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/>
    </w:p>
    <w:p>
      <w:pPr>
        <w:jc w:val="center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/>
    </w:p>
    <w:p>
      <w:pPr>
        <w:pStyle w:val="848"/>
        <w:jc w:val="center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ЛИСТ СОГЛАСОВАНИЯ</w:t>
      </w:r>
      <w:r>
        <w:rPr>
          <w:b/>
          <w:sz w:val="28"/>
          <w:szCs w:val="28"/>
          <w:highlight w:val="none"/>
        </w:rPr>
      </w:r>
      <w:r/>
    </w:p>
    <w:p>
      <w:pPr>
        <w:pStyle w:val="848"/>
        <w:jc w:val="center"/>
        <w:rPr>
          <w:sz w:val="27"/>
          <w:szCs w:val="28"/>
        </w:rPr>
      </w:pPr>
      <w:r>
        <w:rPr>
          <w:sz w:val="27"/>
          <w:szCs w:val="28"/>
        </w:rPr>
        <w:t xml:space="preserve">проекта постановления администрации муниципального </w:t>
      </w:r>
      <w:r>
        <w:rPr>
          <w:sz w:val="27"/>
        </w:rPr>
      </w:r>
      <w:r/>
    </w:p>
    <w:p>
      <w:pPr>
        <w:pStyle w:val="848"/>
        <w:jc w:val="center"/>
        <w:rPr>
          <w:sz w:val="27"/>
          <w:szCs w:val="28"/>
        </w:rPr>
      </w:pPr>
      <w:r>
        <w:rPr>
          <w:sz w:val="27"/>
          <w:szCs w:val="28"/>
        </w:rPr>
        <w:t xml:space="preserve">образования Белореченский район от ___________ </w:t>
      </w:r>
      <w:r>
        <w:rPr>
          <w:sz w:val="27"/>
          <w:szCs w:val="28"/>
        </w:rPr>
        <w:t xml:space="preserve"> № _____</w:t>
      </w:r>
      <w:r>
        <w:rPr>
          <w:sz w:val="27"/>
        </w:rPr>
      </w:r>
      <w:r/>
    </w:p>
    <w:p>
      <w:pPr>
        <w:pStyle w:val="848"/>
        <w:jc w:val="center"/>
        <w:widowControl w:val="off"/>
        <w:rPr>
          <w:sz w:val="27"/>
          <w:szCs w:val="28"/>
        </w:rPr>
      </w:pPr>
      <w:r>
        <w:rPr>
          <w:sz w:val="27"/>
          <w:szCs w:val="28"/>
        </w:rPr>
        <w:t xml:space="preserve">«Об утверждении муниципальной программы</w:t>
      </w:r>
      <w:r>
        <w:rPr>
          <w:sz w:val="27"/>
          <w:szCs w:val="28"/>
        </w:rPr>
        <w:t xml:space="preserve"> муниципального образования Белореченский район </w:t>
      </w:r>
      <w:r>
        <w:rPr>
          <w:sz w:val="27"/>
          <w:szCs w:val="28"/>
        </w:rPr>
        <w:t xml:space="preserve">«</w:t>
      </w:r>
      <w:r>
        <w:rPr>
          <w:sz w:val="27"/>
          <w:szCs w:val="28"/>
        </w:rPr>
        <w:t xml:space="preserve">Поддержка социально ориентированных некоммерческих организаций» </w:t>
      </w:r>
      <w:r/>
    </w:p>
    <w:p>
      <w:pPr>
        <w:jc w:val="center"/>
        <w:widowControl w:val="off"/>
        <w:rPr>
          <w:sz w:val="27"/>
          <w:szCs w:val="28"/>
        </w:rPr>
      </w:pPr>
      <w:r>
        <w:rPr>
          <w:sz w:val="27"/>
          <w:szCs w:val="28"/>
        </w:rPr>
      </w:r>
      <w:r>
        <w:rPr>
          <w:sz w:val="27"/>
          <w:szCs w:val="28"/>
        </w:rPr>
      </w:r>
      <w:r/>
    </w:p>
    <w:p>
      <w:pPr>
        <w:jc w:val="center"/>
        <w:widowControl w:val="off"/>
        <w:rPr>
          <w:sz w:val="27"/>
          <w:szCs w:val="28"/>
        </w:rPr>
      </w:pPr>
      <w:r>
        <w:rPr>
          <w:sz w:val="27"/>
          <w:highlight w:val="none"/>
        </w:rPr>
      </w:r>
      <w:r>
        <w:rPr>
          <w:sz w:val="27"/>
          <w:highlight w:val="none"/>
        </w:rPr>
      </w:r>
      <w:r/>
    </w:p>
    <w:tbl>
      <w:tblPr>
        <w:tblStyle w:val="852"/>
        <w:tblW w:w="5000" w:type="pct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688"/>
        <w:gridCol w:w="4166"/>
      </w:tblGrid>
      <w:tr>
        <w:trPr/>
        <w:tc>
          <w:tcPr>
            <w:tcW w:w="5688" w:type="dxa"/>
            <w:vAlign w:val="center"/>
            <w:textDirection w:val="lrTb"/>
            <w:noWrap w:val="false"/>
          </w:tcPr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  <w:t xml:space="preserve">Проект подготовлен и внесен:</w:t>
            </w:r>
            <w:r>
              <w:rPr>
                <w:sz w:val="27"/>
              </w:rPr>
            </w:r>
            <w:r/>
          </w:p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  <w:t xml:space="preserve">Отделом </w:t>
            </w:r>
            <w:r>
              <w:rPr>
                <w:sz w:val="27"/>
                <w:szCs w:val="28"/>
              </w:rPr>
              <w:t xml:space="preserve">по </w:t>
            </w:r>
            <w:r>
              <w:rPr>
                <w:sz w:val="27"/>
                <w:szCs w:val="28"/>
              </w:rPr>
              <w:t xml:space="preserve">организационной и и</w:t>
            </w:r>
            <w:r>
              <w:rPr>
                <w:sz w:val="27"/>
                <w:szCs w:val="28"/>
              </w:rPr>
              <w:t xml:space="preserve">нформационно</w:t>
            </w:r>
            <w:r>
              <w:rPr>
                <w:sz w:val="27"/>
                <w:szCs w:val="28"/>
              </w:rPr>
              <w:t xml:space="preserve"> –</w:t>
            </w:r>
            <w:r>
              <w:rPr>
                <w:sz w:val="27"/>
                <w:szCs w:val="28"/>
              </w:rPr>
              <w:t xml:space="preserve"> аналитической</w:t>
            </w:r>
            <w:r>
              <w:rPr>
                <w:sz w:val="27"/>
                <w:szCs w:val="28"/>
              </w:rPr>
              <w:t xml:space="preserve"> </w:t>
            </w:r>
            <w:r>
              <w:rPr>
                <w:sz w:val="27"/>
                <w:szCs w:val="28"/>
              </w:rPr>
              <w:t xml:space="preserve">работе</w:t>
            </w:r>
            <w:r>
              <w:rPr>
                <w:sz w:val="27"/>
                <w:szCs w:val="28"/>
              </w:rPr>
              <w:t xml:space="preserve"> </w:t>
            </w:r>
            <w:r>
              <w:rPr>
                <w:sz w:val="27"/>
                <w:szCs w:val="28"/>
              </w:rPr>
              <w:t xml:space="preserve">администрации муниципального образования Белореченский район</w:t>
            </w:r>
            <w:r>
              <w:rPr>
                <w:sz w:val="27"/>
                <w:szCs w:val="28"/>
              </w:rPr>
            </w:r>
            <w:r/>
          </w:p>
          <w:p>
            <w:pPr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  <w:t xml:space="preserve">Начальника отдела</w:t>
            </w:r>
            <w:r>
              <w:rPr>
                <w:sz w:val="27"/>
              </w:rPr>
            </w:r>
            <w:r/>
          </w:p>
        </w:tc>
        <w:tc>
          <w:tcPr>
            <w:tcW w:w="4166" w:type="dxa"/>
            <w:vAlign w:val="top"/>
            <w:textDirection w:val="lrTb"/>
            <w:noWrap w:val="false"/>
          </w:tcPr>
          <w:p>
            <w:pPr>
              <w:pStyle w:val="848"/>
              <w:jc w:val="right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  <w:p>
            <w:pPr>
              <w:pStyle w:val="848"/>
              <w:jc w:val="right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  <w:p>
            <w:pPr>
              <w:pStyle w:val="848"/>
              <w:jc w:val="right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  <w:p>
            <w:pPr>
              <w:pStyle w:val="848"/>
              <w:jc w:val="right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  <w:p>
            <w:pPr>
              <w:pStyle w:val="848"/>
              <w:jc w:val="right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  <w:p>
            <w:pPr>
              <w:pStyle w:val="848"/>
              <w:jc w:val="right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  <w:t xml:space="preserve">К.К. Ерошик</w:t>
            </w:r>
            <w:r>
              <w:rPr>
                <w:sz w:val="27"/>
              </w:rPr>
            </w:r>
            <w:r/>
          </w:p>
        </w:tc>
      </w:tr>
      <w:tr>
        <w:trPr/>
        <w:tc>
          <w:tcPr>
            <w:tcW w:w="5688" w:type="dxa"/>
            <w:vAlign w:val="top"/>
            <w:textDirection w:val="lrTb"/>
            <w:noWrap w:val="false"/>
          </w:tcPr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</w:tc>
        <w:tc>
          <w:tcPr>
            <w:tcW w:w="4166" w:type="dxa"/>
            <w:vAlign w:val="top"/>
            <w:textDirection w:val="lrTb"/>
            <w:noWrap w:val="false"/>
          </w:tcPr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</w:tc>
      </w:tr>
      <w:tr>
        <w:trPr/>
        <w:tc>
          <w:tcPr>
            <w:tcW w:w="5688" w:type="dxa"/>
            <w:vAlign w:val="top"/>
            <w:textDirection w:val="lrTb"/>
            <w:noWrap w:val="false"/>
          </w:tcPr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  <w:t xml:space="preserve">Составитель проекта:</w:t>
            </w:r>
            <w:r>
              <w:rPr>
                <w:sz w:val="27"/>
              </w:rPr>
            </w:r>
            <w:r/>
          </w:p>
        </w:tc>
        <w:tc>
          <w:tcPr>
            <w:tcW w:w="4166" w:type="dxa"/>
            <w:vAlign w:val="top"/>
            <w:textDirection w:val="lrTb"/>
            <w:noWrap w:val="false"/>
          </w:tcPr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</w:tc>
      </w:tr>
      <w:tr>
        <w:trPr/>
        <w:tc>
          <w:tcPr>
            <w:tcW w:w="5688" w:type="dxa"/>
            <w:vAlign w:val="top"/>
            <w:textDirection w:val="lrTb"/>
            <w:noWrap w:val="false"/>
          </w:tcPr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  <w:t xml:space="preserve">Главный специалист отдела по </w:t>
            </w:r>
            <w:r>
              <w:rPr>
                <w:sz w:val="27"/>
                <w:szCs w:val="28"/>
              </w:rPr>
              <w:t xml:space="preserve">организационной и информационно </w:t>
            </w:r>
            <w:r>
              <w:rPr>
                <w:sz w:val="27"/>
                <w:szCs w:val="28"/>
              </w:rPr>
              <w:t xml:space="preserve">–</w:t>
            </w:r>
            <w:r>
              <w:rPr>
                <w:sz w:val="27"/>
                <w:szCs w:val="28"/>
              </w:rPr>
              <w:t xml:space="preserve"> аналитической</w:t>
            </w:r>
            <w:r>
              <w:rPr>
                <w:sz w:val="27"/>
                <w:szCs w:val="28"/>
              </w:rPr>
              <w:t xml:space="preserve"> </w:t>
            </w:r>
            <w:r>
              <w:rPr>
                <w:sz w:val="27"/>
                <w:szCs w:val="28"/>
              </w:rPr>
              <w:t xml:space="preserve">работе</w:t>
            </w:r>
            <w:r>
              <w:rPr>
                <w:sz w:val="27"/>
                <w:szCs w:val="28"/>
              </w:rPr>
              <w:t xml:space="preserve"> </w:t>
            </w:r>
            <w:r>
              <w:rPr>
                <w:sz w:val="27"/>
                <w:szCs w:val="28"/>
              </w:rPr>
              <w:t xml:space="preserve">администрации муниципального образования </w:t>
            </w:r>
            <w:r>
              <w:rPr>
                <w:sz w:val="27"/>
              </w:rPr>
            </w:r>
            <w:r/>
          </w:p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  <w:t xml:space="preserve">Белореченский район</w:t>
            </w:r>
            <w:r>
              <w:rPr>
                <w:sz w:val="27"/>
              </w:rPr>
            </w:r>
            <w:r/>
          </w:p>
        </w:tc>
        <w:tc>
          <w:tcPr>
            <w:tcW w:w="4166" w:type="dxa"/>
            <w:vAlign w:val="top"/>
            <w:textDirection w:val="lrTb"/>
            <w:noWrap w:val="false"/>
          </w:tcPr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  <w:p>
            <w:pPr>
              <w:pStyle w:val="848"/>
              <w:jc w:val="right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  <w:t xml:space="preserve">Е.Н. Нагорная</w:t>
            </w:r>
            <w:r>
              <w:rPr>
                <w:sz w:val="27"/>
              </w:rPr>
            </w:r>
            <w:r/>
          </w:p>
        </w:tc>
      </w:tr>
      <w:tr>
        <w:trPr/>
        <w:tc>
          <w:tcPr>
            <w:tcW w:w="5688" w:type="dxa"/>
            <w:vAlign w:val="top"/>
            <w:textDirection w:val="lrTb"/>
            <w:noWrap w:val="false"/>
          </w:tcPr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</w:tc>
        <w:tc>
          <w:tcPr>
            <w:tcW w:w="4166" w:type="dxa"/>
            <w:vAlign w:val="top"/>
            <w:textDirection w:val="lrTb"/>
            <w:noWrap w:val="false"/>
          </w:tcPr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</w:tc>
      </w:tr>
      <w:tr>
        <w:trPr>
          <w:trHeight w:val="375"/>
        </w:trPr>
        <w:tc>
          <w:tcPr>
            <w:tcW w:w="5688" w:type="dxa"/>
            <w:vAlign w:val="top"/>
            <w:textDirection w:val="lrTb"/>
            <w:noWrap w:val="false"/>
          </w:tcPr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  <w:t xml:space="preserve">Проект согласован:</w:t>
            </w:r>
            <w:r>
              <w:rPr>
                <w:sz w:val="27"/>
              </w:rPr>
            </w:r>
            <w:r/>
          </w:p>
        </w:tc>
        <w:tc>
          <w:tcPr>
            <w:tcW w:w="4166" w:type="dxa"/>
            <w:vAlign w:val="top"/>
            <w:textDirection w:val="lrTb"/>
            <w:noWrap w:val="false"/>
          </w:tcPr>
          <w:p>
            <w:pPr>
              <w:pStyle w:val="848"/>
              <w:jc w:val="right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</w:tc>
      </w:tr>
      <w:tr>
        <w:trPr/>
        <w:tc>
          <w:tcPr>
            <w:tcW w:w="5688" w:type="dxa"/>
            <w:vAlign w:val="top"/>
            <w:textDirection w:val="lrTb"/>
            <w:noWrap w:val="false"/>
          </w:tcPr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  <w:t xml:space="preserve">Н</w:t>
            </w:r>
            <w:r>
              <w:rPr>
                <w:sz w:val="27"/>
                <w:szCs w:val="28"/>
              </w:rPr>
              <w:t xml:space="preserve">ачальник финансового управления</w:t>
            </w:r>
            <w:r>
              <w:rPr>
                <w:sz w:val="27"/>
                <w:szCs w:val="28"/>
              </w:rPr>
              <w:t xml:space="preserve"> администрации муниципального </w:t>
            </w:r>
            <w:r>
              <w:rPr>
                <w:sz w:val="27"/>
              </w:rPr>
            </w:r>
            <w:r/>
          </w:p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  <w:t xml:space="preserve">образования Белореченский район</w:t>
            </w:r>
            <w:r>
              <w:rPr>
                <w:sz w:val="27"/>
              </w:rPr>
            </w:r>
            <w:r/>
          </w:p>
        </w:tc>
        <w:tc>
          <w:tcPr>
            <w:tcW w:w="4166" w:type="dxa"/>
            <w:vAlign w:val="top"/>
            <w:textDirection w:val="lrTb"/>
            <w:noWrap w:val="false"/>
          </w:tcPr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  <w:p>
            <w:pPr>
              <w:pStyle w:val="848"/>
              <w:jc w:val="right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  <w:t xml:space="preserve">Е.А. Греков</w:t>
            </w:r>
            <w:r>
              <w:rPr>
                <w:sz w:val="27"/>
              </w:rPr>
            </w:r>
            <w:r/>
          </w:p>
        </w:tc>
      </w:tr>
      <w:tr>
        <w:trPr/>
        <w:tc>
          <w:tcPr>
            <w:tcW w:w="5688" w:type="dxa"/>
            <w:vAlign w:val="top"/>
            <w:textDirection w:val="lrTb"/>
            <w:noWrap w:val="false"/>
          </w:tcPr>
          <w:p>
            <w:pPr>
              <w:rPr>
                <w:sz w:val="27"/>
                <w:szCs w:val="28"/>
              </w:rPr>
            </w:pPr>
            <w:r>
              <w:rPr>
                <w:sz w:val="27"/>
                <w:szCs w:val="28"/>
                <w:highlight w:val="none"/>
              </w:rPr>
            </w:r>
            <w:r>
              <w:rPr>
                <w:sz w:val="27"/>
                <w:szCs w:val="28"/>
                <w:highlight w:val="none"/>
              </w:rPr>
            </w:r>
            <w:r/>
          </w:p>
          <w:p>
            <w:pPr>
              <w:pStyle w:val="848"/>
              <w:rPr>
                <w:sz w:val="27"/>
                <w:szCs w:val="28"/>
                <w:highlight w:val="none"/>
              </w:rPr>
            </w:pPr>
            <w:r>
              <w:rPr>
                <w:sz w:val="27"/>
                <w:szCs w:val="28"/>
              </w:rPr>
              <w:t xml:space="preserve">Начальник отдела экономического развития</w:t>
            </w:r>
            <w:r>
              <w:rPr>
                <w:sz w:val="27"/>
              </w:rPr>
            </w:r>
            <w:r/>
          </w:p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  <w:t xml:space="preserve">администрации муниципального образования Белореченский район</w:t>
            </w:r>
            <w:r>
              <w:rPr>
                <w:sz w:val="27"/>
              </w:rPr>
            </w:r>
            <w:r/>
          </w:p>
        </w:tc>
        <w:tc>
          <w:tcPr>
            <w:tcW w:w="4166" w:type="dxa"/>
            <w:vAlign w:val="top"/>
            <w:textDirection w:val="lrTb"/>
            <w:noWrap w:val="false"/>
          </w:tcPr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  <w:p>
            <w:pPr>
              <w:jc w:val="right"/>
              <w:rPr>
                <w:sz w:val="27"/>
                <w:szCs w:val="28"/>
              </w:rPr>
            </w:pPr>
            <w:r>
              <w:rPr>
                <w:sz w:val="27"/>
                <w:szCs w:val="28"/>
                <w:highlight w:val="none"/>
              </w:rPr>
            </w:r>
            <w:r>
              <w:rPr>
                <w:sz w:val="27"/>
                <w:szCs w:val="28"/>
                <w:highlight w:val="none"/>
              </w:rPr>
            </w:r>
            <w:r/>
          </w:p>
          <w:p>
            <w:pPr>
              <w:pStyle w:val="848"/>
              <w:jc w:val="right"/>
              <w:rPr>
                <w:sz w:val="27"/>
                <w:szCs w:val="28"/>
                <w:highlight w:val="none"/>
              </w:rPr>
            </w:pPr>
            <w:r>
              <w:rPr>
                <w:sz w:val="27"/>
                <w:szCs w:val="28"/>
              </w:rPr>
              <w:t xml:space="preserve">Н.В. Науменко</w:t>
            </w:r>
            <w:r>
              <w:rPr>
                <w:sz w:val="27"/>
              </w:rPr>
            </w:r>
            <w:r/>
          </w:p>
        </w:tc>
      </w:tr>
      <w:tr>
        <w:trPr/>
        <w:tc>
          <w:tcPr>
            <w:tcW w:w="5688" w:type="dxa"/>
            <w:vAlign w:val="top"/>
            <w:textDirection w:val="lrTb"/>
            <w:noWrap w:val="false"/>
          </w:tcPr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</w:tc>
        <w:tc>
          <w:tcPr>
            <w:tcW w:w="4166" w:type="dxa"/>
            <w:vAlign w:val="top"/>
            <w:textDirection w:val="lrTb"/>
            <w:noWrap w:val="false"/>
          </w:tcPr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</w:tc>
      </w:tr>
      <w:tr>
        <w:trPr/>
        <w:tc>
          <w:tcPr>
            <w:tcW w:w="5688" w:type="dxa"/>
            <w:vAlign w:val="top"/>
            <w:textDirection w:val="lrTb"/>
            <w:noWrap w:val="false"/>
          </w:tcPr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  <w:t xml:space="preserve">Начальник </w:t>
            </w:r>
            <w:r>
              <w:rPr>
                <w:sz w:val="27"/>
                <w:szCs w:val="28"/>
              </w:rPr>
              <w:t xml:space="preserve">правового управления</w:t>
            </w:r>
            <w:r>
              <w:rPr>
                <w:sz w:val="27"/>
                <w:szCs w:val="28"/>
              </w:rPr>
              <w:t xml:space="preserve"> администрации муниципального образования </w:t>
            </w:r>
            <w:r/>
          </w:p>
          <w:p>
            <w:pPr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  <w:t xml:space="preserve">Белореченский район</w:t>
            </w:r>
            <w:r>
              <w:rPr>
                <w:sz w:val="27"/>
              </w:rPr>
            </w:r>
            <w:r/>
          </w:p>
        </w:tc>
        <w:tc>
          <w:tcPr>
            <w:tcW w:w="4166" w:type="dxa"/>
            <w:vAlign w:val="top"/>
            <w:textDirection w:val="lrTb"/>
            <w:noWrap w:val="false"/>
          </w:tcPr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  <w:p>
            <w:pPr>
              <w:pStyle w:val="848"/>
              <w:jc w:val="right"/>
              <w:rPr>
                <w:sz w:val="27"/>
                <w:szCs w:val="28"/>
                <w:highlight w:val="none"/>
              </w:rPr>
            </w:pPr>
            <w:r>
              <w:rPr>
                <w:sz w:val="27"/>
                <w:szCs w:val="28"/>
              </w:rPr>
              <w:t xml:space="preserve">Ю.В. Низаева</w:t>
            </w:r>
            <w:r>
              <w:rPr>
                <w:sz w:val="27"/>
              </w:rPr>
            </w:r>
            <w:r/>
          </w:p>
        </w:tc>
      </w:tr>
      <w:tr>
        <w:trPr/>
        <w:tc>
          <w:tcPr>
            <w:tcW w:w="5688" w:type="dxa"/>
            <w:vAlign w:val="top"/>
            <w:textDirection w:val="lrTb"/>
            <w:noWrap w:val="false"/>
          </w:tcPr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</w:tc>
        <w:tc>
          <w:tcPr>
            <w:tcW w:w="4166" w:type="dxa"/>
            <w:vAlign w:val="top"/>
            <w:textDirection w:val="lrTb"/>
            <w:noWrap w:val="false"/>
          </w:tcPr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</w:tc>
      </w:tr>
      <w:tr>
        <w:trPr/>
        <w:tc>
          <w:tcPr>
            <w:tcW w:w="5688" w:type="dxa"/>
            <w:vAlign w:val="top"/>
            <w:textDirection w:val="lrTb"/>
            <w:noWrap w:val="false"/>
          </w:tcPr>
          <w:p>
            <w:pPr>
              <w:pStyle w:val="848"/>
              <w:rPr>
                <w:sz w:val="27"/>
                <w:szCs w:val="28"/>
                <w:highlight w:val="none"/>
              </w:rPr>
            </w:pPr>
            <w:r>
              <w:rPr>
                <w:sz w:val="27"/>
                <w:szCs w:val="28"/>
              </w:rPr>
              <w:t xml:space="preserve">Начальник</w:t>
            </w:r>
            <w:r>
              <w:rPr>
                <w:sz w:val="27"/>
                <w:szCs w:val="28"/>
              </w:rPr>
              <w:t xml:space="preserve"> общего отдела управления делами администрации муниципального образования Белореченский район</w:t>
            </w:r>
            <w:r>
              <w:rPr>
                <w:sz w:val="27"/>
              </w:rPr>
            </w:r>
            <w:r/>
          </w:p>
        </w:tc>
        <w:tc>
          <w:tcPr>
            <w:tcW w:w="4166" w:type="dxa"/>
            <w:vAlign w:val="top"/>
            <w:textDirection w:val="lrTb"/>
            <w:noWrap w:val="false"/>
          </w:tcPr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  <w:p>
            <w:pPr>
              <w:pStyle w:val="848"/>
              <w:jc w:val="right"/>
              <w:rPr>
                <w:sz w:val="27"/>
                <w:szCs w:val="28"/>
                <w:highlight w:val="none"/>
              </w:rPr>
            </w:pPr>
            <w:r>
              <w:rPr>
                <w:sz w:val="27"/>
                <w:szCs w:val="28"/>
              </w:rPr>
              <w:t xml:space="preserve">С.Д. Муштай</w:t>
            </w:r>
            <w:r>
              <w:rPr>
                <w:sz w:val="27"/>
              </w:rPr>
            </w:r>
            <w:r/>
          </w:p>
        </w:tc>
      </w:tr>
      <w:tr>
        <w:trPr/>
        <w:tc>
          <w:tcPr>
            <w:tcW w:w="5688" w:type="dxa"/>
            <w:vAlign w:val="top"/>
            <w:textDirection w:val="lrTb"/>
            <w:noWrap w:val="false"/>
          </w:tcPr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</w:tc>
        <w:tc>
          <w:tcPr>
            <w:tcW w:w="4166" w:type="dxa"/>
            <w:vAlign w:val="top"/>
            <w:textDirection w:val="lrTb"/>
            <w:noWrap w:val="false"/>
          </w:tcPr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</w:tc>
      </w:tr>
      <w:tr>
        <w:trPr/>
        <w:tc>
          <w:tcPr>
            <w:tcW w:w="5688" w:type="dxa"/>
            <w:vAlign w:val="top"/>
            <w:textDirection w:val="lrTb"/>
            <w:noWrap w:val="false"/>
          </w:tcPr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  <w:t xml:space="preserve">Заместитель главы муниципального </w:t>
            </w:r>
            <w:r>
              <w:rPr>
                <w:sz w:val="27"/>
                <w:szCs w:val="28"/>
              </w:rPr>
              <w:t xml:space="preserve">образования Белореченский район, начальник управления делами</w:t>
            </w:r>
            <w:r>
              <w:rPr>
                <w:sz w:val="27"/>
                <w:szCs w:val="28"/>
              </w:rPr>
              <w:t xml:space="preserve"> </w:t>
            </w:r>
            <w:r>
              <w:rPr>
                <w:sz w:val="27"/>
              </w:rPr>
            </w:r>
            <w:r/>
          </w:p>
        </w:tc>
        <w:tc>
          <w:tcPr>
            <w:tcW w:w="4166" w:type="dxa"/>
            <w:vAlign w:val="top"/>
            <w:textDirection w:val="lrTb"/>
            <w:noWrap w:val="false"/>
          </w:tcPr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  <w:p>
            <w:pPr>
              <w:pStyle w:val="848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</w:r>
            <w:r>
              <w:rPr>
                <w:sz w:val="27"/>
              </w:rPr>
            </w:r>
            <w:r/>
          </w:p>
          <w:p>
            <w:pPr>
              <w:pStyle w:val="848"/>
              <w:jc w:val="right"/>
              <w:rPr>
                <w:sz w:val="27"/>
                <w:szCs w:val="28"/>
              </w:rPr>
            </w:pPr>
            <w:r>
              <w:rPr>
                <w:sz w:val="27"/>
                <w:szCs w:val="28"/>
              </w:rPr>
              <w:t xml:space="preserve">О.Г. Антифеев</w:t>
            </w:r>
            <w:r>
              <w:rPr>
                <w:sz w:val="27"/>
              </w:rPr>
            </w:r>
            <w:r/>
          </w:p>
        </w:tc>
      </w:tr>
    </w:tbl>
    <w:p>
      <w:pPr>
        <w:rPr>
          <w:sz w:val="27"/>
        </w:rPr>
      </w:pPr>
      <w:r>
        <w:rPr>
          <w:sz w:val="27"/>
        </w:rPr>
      </w:r>
      <w:r>
        <w:rPr>
          <w:sz w:val="27"/>
        </w:rPr>
      </w:r>
      <w:r/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3"/>
      <w:rPr>
        <w:rStyle w:val="854"/>
      </w:rPr>
      <w:framePr w:wrap="around" w:vAnchor="text" w:hAnchor="margin" w:xAlign="center" w:y="1"/>
    </w:pPr>
    <w:r>
      <w:rPr>
        <w:rStyle w:val="854"/>
      </w:rPr>
      <w:fldChar w:fldCharType="begin"/>
    </w:r>
    <w:r>
      <w:rPr>
        <w:rStyle w:val="854"/>
      </w:rPr>
      <w:instrText xml:space="preserve">PAGE  </w:instrText>
    </w:r>
    <w:r>
      <w:rPr>
        <w:rStyle w:val="854"/>
      </w:rPr>
      <w:fldChar w:fldCharType="separate"/>
    </w:r>
    <w:r>
      <w:rPr>
        <w:rStyle w:val="854"/>
      </w:rPr>
      <w:t xml:space="preserve">2</w:t>
    </w:r>
    <w:r>
      <w:rPr>
        <w:rStyle w:val="854"/>
      </w:rPr>
      <w:fldChar w:fldCharType="end"/>
    </w:r>
    <w:r>
      <w:rPr>
        <w:rStyle w:val="854"/>
      </w:rPr>
    </w:r>
    <w:r/>
  </w:p>
  <w:p>
    <w:pPr>
      <w:pStyle w:val="85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3"/>
      <w:rPr>
        <w:rStyle w:val="854"/>
      </w:rPr>
      <w:framePr w:wrap="around" w:vAnchor="text" w:hAnchor="margin" w:xAlign="center" w:y="1"/>
    </w:pPr>
    <w:r>
      <w:rPr>
        <w:rStyle w:val="854"/>
      </w:rPr>
      <w:fldChar w:fldCharType="begin"/>
    </w:r>
    <w:r>
      <w:rPr>
        <w:rStyle w:val="854"/>
      </w:rPr>
      <w:instrText xml:space="preserve">PAGE  </w:instrText>
    </w:r>
    <w:r>
      <w:rPr>
        <w:rStyle w:val="854"/>
      </w:rPr>
      <w:fldChar w:fldCharType="end"/>
    </w:r>
    <w:r>
      <w:rPr>
        <w:rStyle w:val="854"/>
      </w:rPr>
    </w:r>
    <w:r/>
  </w:p>
  <w:p>
    <w:pPr>
      <w:pStyle w:val="85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cs="Arial" w:eastAsia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73">
    <w:name w:val="Heading 2 Char"/>
    <w:link w:val="672"/>
    <w:uiPriority w:val="9"/>
    <w:rPr>
      <w:rFonts w:ascii="Arial" w:hAnsi="Arial" w:cs="Arial" w:eastAsia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cs="Arial" w:eastAsia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cs="Arial" w:eastAsia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cs="Arial" w:eastAsia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cs="Arial" w:eastAsia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cs="Arial" w:eastAsia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cs="Arial" w:eastAsia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rPr>
      <w:sz w:val="24"/>
      <w:szCs w:val="24"/>
      <w:lang w:val="ru-RU" w:bidi="ar-SA" w:eastAsia="ru-RU"/>
    </w:rPr>
  </w:style>
  <w:style w:type="character" w:styleId="849">
    <w:name w:val="Основной шрифт абзаца"/>
    <w:next w:val="849"/>
    <w:link w:val="848"/>
    <w:semiHidden/>
  </w:style>
  <w:style w:type="table" w:styleId="850">
    <w:name w:val="Обычная таблица"/>
    <w:next w:val="850"/>
    <w:link w:val="848"/>
    <w:semiHidden/>
    <w:tblPr/>
  </w:style>
  <w:style w:type="numbering" w:styleId="851">
    <w:name w:val="Нет списка"/>
    <w:next w:val="851"/>
    <w:link w:val="848"/>
    <w:semiHidden/>
  </w:style>
  <w:style w:type="table" w:styleId="852">
    <w:name w:val="Сетка таблицы"/>
    <w:basedOn w:val="850"/>
    <w:next w:val="852"/>
    <w:link w:val="848"/>
    <w:tblPr/>
  </w:style>
  <w:style w:type="paragraph" w:styleId="853">
    <w:name w:val="Верхний колонтитул"/>
    <w:basedOn w:val="848"/>
    <w:next w:val="853"/>
    <w:link w:val="848"/>
    <w:pPr>
      <w:tabs>
        <w:tab w:val="center" w:pos="4677" w:leader="none"/>
        <w:tab w:val="right" w:pos="9355" w:leader="none"/>
      </w:tabs>
    </w:pPr>
  </w:style>
  <w:style w:type="character" w:styleId="854">
    <w:name w:val="Номер страницы"/>
    <w:basedOn w:val="849"/>
    <w:next w:val="854"/>
    <w:link w:val="848"/>
  </w:style>
  <w:style w:type="paragraph" w:styleId="855">
    <w:name w:val="ConsPlusTitle"/>
    <w:next w:val="855"/>
    <w:link w:val="848"/>
    <w:pPr>
      <w:widowControl w:val="off"/>
    </w:pPr>
    <w:rPr>
      <w:b/>
      <w:bCs/>
      <w:sz w:val="24"/>
      <w:szCs w:val="24"/>
      <w:lang w:val="ru-RU" w:bidi="ar-SA" w:eastAsia="ru-RU"/>
    </w:rPr>
  </w:style>
  <w:style w:type="paragraph" w:styleId="856">
    <w:name w:val="ConsPlusCell"/>
    <w:next w:val="856"/>
    <w:link w:val="848"/>
    <w:pPr>
      <w:widowControl w:val="off"/>
    </w:pPr>
    <w:rPr>
      <w:rFonts w:ascii="Arial" w:hAnsi="Arial"/>
      <w:lang w:val="ru-RU" w:bidi="ar-SA" w:eastAsia="ru-RU"/>
    </w:rPr>
  </w:style>
  <w:style w:type="paragraph" w:styleId="857">
    <w:name w:val="Текст выноски"/>
    <w:basedOn w:val="848"/>
    <w:next w:val="857"/>
    <w:link w:val="848"/>
    <w:semiHidden/>
    <w:rPr>
      <w:rFonts w:ascii="Tahoma" w:hAnsi="Tahoma"/>
      <w:sz w:val="16"/>
      <w:szCs w:val="16"/>
    </w:rPr>
  </w:style>
  <w:style w:type="character" w:styleId="858" w:default="1">
    <w:name w:val="Default Paragraph Font"/>
    <w:uiPriority w:val="1"/>
    <w:semiHidden/>
    <w:unhideWhenUsed/>
  </w:style>
  <w:style w:type="numbering" w:styleId="859" w:default="1">
    <w:name w:val="No List"/>
    <w:uiPriority w:val="99"/>
    <w:semiHidden/>
    <w:unhideWhenUsed/>
  </w:style>
  <w:style w:type="table" w:styleId="86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Р7-Офис/7.0.1.62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2023-12-15T12:31:27Z</dcterms:modified>
</cp:coreProperties>
</file>