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FC" w:rsidRDefault="003632FC">
      <w:pPr>
        <w:pStyle w:val="ConsPlusTitlePage"/>
      </w:pPr>
      <w:r>
        <w:t xml:space="preserve">Документ предоставлен </w:t>
      </w:r>
      <w:hyperlink r:id="rId5" w:history="1">
        <w:r>
          <w:rPr>
            <w:color w:val="0000FF"/>
          </w:rPr>
          <w:t>КонсультантПлюс</w:t>
        </w:r>
      </w:hyperlink>
      <w:r>
        <w:br/>
      </w:r>
    </w:p>
    <w:p w:rsidR="003632FC" w:rsidRDefault="003632FC">
      <w:pPr>
        <w:pStyle w:val="ConsPlusNormal"/>
        <w:jc w:val="both"/>
        <w:outlineLvl w:val="0"/>
      </w:pPr>
    </w:p>
    <w:p w:rsidR="003632FC" w:rsidRDefault="003632FC">
      <w:pPr>
        <w:pStyle w:val="ConsPlusTitle"/>
        <w:jc w:val="center"/>
        <w:outlineLvl w:val="0"/>
      </w:pPr>
      <w:r>
        <w:t>ГЛАВА АДМИНИСТРАЦИИ (ГУБЕРНАТОР) КРАСНОДАРСКОГО КРАЯ</w:t>
      </w:r>
    </w:p>
    <w:p w:rsidR="003632FC" w:rsidRDefault="003632FC">
      <w:pPr>
        <w:pStyle w:val="ConsPlusTitle"/>
        <w:jc w:val="center"/>
      </w:pPr>
    </w:p>
    <w:p w:rsidR="003632FC" w:rsidRDefault="003632FC">
      <w:pPr>
        <w:pStyle w:val="ConsPlusTitle"/>
        <w:jc w:val="center"/>
      </w:pPr>
      <w:r>
        <w:t>ПОСТАНОВЛЕНИЕ</w:t>
      </w:r>
    </w:p>
    <w:p w:rsidR="003632FC" w:rsidRDefault="003632FC">
      <w:pPr>
        <w:pStyle w:val="ConsPlusTitle"/>
        <w:jc w:val="center"/>
      </w:pPr>
      <w:r>
        <w:t>от 3 июня 2019 г. N 328</w:t>
      </w:r>
    </w:p>
    <w:p w:rsidR="003632FC" w:rsidRDefault="003632FC">
      <w:pPr>
        <w:pStyle w:val="ConsPlusTitle"/>
        <w:jc w:val="center"/>
      </w:pPr>
    </w:p>
    <w:p w:rsidR="003632FC" w:rsidRDefault="003632FC">
      <w:pPr>
        <w:pStyle w:val="ConsPlusTitle"/>
        <w:jc w:val="center"/>
      </w:pPr>
      <w:r>
        <w:t>ОБ УТВЕРЖДЕНИИ</w:t>
      </w:r>
    </w:p>
    <w:p w:rsidR="003632FC" w:rsidRDefault="003632FC">
      <w:pPr>
        <w:pStyle w:val="ConsPlusTitle"/>
        <w:jc w:val="center"/>
      </w:pPr>
      <w:r>
        <w:t>ПЛАНА МЕРОПРИЯТИЙ ПО РЕАЛИЗАЦИИ СТРАТЕГИИ</w:t>
      </w:r>
    </w:p>
    <w:p w:rsidR="003632FC" w:rsidRDefault="003632FC">
      <w:pPr>
        <w:pStyle w:val="ConsPlusTitle"/>
        <w:jc w:val="center"/>
      </w:pPr>
      <w:r>
        <w:t>СОЦИАЛЬНО-ЭКОНОМИЧЕСКОГО РАЗВИТИЯ КРАСНОДАРСКОГО КРАЯ</w:t>
      </w:r>
    </w:p>
    <w:p w:rsidR="003632FC" w:rsidRDefault="003632FC">
      <w:pPr>
        <w:pStyle w:val="ConsPlusTitle"/>
        <w:jc w:val="center"/>
      </w:pPr>
      <w:r>
        <w:t>ДО 2030 ГОДА</w:t>
      </w:r>
    </w:p>
    <w:p w:rsidR="003632FC" w:rsidRDefault="003632FC">
      <w:pPr>
        <w:pStyle w:val="ConsPlusNormal"/>
        <w:jc w:val="both"/>
      </w:pPr>
    </w:p>
    <w:p w:rsidR="003632FC" w:rsidRDefault="003632FC">
      <w:pPr>
        <w:pStyle w:val="ConsPlusNormal"/>
        <w:ind w:firstLine="540"/>
        <w:jc w:val="both"/>
      </w:pPr>
      <w:r>
        <w:t xml:space="preserve">В соответствии с Федеральным </w:t>
      </w:r>
      <w:hyperlink r:id="rId6" w:history="1">
        <w:r>
          <w:rPr>
            <w:color w:val="0000FF"/>
          </w:rPr>
          <w:t>законом</w:t>
        </w:r>
      </w:hyperlink>
      <w:r>
        <w:t xml:space="preserve"> от 28 июня 2014 г. N 172-ФЗ "О стратегическом планировании в Российской Федерации", </w:t>
      </w:r>
      <w:hyperlink r:id="rId7" w:history="1">
        <w:r>
          <w:rPr>
            <w:color w:val="0000FF"/>
          </w:rPr>
          <w:t>Законом</w:t>
        </w:r>
      </w:hyperlink>
      <w:r>
        <w:t xml:space="preserve"> Краснодарского края от 6 ноября 2015 г. N 3267-КЗ "О стратегическом планировании и индикативных планах социально-экономического развития в Краснодарском крае", </w:t>
      </w:r>
      <w:hyperlink r:id="rId8" w:history="1">
        <w:r>
          <w:rPr>
            <w:color w:val="0000FF"/>
          </w:rPr>
          <w:t>Законом</w:t>
        </w:r>
      </w:hyperlink>
      <w:r>
        <w:t xml:space="preserve"> Краснодарского края от 21 декабря 2018 г. N 3930-КЗ "О Стратегии социально-экономического развития Краснодарского края до 2030 года" постановляю:</w:t>
      </w:r>
    </w:p>
    <w:p w:rsidR="003632FC" w:rsidRDefault="003632FC">
      <w:pPr>
        <w:pStyle w:val="ConsPlusNormal"/>
        <w:spacing w:before="220"/>
        <w:ind w:firstLine="540"/>
        <w:jc w:val="both"/>
      </w:pPr>
      <w:r>
        <w:t xml:space="preserve">1. Утвердить </w:t>
      </w:r>
      <w:hyperlink w:anchor="P36" w:history="1">
        <w:r>
          <w:rPr>
            <w:color w:val="0000FF"/>
          </w:rPr>
          <w:t>План</w:t>
        </w:r>
      </w:hyperlink>
      <w:r>
        <w:t xml:space="preserve"> мероприятий по реализации Стратегии социально-экономического развития Краснодарского края до 2030 года (далее - План) согласно приложению к настоящему постановлению.</w:t>
      </w:r>
    </w:p>
    <w:p w:rsidR="003632FC" w:rsidRDefault="003632FC">
      <w:pPr>
        <w:pStyle w:val="ConsPlusNormal"/>
        <w:spacing w:before="220"/>
        <w:ind w:firstLine="540"/>
        <w:jc w:val="both"/>
      </w:pPr>
      <w:r>
        <w:t>2. Министерству экономики Краснодарского края (Руппель А.А.) ежегодно, до 30 июня года, следующего за отчетным, обеспечить подготовку отчета о ходе выполнения Плана.</w:t>
      </w:r>
    </w:p>
    <w:p w:rsidR="003632FC" w:rsidRDefault="003632FC">
      <w:pPr>
        <w:pStyle w:val="ConsPlusNormal"/>
        <w:spacing w:before="220"/>
        <w:ind w:firstLine="540"/>
        <w:jc w:val="both"/>
      </w:pPr>
      <w:r>
        <w:t>3. Исполнительным органам государственной власти Краснодарского края ежегодно, не позднее 1 марта года, следующего за отчетным, представлять в министерство экономики Краснодарского края отчет о реализации Плана.</w:t>
      </w:r>
    </w:p>
    <w:p w:rsidR="003632FC" w:rsidRDefault="003632FC">
      <w:pPr>
        <w:pStyle w:val="ConsPlusNormal"/>
        <w:spacing w:before="220"/>
        <w:ind w:firstLine="540"/>
        <w:jc w:val="both"/>
      </w:pPr>
      <w:r>
        <w:t>4. Рекомендовать органам местного самоуправления муниципальных образований Краснодарского края ежегодно, не позднее 1 марта года, следующего за отчетным, представлять в министерство экономики Краснодарского края отчет о реализации Плана.</w:t>
      </w:r>
    </w:p>
    <w:p w:rsidR="003632FC" w:rsidRDefault="003632FC">
      <w:pPr>
        <w:pStyle w:val="ConsPlusNormal"/>
        <w:spacing w:before="220"/>
        <w:ind w:firstLine="540"/>
        <w:jc w:val="both"/>
      </w:pPr>
      <w:r>
        <w:t>5. Департаменту информационной политики Краснодарского края (Пригода В.В.)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3632FC" w:rsidRDefault="003632FC">
      <w:pPr>
        <w:pStyle w:val="ConsPlusNormal"/>
        <w:spacing w:before="220"/>
        <w:ind w:firstLine="540"/>
        <w:jc w:val="both"/>
      </w:pPr>
      <w:r>
        <w:t>6. Контроль за выполнением настоящего постановления возложить на заместителя главы администрации (губернатора) Краснодарского края Галася И.П.</w:t>
      </w:r>
    </w:p>
    <w:p w:rsidR="003632FC" w:rsidRDefault="003632FC">
      <w:pPr>
        <w:pStyle w:val="ConsPlusNormal"/>
        <w:spacing w:before="220"/>
        <w:ind w:firstLine="540"/>
        <w:jc w:val="both"/>
      </w:pPr>
      <w:r>
        <w:t>7. Настоящее постановление вступает в силу на следующий день после его официального опубликования.</w:t>
      </w:r>
    </w:p>
    <w:p w:rsidR="003632FC" w:rsidRDefault="003632FC">
      <w:pPr>
        <w:pStyle w:val="ConsPlusNormal"/>
        <w:jc w:val="both"/>
      </w:pPr>
    </w:p>
    <w:p w:rsidR="003632FC" w:rsidRDefault="003632FC">
      <w:pPr>
        <w:pStyle w:val="ConsPlusNormal"/>
        <w:jc w:val="right"/>
      </w:pPr>
      <w:r>
        <w:t>Глава администрации (губернатор)</w:t>
      </w:r>
    </w:p>
    <w:p w:rsidR="003632FC" w:rsidRDefault="003632FC">
      <w:pPr>
        <w:pStyle w:val="ConsPlusNormal"/>
        <w:jc w:val="right"/>
      </w:pPr>
      <w:r>
        <w:t>Краснодарского края</w:t>
      </w:r>
    </w:p>
    <w:p w:rsidR="003632FC" w:rsidRDefault="003632FC">
      <w:pPr>
        <w:pStyle w:val="ConsPlusNormal"/>
        <w:jc w:val="right"/>
      </w:pPr>
      <w:r>
        <w:t>В.И.КОНДРАТЬЕВ</w:t>
      </w:r>
    </w:p>
    <w:p w:rsidR="003632FC" w:rsidRDefault="003632FC">
      <w:pPr>
        <w:pStyle w:val="ConsPlusNormal"/>
        <w:jc w:val="both"/>
      </w:pPr>
    </w:p>
    <w:p w:rsidR="003632FC" w:rsidRDefault="003632FC">
      <w:pPr>
        <w:pStyle w:val="ConsPlusNormal"/>
        <w:jc w:val="both"/>
      </w:pPr>
    </w:p>
    <w:p w:rsidR="003632FC" w:rsidRDefault="003632FC">
      <w:pPr>
        <w:pStyle w:val="ConsPlusNormal"/>
        <w:jc w:val="both"/>
      </w:pPr>
    </w:p>
    <w:p w:rsidR="003632FC" w:rsidRDefault="003632FC">
      <w:pPr>
        <w:pStyle w:val="ConsPlusNormal"/>
        <w:jc w:val="both"/>
      </w:pPr>
    </w:p>
    <w:p w:rsidR="003632FC" w:rsidRDefault="003632FC">
      <w:pPr>
        <w:pStyle w:val="ConsPlusNormal"/>
        <w:jc w:val="both"/>
      </w:pPr>
    </w:p>
    <w:p w:rsidR="003632FC" w:rsidRDefault="003632FC">
      <w:pPr>
        <w:pStyle w:val="ConsPlusNormal"/>
        <w:jc w:val="right"/>
        <w:outlineLvl w:val="0"/>
      </w:pPr>
      <w:r>
        <w:t>Приложение</w:t>
      </w:r>
    </w:p>
    <w:p w:rsidR="003632FC" w:rsidRDefault="003632FC">
      <w:pPr>
        <w:pStyle w:val="ConsPlusNormal"/>
        <w:jc w:val="both"/>
      </w:pPr>
    </w:p>
    <w:p w:rsidR="003632FC" w:rsidRDefault="003632FC">
      <w:pPr>
        <w:pStyle w:val="ConsPlusNormal"/>
        <w:jc w:val="right"/>
      </w:pPr>
      <w:r>
        <w:lastRenderedPageBreak/>
        <w:t>Утвержден</w:t>
      </w:r>
    </w:p>
    <w:p w:rsidR="003632FC" w:rsidRDefault="003632FC">
      <w:pPr>
        <w:pStyle w:val="ConsPlusNormal"/>
        <w:jc w:val="right"/>
      </w:pPr>
      <w:r>
        <w:t>постановлением</w:t>
      </w:r>
    </w:p>
    <w:p w:rsidR="003632FC" w:rsidRDefault="003632FC">
      <w:pPr>
        <w:pStyle w:val="ConsPlusNormal"/>
        <w:jc w:val="right"/>
      </w:pPr>
      <w:r>
        <w:t>главы администрации (губернатора)</w:t>
      </w:r>
    </w:p>
    <w:p w:rsidR="003632FC" w:rsidRDefault="003632FC">
      <w:pPr>
        <w:pStyle w:val="ConsPlusNormal"/>
        <w:jc w:val="right"/>
      </w:pPr>
      <w:r>
        <w:t>Краснодарского края</w:t>
      </w:r>
    </w:p>
    <w:p w:rsidR="003632FC" w:rsidRDefault="003632FC">
      <w:pPr>
        <w:pStyle w:val="ConsPlusNormal"/>
        <w:jc w:val="right"/>
      </w:pPr>
      <w:r>
        <w:t>от 3 июня 2019 г. N 328</w:t>
      </w:r>
    </w:p>
    <w:p w:rsidR="003632FC" w:rsidRDefault="003632FC">
      <w:pPr>
        <w:pStyle w:val="ConsPlusNormal"/>
        <w:jc w:val="both"/>
      </w:pPr>
    </w:p>
    <w:p w:rsidR="003632FC" w:rsidRDefault="003632FC">
      <w:pPr>
        <w:pStyle w:val="ConsPlusTitle"/>
        <w:jc w:val="center"/>
      </w:pPr>
      <w:bookmarkStart w:id="0" w:name="P36"/>
      <w:bookmarkEnd w:id="0"/>
      <w:r>
        <w:t>ПЛАН</w:t>
      </w:r>
    </w:p>
    <w:p w:rsidR="003632FC" w:rsidRDefault="003632FC">
      <w:pPr>
        <w:pStyle w:val="ConsPlusTitle"/>
        <w:jc w:val="center"/>
      </w:pPr>
      <w:r>
        <w:t>МЕРОПРИЯТИЙ ПО РЕАЛИЗАЦИИ СТРАТЕГИИ СОЦИАЛЬНО-ЭКОНОМИЧЕСКОГО</w:t>
      </w:r>
    </w:p>
    <w:p w:rsidR="003632FC" w:rsidRDefault="003632FC">
      <w:pPr>
        <w:pStyle w:val="ConsPlusTitle"/>
        <w:jc w:val="center"/>
      </w:pPr>
      <w:r>
        <w:t>РАЗВИТИЯ КРАСНОДАРСКОГО КРАЯ ДО 2030 ГОДА</w:t>
      </w:r>
    </w:p>
    <w:p w:rsidR="003632FC" w:rsidRDefault="003632FC">
      <w:pPr>
        <w:pStyle w:val="ConsPlusNormal"/>
        <w:jc w:val="both"/>
      </w:pPr>
    </w:p>
    <w:p w:rsidR="003632FC" w:rsidRDefault="003632FC">
      <w:pPr>
        <w:pStyle w:val="ConsPlusNormal"/>
        <w:ind w:firstLine="540"/>
        <w:jc w:val="both"/>
      </w:pPr>
      <w:r>
        <w:t>1. Индикаторы стратегического развития Краснодарского края</w:t>
      </w:r>
    </w:p>
    <w:p w:rsidR="003632FC" w:rsidRDefault="003632FC">
      <w:pPr>
        <w:pStyle w:val="ConsPlusNormal"/>
        <w:jc w:val="both"/>
      </w:pPr>
    </w:p>
    <w:p w:rsidR="003632FC" w:rsidRDefault="003632FC">
      <w:pPr>
        <w:pStyle w:val="ConsPlusNormal"/>
        <w:jc w:val="right"/>
        <w:outlineLvl w:val="1"/>
      </w:pPr>
      <w:r>
        <w:t>Таблица 1</w:t>
      </w:r>
    </w:p>
    <w:p w:rsidR="003632FC" w:rsidRDefault="003632FC">
      <w:pPr>
        <w:pStyle w:val="ConsPlusNormal"/>
        <w:jc w:val="both"/>
      </w:pPr>
    </w:p>
    <w:p w:rsidR="003632FC" w:rsidRDefault="003632FC">
      <w:pPr>
        <w:pStyle w:val="ConsPlusTitle"/>
        <w:jc w:val="center"/>
      </w:pPr>
      <w:r>
        <w:t>Индикаторы</w:t>
      </w:r>
    </w:p>
    <w:p w:rsidR="003632FC" w:rsidRDefault="003632FC">
      <w:pPr>
        <w:pStyle w:val="ConsPlusTitle"/>
        <w:jc w:val="center"/>
      </w:pPr>
      <w:r>
        <w:t>стратегических целей развития Краснодарского края</w:t>
      </w:r>
    </w:p>
    <w:p w:rsidR="003632FC" w:rsidRDefault="003632FC">
      <w:pPr>
        <w:pStyle w:val="ConsPlusTitle"/>
        <w:jc w:val="center"/>
      </w:pPr>
      <w:r>
        <w:t>(экспертный прогноз ключевых индикаторов)</w:t>
      </w:r>
    </w:p>
    <w:p w:rsidR="003632FC" w:rsidRDefault="003632FC">
      <w:pPr>
        <w:pStyle w:val="ConsPlusNormal"/>
        <w:jc w:val="both"/>
      </w:pPr>
    </w:p>
    <w:p w:rsidR="003632FC" w:rsidRDefault="003632FC">
      <w:pPr>
        <w:sectPr w:rsidR="003632FC" w:rsidSect="004D76B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907"/>
        <w:gridCol w:w="907"/>
        <w:gridCol w:w="907"/>
        <w:gridCol w:w="907"/>
        <w:gridCol w:w="907"/>
        <w:gridCol w:w="907"/>
        <w:gridCol w:w="2607"/>
      </w:tblGrid>
      <w:tr w:rsidR="003632FC">
        <w:tc>
          <w:tcPr>
            <w:tcW w:w="3401" w:type="dxa"/>
          </w:tcPr>
          <w:p w:rsidR="003632FC" w:rsidRDefault="003632FC">
            <w:pPr>
              <w:pStyle w:val="ConsPlusNormal"/>
              <w:jc w:val="center"/>
            </w:pPr>
            <w:r>
              <w:lastRenderedPageBreak/>
              <w:t>Индикатор</w:t>
            </w:r>
          </w:p>
        </w:tc>
        <w:tc>
          <w:tcPr>
            <w:tcW w:w="907" w:type="dxa"/>
          </w:tcPr>
          <w:p w:rsidR="003632FC" w:rsidRDefault="003632FC">
            <w:pPr>
              <w:pStyle w:val="ConsPlusNormal"/>
              <w:jc w:val="center"/>
            </w:pPr>
            <w:r>
              <w:t>2016</w:t>
            </w:r>
          </w:p>
        </w:tc>
        <w:tc>
          <w:tcPr>
            <w:tcW w:w="907" w:type="dxa"/>
          </w:tcPr>
          <w:p w:rsidR="003632FC" w:rsidRDefault="003632FC">
            <w:pPr>
              <w:pStyle w:val="ConsPlusNormal"/>
              <w:jc w:val="center"/>
            </w:pPr>
            <w:r>
              <w:t>2018</w:t>
            </w:r>
          </w:p>
        </w:tc>
        <w:tc>
          <w:tcPr>
            <w:tcW w:w="907" w:type="dxa"/>
          </w:tcPr>
          <w:p w:rsidR="003632FC" w:rsidRDefault="003632FC">
            <w:pPr>
              <w:pStyle w:val="ConsPlusNormal"/>
              <w:jc w:val="center"/>
            </w:pPr>
            <w:r>
              <w:t>2021</w:t>
            </w:r>
          </w:p>
        </w:tc>
        <w:tc>
          <w:tcPr>
            <w:tcW w:w="907" w:type="dxa"/>
          </w:tcPr>
          <w:p w:rsidR="003632FC" w:rsidRDefault="003632FC">
            <w:pPr>
              <w:pStyle w:val="ConsPlusNormal"/>
              <w:jc w:val="center"/>
            </w:pPr>
            <w:r>
              <w:t>2024</w:t>
            </w:r>
          </w:p>
        </w:tc>
        <w:tc>
          <w:tcPr>
            <w:tcW w:w="907" w:type="dxa"/>
          </w:tcPr>
          <w:p w:rsidR="003632FC" w:rsidRDefault="003632FC">
            <w:pPr>
              <w:pStyle w:val="ConsPlusNormal"/>
              <w:jc w:val="center"/>
            </w:pPr>
            <w:r>
              <w:t>2027</w:t>
            </w:r>
          </w:p>
        </w:tc>
        <w:tc>
          <w:tcPr>
            <w:tcW w:w="907" w:type="dxa"/>
          </w:tcPr>
          <w:p w:rsidR="003632FC" w:rsidRDefault="003632FC">
            <w:pPr>
              <w:pStyle w:val="ConsPlusNormal"/>
              <w:jc w:val="center"/>
            </w:pPr>
            <w:r>
              <w:t>2030</w:t>
            </w:r>
          </w:p>
        </w:tc>
        <w:tc>
          <w:tcPr>
            <w:tcW w:w="2607" w:type="dxa"/>
          </w:tcPr>
          <w:p w:rsidR="003632FC" w:rsidRDefault="003632FC">
            <w:pPr>
              <w:pStyle w:val="ConsPlusNormal"/>
              <w:jc w:val="center"/>
            </w:pPr>
            <w:r>
              <w:t>Ответственный исполнитель</w:t>
            </w:r>
          </w:p>
        </w:tc>
      </w:tr>
      <w:tr w:rsidR="003632FC">
        <w:tc>
          <w:tcPr>
            <w:tcW w:w="3401" w:type="dxa"/>
          </w:tcPr>
          <w:p w:rsidR="003632FC" w:rsidRDefault="003632FC">
            <w:pPr>
              <w:pStyle w:val="ConsPlusNormal"/>
              <w:jc w:val="center"/>
            </w:pPr>
            <w:r>
              <w:t>1</w:t>
            </w:r>
          </w:p>
        </w:tc>
        <w:tc>
          <w:tcPr>
            <w:tcW w:w="907" w:type="dxa"/>
          </w:tcPr>
          <w:p w:rsidR="003632FC" w:rsidRDefault="003632FC">
            <w:pPr>
              <w:pStyle w:val="ConsPlusNormal"/>
              <w:jc w:val="center"/>
            </w:pPr>
            <w:r>
              <w:t>2</w:t>
            </w:r>
          </w:p>
        </w:tc>
        <w:tc>
          <w:tcPr>
            <w:tcW w:w="907" w:type="dxa"/>
          </w:tcPr>
          <w:p w:rsidR="003632FC" w:rsidRDefault="003632FC">
            <w:pPr>
              <w:pStyle w:val="ConsPlusNormal"/>
              <w:jc w:val="center"/>
            </w:pPr>
            <w:r>
              <w:t>3</w:t>
            </w:r>
          </w:p>
        </w:tc>
        <w:tc>
          <w:tcPr>
            <w:tcW w:w="907" w:type="dxa"/>
          </w:tcPr>
          <w:p w:rsidR="003632FC" w:rsidRDefault="003632FC">
            <w:pPr>
              <w:pStyle w:val="ConsPlusNormal"/>
              <w:jc w:val="center"/>
            </w:pPr>
            <w:r>
              <w:t>4</w:t>
            </w:r>
          </w:p>
        </w:tc>
        <w:tc>
          <w:tcPr>
            <w:tcW w:w="907" w:type="dxa"/>
          </w:tcPr>
          <w:p w:rsidR="003632FC" w:rsidRDefault="003632FC">
            <w:pPr>
              <w:pStyle w:val="ConsPlusNormal"/>
              <w:jc w:val="center"/>
            </w:pPr>
            <w:r>
              <w:t>5</w:t>
            </w:r>
          </w:p>
        </w:tc>
        <w:tc>
          <w:tcPr>
            <w:tcW w:w="907" w:type="dxa"/>
          </w:tcPr>
          <w:p w:rsidR="003632FC" w:rsidRDefault="003632FC">
            <w:pPr>
              <w:pStyle w:val="ConsPlusNormal"/>
              <w:jc w:val="center"/>
            </w:pPr>
            <w:r>
              <w:t>6</w:t>
            </w:r>
          </w:p>
        </w:tc>
        <w:tc>
          <w:tcPr>
            <w:tcW w:w="907" w:type="dxa"/>
          </w:tcPr>
          <w:p w:rsidR="003632FC" w:rsidRDefault="003632FC">
            <w:pPr>
              <w:pStyle w:val="ConsPlusNormal"/>
              <w:jc w:val="center"/>
            </w:pPr>
            <w:r>
              <w:t>7</w:t>
            </w:r>
          </w:p>
        </w:tc>
        <w:tc>
          <w:tcPr>
            <w:tcW w:w="2607" w:type="dxa"/>
          </w:tcPr>
          <w:p w:rsidR="003632FC" w:rsidRDefault="003632FC">
            <w:pPr>
              <w:pStyle w:val="ConsPlusNormal"/>
              <w:jc w:val="center"/>
            </w:pPr>
            <w:r>
              <w:t>8</w:t>
            </w:r>
          </w:p>
        </w:tc>
      </w:tr>
      <w:tr w:rsidR="003632FC">
        <w:tc>
          <w:tcPr>
            <w:tcW w:w="3401" w:type="dxa"/>
          </w:tcPr>
          <w:p w:rsidR="003632FC" w:rsidRDefault="003632FC">
            <w:pPr>
              <w:pStyle w:val="ConsPlusNormal"/>
            </w:pPr>
            <w:r>
              <w:t>ГСЦ. Краснодарский край - 2030 - глобальный устойчивый конкурентоспособный регион умных, здоровых и творческих людей, магнит для талантов и предпринимателей, лидер Южного полюса роста России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ВРП по ППС, млрд. USD, в ценах 2016 года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экономики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105,7</w:t>
            </w:r>
          </w:p>
        </w:tc>
        <w:tc>
          <w:tcPr>
            <w:tcW w:w="907" w:type="dxa"/>
          </w:tcPr>
          <w:p w:rsidR="003632FC" w:rsidRDefault="003632FC">
            <w:pPr>
              <w:pStyle w:val="ConsPlusNormal"/>
              <w:jc w:val="center"/>
            </w:pPr>
            <w:r>
              <w:t>107,7</w:t>
            </w:r>
          </w:p>
        </w:tc>
        <w:tc>
          <w:tcPr>
            <w:tcW w:w="907" w:type="dxa"/>
          </w:tcPr>
          <w:p w:rsidR="003632FC" w:rsidRDefault="003632FC">
            <w:pPr>
              <w:pStyle w:val="ConsPlusNormal"/>
              <w:jc w:val="center"/>
            </w:pPr>
            <w:r>
              <w:t>116,8</w:t>
            </w:r>
          </w:p>
        </w:tc>
        <w:tc>
          <w:tcPr>
            <w:tcW w:w="907" w:type="dxa"/>
          </w:tcPr>
          <w:p w:rsidR="003632FC" w:rsidRDefault="003632FC">
            <w:pPr>
              <w:pStyle w:val="ConsPlusNormal"/>
              <w:jc w:val="center"/>
            </w:pPr>
            <w:r>
              <w:t>128,0</w:t>
            </w:r>
          </w:p>
        </w:tc>
        <w:tc>
          <w:tcPr>
            <w:tcW w:w="907" w:type="dxa"/>
          </w:tcPr>
          <w:p w:rsidR="003632FC" w:rsidRDefault="003632FC">
            <w:pPr>
              <w:pStyle w:val="ConsPlusNormal"/>
              <w:jc w:val="center"/>
            </w:pPr>
            <w:r>
              <w:t>135,5</w:t>
            </w:r>
          </w:p>
        </w:tc>
        <w:tc>
          <w:tcPr>
            <w:tcW w:w="907" w:type="dxa"/>
          </w:tcPr>
          <w:p w:rsidR="003632FC" w:rsidRDefault="003632FC">
            <w:pPr>
              <w:pStyle w:val="ConsPlusNormal"/>
              <w:jc w:val="center"/>
            </w:pPr>
            <w:r>
              <w:t>142,5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105,7</w:t>
            </w:r>
          </w:p>
        </w:tc>
        <w:tc>
          <w:tcPr>
            <w:tcW w:w="907" w:type="dxa"/>
          </w:tcPr>
          <w:p w:rsidR="003632FC" w:rsidRDefault="003632FC">
            <w:pPr>
              <w:pStyle w:val="ConsPlusNormal"/>
              <w:jc w:val="center"/>
            </w:pPr>
            <w:r>
              <w:t>111,7</w:t>
            </w:r>
          </w:p>
        </w:tc>
        <w:tc>
          <w:tcPr>
            <w:tcW w:w="907" w:type="dxa"/>
          </w:tcPr>
          <w:p w:rsidR="003632FC" w:rsidRDefault="003632FC">
            <w:pPr>
              <w:pStyle w:val="ConsPlusNormal"/>
              <w:jc w:val="center"/>
            </w:pPr>
            <w:r>
              <w:t>128,0</w:t>
            </w:r>
          </w:p>
        </w:tc>
        <w:tc>
          <w:tcPr>
            <w:tcW w:w="907" w:type="dxa"/>
          </w:tcPr>
          <w:p w:rsidR="003632FC" w:rsidRDefault="003632FC">
            <w:pPr>
              <w:pStyle w:val="ConsPlusNormal"/>
              <w:jc w:val="center"/>
            </w:pPr>
            <w:r>
              <w:t>150,5</w:t>
            </w:r>
          </w:p>
        </w:tc>
        <w:tc>
          <w:tcPr>
            <w:tcW w:w="907" w:type="dxa"/>
          </w:tcPr>
          <w:p w:rsidR="003632FC" w:rsidRDefault="003632FC">
            <w:pPr>
              <w:pStyle w:val="ConsPlusNormal"/>
              <w:jc w:val="center"/>
            </w:pPr>
            <w:r>
              <w:t>166,4</w:t>
            </w:r>
          </w:p>
        </w:tc>
        <w:tc>
          <w:tcPr>
            <w:tcW w:w="907" w:type="dxa"/>
          </w:tcPr>
          <w:p w:rsidR="003632FC" w:rsidRDefault="003632FC">
            <w:pPr>
              <w:pStyle w:val="ConsPlusNormal"/>
              <w:jc w:val="center"/>
            </w:pPr>
            <w:r>
              <w:t>181,5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105,7</w:t>
            </w:r>
          </w:p>
        </w:tc>
        <w:tc>
          <w:tcPr>
            <w:tcW w:w="907" w:type="dxa"/>
          </w:tcPr>
          <w:p w:rsidR="003632FC" w:rsidRDefault="003632FC">
            <w:pPr>
              <w:pStyle w:val="ConsPlusNormal"/>
              <w:jc w:val="center"/>
            </w:pPr>
            <w:r>
              <w:t>115,1</w:t>
            </w:r>
          </w:p>
        </w:tc>
        <w:tc>
          <w:tcPr>
            <w:tcW w:w="907" w:type="dxa"/>
          </w:tcPr>
          <w:p w:rsidR="003632FC" w:rsidRDefault="003632FC">
            <w:pPr>
              <w:pStyle w:val="ConsPlusNormal"/>
              <w:jc w:val="center"/>
            </w:pPr>
            <w:r>
              <w:t>133,9</w:t>
            </w:r>
          </w:p>
        </w:tc>
        <w:tc>
          <w:tcPr>
            <w:tcW w:w="907" w:type="dxa"/>
          </w:tcPr>
          <w:p w:rsidR="003632FC" w:rsidRDefault="003632FC">
            <w:pPr>
              <w:pStyle w:val="ConsPlusNormal"/>
              <w:jc w:val="center"/>
            </w:pPr>
            <w:r>
              <w:t>168,4</w:t>
            </w:r>
          </w:p>
        </w:tc>
        <w:tc>
          <w:tcPr>
            <w:tcW w:w="907" w:type="dxa"/>
          </w:tcPr>
          <w:p w:rsidR="003632FC" w:rsidRDefault="003632FC">
            <w:pPr>
              <w:pStyle w:val="ConsPlusNormal"/>
              <w:jc w:val="center"/>
            </w:pPr>
            <w:r>
              <w:t>194,5</w:t>
            </w:r>
          </w:p>
        </w:tc>
        <w:tc>
          <w:tcPr>
            <w:tcW w:w="907" w:type="dxa"/>
          </w:tcPr>
          <w:p w:rsidR="003632FC" w:rsidRDefault="003632FC">
            <w:pPr>
              <w:pStyle w:val="ConsPlusNormal"/>
              <w:jc w:val="center"/>
            </w:pPr>
            <w:r>
              <w:t>220,0</w:t>
            </w:r>
          </w:p>
        </w:tc>
        <w:tc>
          <w:tcPr>
            <w:tcW w:w="2607" w:type="dxa"/>
            <w:vMerge/>
          </w:tcPr>
          <w:p w:rsidR="003632FC" w:rsidRDefault="003632FC"/>
        </w:tc>
      </w:tr>
      <w:tr w:rsidR="003632FC">
        <w:tc>
          <w:tcPr>
            <w:tcW w:w="3401" w:type="dxa"/>
          </w:tcPr>
          <w:p w:rsidR="003632FC" w:rsidRDefault="003632FC">
            <w:pPr>
              <w:pStyle w:val="ConsPlusNormal"/>
            </w:pPr>
            <w:r>
              <w:t>ВРП на д.н. по ППС, тыс. USD, в ценах 2016 года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экономики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19,2</w:t>
            </w:r>
          </w:p>
        </w:tc>
        <w:tc>
          <w:tcPr>
            <w:tcW w:w="907" w:type="dxa"/>
          </w:tcPr>
          <w:p w:rsidR="003632FC" w:rsidRDefault="003632FC">
            <w:pPr>
              <w:pStyle w:val="ConsPlusNormal"/>
              <w:jc w:val="center"/>
            </w:pPr>
            <w:r>
              <w:t>19,2</w:t>
            </w:r>
          </w:p>
        </w:tc>
        <w:tc>
          <w:tcPr>
            <w:tcW w:w="907" w:type="dxa"/>
          </w:tcPr>
          <w:p w:rsidR="003632FC" w:rsidRDefault="003632FC">
            <w:pPr>
              <w:pStyle w:val="ConsPlusNormal"/>
              <w:jc w:val="center"/>
            </w:pPr>
            <w:r>
              <w:t>20,3</w:t>
            </w:r>
          </w:p>
        </w:tc>
        <w:tc>
          <w:tcPr>
            <w:tcW w:w="907" w:type="dxa"/>
          </w:tcPr>
          <w:p w:rsidR="003632FC" w:rsidRDefault="003632FC">
            <w:pPr>
              <w:pStyle w:val="ConsPlusNormal"/>
              <w:jc w:val="center"/>
            </w:pPr>
            <w:r>
              <w:t>21,8</w:t>
            </w:r>
          </w:p>
        </w:tc>
        <w:tc>
          <w:tcPr>
            <w:tcW w:w="907" w:type="dxa"/>
          </w:tcPr>
          <w:p w:rsidR="003632FC" w:rsidRDefault="003632FC">
            <w:pPr>
              <w:pStyle w:val="ConsPlusNormal"/>
              <w:jc w:val="center"/>
            </w:pPr>
            <w:r>
              <w:t>22,6</w:t>
            </w:r>
          </w:p>
        </w:tc>
        <w:tc>
          <w:tcPr>
            <w:tcW w:w="907" w:type="dxa"/>
          </w:tcPr>
          <w:p w:rsidR="003632FC" w:rsidRDefault="003632FC">
            <w:pPr>
              <w:pStyle w:val="ConsPlusNormal"/>
              <w:jc w:val="center"/>
            </w:pPr>
            <w:r>
              <w:t>23,4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19,2</w:t>
            </w:r>
          </w:p>
        </w:tc>
        <w:tc>
          <w:tcPr>
            <w:tcW w:w="907" w:type="dxa"/>
          </w:tcPr>
          <w:p w:rsidR="003632FC" w:rsidRDefault="003632FC">
            <w:pPr>
              <w:pStyle w:val="ConsPlusNormal"/>
              <w:jc w:val="center"/>
            </w:pPr>
            <w:r>
              <w:t>19,9</w:t>
            </w:r>
          </w:p>
        </w:tc>
        <w:tc>
          <w:tcPr>
            <w:tcW w:w="907" w:type="dxa"/>
          </w:tcPr>
          <w:p w:rsidR="003632FC" w:rsidRDefault="003632FC">
            <w:pPr>
              <w:pStyle w:val="ConsPlusNormal"/>
              <w:jc w:val="center"/>
            </w:pPr>
            <w:r>
              <w:t>22,2</w:t>
            </w:r>
          </w:p>
        </w:tc>
        <w:tc>
          <w:tcPr>
            <w:tcW w:w="907" w:type="dxa"/>
          </w:tcPr>
          <w:p w:rsidR="003632FC" w:rsidRDefault="003632FC">
            <w:pPr>
              <w:pStyle w:val="ConsPlusNormal"/>
              <w:jc w:val="center"/>
            </w:pPr>
            <w:r>
              <w:t>25,5</w:t>
            </w:r>
          </w:p>
        </w:tc>
        <w:tc>
          <w:tcPr>
            <w:tcW w:w="907" w:type="dxa"/>
          </w:tcPr>
          <w:p w:rsidR="003632FC" w:rsidRDefault="003632FC">
            <w:pPr>
              <w:pStyle w:val="ConsPlusNormal"/>
              <w:jc w:val="center"/>
            </w:pPr>
            <w:r>
              <w:t>27,5</w:t>
            </w:r>
          </w:p>
        </w:tc>
        <w:tc>
          <w:tcPr>
            <w:tcW w:w="907" w:type="dxa"/>
          </w:tcPr>
          <w:p w:rsidR="003632FC" w:rsidRDefault="003632FC">
            <w:pPr>
              <w:pStyle w:val="ConsPlusNormal"/>
              <w:jc w:val="center"/>
            </w:pPr>
            <w:r>
              <w:t>29,5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19,2</w:t>
            </w:r>
          </w:p>
        </w:tc>
        <w:tc>
          <w:tcPr>
            <w:tcW w:w="907" w:type="dxa"/>
          </w:tcPr>
          <w:p w:rsidR="003632FC" w:rsidRDefault="003632FC">
            <w:pPr>
              <w:pStyle w:val="ConsPlusNormal"/>
              <w:jc w:val="center"/>
            </w:pPr>
            <w:r>
              <w:t>20,5</w:t>
            </w:r>
          </w:p>
        </w:tc>
        <w:tc>
          <w:tcPr>
            <w:tcW w:w="907" w:type="dxa"/>
          </w:tcPr>
          <w:p w:rsidR="003632FC" w:rsidRDefault="003632FC">
            <w:pPr>
              <w:pStyle w:val="ConsPlusNormal"/>
              <w:jc w:val="center"/>
            </w:pPr>
            <w:r>
              <w:t>23,1</w:t>
            </w:r>
          </w:p>
        </w:tc>
        <w:tc>
          <w:tcPr>
            <w:tcW w:w="907" w:type="dxa"/>
          </w:tcPr>
          <w:p w:rsidR="003632FC" w:rsidRDefault="003632FC">
            <w:pPr>
              <w:pStyle w:val="ConsPlusNormal"/>
              <w:jc w:val="center"/>
            </w:pPr>
            <w:r>
              <w:t>28,1</w:t>
            </w:r>
          </w:p>
        </w:tc>
        <w:tc>
          <w:tcPr>
            <w:tcW w:w="907" w:type="dxa"/>
          </w:tcPr>
          <w:p w:rsidR="003632FC" w:rsidRDefault="003632FC">
            <w:pPr>
              <w:pStyle w:val="ConsPlusNormal"/>
              <w:jc w:val="center"/>
            </w:pPr>
            <w:r>
              <w:t>31,6</w:t>
            </w:r>
          </w:p>
        </w:tc>
        <w:tc>
          <w:tcPr>
            <w:tcW w:w="907" w:type="dxa"/>
          </w:tcPr>
          <w:p w:rsidR="003632FC" w:rsidRDefault="003632FC">
            <w:pPr>
              <w:pStyle w:val="ConsPlusNormal"/>
              <w:jc w:val="center"/>
            </w:pPr>
            <w:r>
              <w:t>34,8</w:t>
            </w:r>
          </w:p>
        </w:tc>
        <w:tc>
          <w:tcPr>
            <w:tcW w:w="2607" w:type="dxa"/>
            <w:vMerge/>
          </w:tcPr>
          <w:p w:rsidR="003632FC" w:rsidRDefault="003632FC"/>
        </w:tc>
      </w:tr>
      <w:tr w:rsidR="003632FC">
        <w:tc>
          <w:tcPr>
            <w:tcW w:w="3401" w:type="dxa"/>
          </w:tcPr>
          <w:p w:rsidR="003632FC" w:rsidRDefault="003632FC">
            <w:pPr>
              <w:pStyle w:val="ConsPlusNormal"/>
            </w:pPr>
            <w:r>
              <w:t>Накопленный среднегодовой темп роста ВРП (CAGR с 2016 года),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экономики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100,9</w:t>
            </w:r>
          </w:p>
        </w:tc>
        <w:tc>
          <w:tcPr>
            <w:tcW w:w="907" w:type="dxa"/>
          </w:tcPr>
          <w:p w:rsidR="003632FC" w:rsidRDefault="003632FC">
            <w:pPr>
              <w:pStyle w:val="ConsPlusNormal"/>
              <w:jc w:val="center"/>
            </w:pPr>
            <w:r>
              <w:t>102,0</w:t>
            </w:r>
          </w:p>
        </w:tc>
        <w:tc>
          <w:tcPr>
            <w:tcW w:w="907" w:type="dxa"/>
          </w:tcPr>
          <w:p w:rsidR="003632FC" w:rsidRDefault="003632FC">
            <w:pPr>
              <w:pStyle w:val="ConsPlusNormal"/>
              <w:jc w:val="center"/>
            </w:pPr>
            <w:r>
              <w:t>102,4</w:t>
            </w:r>
          </w:p>
        </w:tc>
        <w:tc>
          <w:tcPr>
            <w:tcW w:w="907" w:type="dxa"/>
          </w:tcPr>
          <w:p w:rsidR="003632FC" w:rsidRDefault="003632FC">
            <w:pPr>
              <w:pStyle w:val="ConsPlusNormal"/>
              <w:jc w:val="center"/>
            </w:pPr>
            <w:r>
              <w:t>102,3</w:t>
            </w:r>
          </w:p>
        </w:tc>
        <w:tc>
          <w:tcPr>
            <w:tcW w:w="907" w:type="dxa"/>
          </w:tcPr>
          <w:p w:rsidR="003632FC" w:rsidRDefault="003632FC">
            <w:pPr>
              <w:pStyle w:val="ConsPlusNormal"/>
              <w:jc w:val="center"/>
            </w:pPr>
            <w:r>
              <w:t>102,2</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102,8</w:t>
            </w:r>
          </w:p>
        </w:tc>
        <w:tc>
          <w:tcPr>
            <w:tcW w:w="907" w:type="dxa"/>
          </w:tcPr>
          <w:p w:rsidR="003632FC" w:rsidRDefault="003632FC">
            <w:pPr>
              <w:pStyle w:val="ConsPlusNormal"/>
              <w:jc w:val="center"/>
            </w:pPr>
            <w:r>
              <w:t>103,9</w:t>
            </w:r>
          </w:p>
        </w:tc>
        <w:tc>
          <w:tcPr>
            <w:tcW w:w="907" w:type="dxa"/>
          </w:tcPr>
          <w:p w:rsidR="003632FC" w:rsidRDefault="003632FC">
            <w:pPr>
              <w:pStyle w:val="ConsPlusNormal"/>
              <w:jc w:val="center"/>
            </w:pPr>
            <w:r>
              <w:t>104,5</w:t>
            </w:r>
          </w:p>
        </w:tc>
        <w:tc>
          <w:tcPr>
            <w:tcW w:w="907" w:type="dxa"/>
          </w:tcPr>
          <w:p w:rsidR="003632FC" w:rsidRDefault="003632FC">
            <w:pPr>
              <w:pStyle w:val="ConsPlusNormal"/>
              <w:jc w:val="center"/>
            </w:pPr>
            <w:r>
              <w:t>104,2</w:t>
            </w:r>
          </w:p>
        </w:tc>
        <w:tc>
          <w:tcPr>
            <w:tcW w:w="907" w:type="dxa"/>
          </w:tcPr>
          <w:p w:rsidR="003632FC" w:rsidRDefault="003632FC">
            <w:pPr>
              <w:pStyle w:val="ConsPlusNormal"/>
              <w:jc w:val="center"/>
            </w:pPr>
            <w:r>
              <w:t>103,9</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104,4</w:t>
            </w:r>
          </w:p>
        </w:tc>
        <w:tc>
          <w:tcPr>
            <w:tcW w:w="907" w:type="dxa"/>
          </w:tcPr>
          <w:p w:rsidR="003632FC" w:rsidRDefault="003632FC">
            <w:pPr>
              <w:pStyle w:val="ConsPlusNormal"/>
              <w:jc w:val="center"/>
            </w:pPr>
            <w:r>
              <w:t>104,8</w:t>
            </w:r>
          </w:p>
        </w:tc>
        <w:tc>
          <w:tcPr>
            <w:tcW w:w="907" w:type="dxa"/>
          </w:tcPr>
          <w:p w:rsidR="003632FC" w:rsidRDefault="003632FC">
            <w:pPr>
              <w:pStyle w:val="ConsPlusNormal"/>
              <w:jc w:val="center"/>
            </w:pPr>
            <w:r>
              <w:t>106,0</w:t>
            </w:r>
          </w:p>
        </w:tc>
        <w:tc>
          <w:tcPr>
            <w:tcW w:w="907" w:type="dxa"/>
          </w:tcPr>
          <w:p w:rsidR="003632FC" w:rsidRDefault="003632FC">
            <w:pPr>
              <w:pStyle w:val="ConsPlusNormal"/>
              <w:jc w:val="center"/>
            </w:pPr>
            <w:r>
              <w:t>105,7</w:t>
            </w:r>
          </w:p>
        </w:tc>
        <w:tc>
          <w:tcPr>
            <w:tcW w:w="907" w:type="dxa"/>
          </w:tcPr>
          <w:p w:rsidR="003632FC" w:rsidRDefault="003632FC">
            <w:pPr>
              <w:pStyle w:val="ConsPlusNormal"/>
              <w:jc w:val="center"/>
            </w:pPr>
            <w:r>
              <w:t>105,4</w:t>
            </w:r>
          </w:p>
        </w:tc>
        <w:tc>
          <w:tcPr>
            <w:tcW w:w="2607" w:type="dxa"/>
            <w:vMerge/>
          </w:tcPr>
          <w:p w:rsidR="003632FC" w:rsidRDefault="003632FC"/>
        </w:tc>
      </w:tr>
      <w:tr w:rsidR="003632FC">
        <w:tc>
          <w:tcPr>
            <w:tcW w:w="3401" w:type="dxa"/>
          </w:tcPr>
          <w:p w:rsidR="003632FC" w:rsidRDefault="003632FC">
            <w:pPr>
              <w:pStyle w:val="ConsPlusNormal"/>
            </w:pPr>
            <w:r>
              <w:t>Рост ВДС в промышленном производстве к 2016 году, раз</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 министерство топливно-энергетического комплекса и жилищно-коммунального хозяйства Краснодарского края, 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1,2</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1,7</w:t>
            </w:r>
          </w:p>
        </w:tc>
        <w:tc>
          <w:tcPr>
            <w:tcW w:w="907" w:type="dxa"/>
          </w:tcPr>
          <w:p w:rsidR="003632FC" w:rsidRDefault="003632FC">
            <w:pPr>
              <w:pStyle w:val="ConsPlusNormal"/>
              <w:jc w:val="center"/>
            </w:pPr>
            <w:r>
              <w:t>1,8</w:t>
            </w:r>
          </w:p>
        </w:tc>
        <w:tc>
          <w:tcPr>
            <w:tcW w:w="907" w:type="dxa"/>
          </w:tcPr>
          <w:p w:rsidR="003632FC" w:rsidRDefault="003632FC">
            <w:pPr>
              <w:pStyle w:val="ConsPlusNormal"/>
              <w:jc w:val="center"/>
            </w:pPr>
            <w:r>
              <w:t>2,0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1,2</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1,8</w:t>
            </w:r>
          </w:p>
        </w:tc>
        <w:tc>
          <w:tcPr>
            <w:tcW w:w="907" w:type="dxa"/>
          </w:tcPr>
          <w:p w:rsidR="003632FC" w:rsidRDefault="003632FC">
            <w:pPr>
              <w:pStyle w:val="ConsPlusNormal"/>
              <w:jc w:val="center"/>
            </w:pPr>
            <w:r>
              <w:t>2,0</w:t>
            </w:r>
          </w:p>
        </w:tc>
        <w:tc>
          <w:tcPr>
            <w:tcW w:w="907" w:type="dxa"/>
          </w:tcPr>
          <w:p w:rsidR="003632FC" w:rsidRDefault="003632FC">
            <w:pPr>
              <w:pStyle w:val="ConsPlusNormal"/>
              <w:jc w:val="center"/>
            </w:pPr>
            <w:r>
              <w:t>2,2</w:t>
            </w:r>
          </w:p>
        </w:tc>
        <w:tc>
          <w:tcPr>
            <w:tcW w:w="2607" w:type="dxa"/>
            <w:vMerge/>
          </w:tcPr>
          <w:p w:rsidR="003632FC" w:rsidRDefault="003632FC"/>
        </w:tc>
      </w:tr>
      <w:tr w:rsidR="003632FC">
        <w:tc>
          <w:tcPr>
            <w:tcW w:w="3401" w:type="dxa"/>
          </w:tcPr>
          <w:p w:rsidR="003632FC" w:rsidRDefault="003632FC">
            <w:pPr>
              <w:pStyle w:val="ConsPlusNormal"/>
            </w:pPr>
            <w:r>
              <w:t>СЦ-1. Ключевые экономические комплексы края конкурентоспособны на российском рынке, лидеры - глобально конкурентоспособны; сформированы сбалансированные кластеры-лидеры развития Южного полюса роста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Добавленная стоимость в ценах базового года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экономики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2149</w:t>
            </w:r>
          </w:p>
        </w:tc>
        <w:tc>
          <w:tcPr>
            <w:tcW w:w="907" w:type="dxa"/>
          </w:tcPr>
          <w:p w:rsidR="003632FC" w:rsidRDefault="003632FC">
            <w:pPr>
              <w:pStyle w:val="ConsPlusNormal"/>
              <w:jc w:val="center"/>
            </w:pPr>
            <w:r>
              <w:t>2188</w:t>
            </w:r>
          </w:p>
        </w:tc>
        <w:tc>
          <w:tcPr>
            <w:tcW w:w="907" w:type="dxa"/>
          </w:tcPr>
          <w:p w:rsidR="003632FC" w:rsidRDefault="003632FC">
            <w:pPr>
              <w:pStyle w:val="ConsPlusNormal"/>
              <w:jc w:val="center"/>
            </w:pPr>
            <w:r>
              <w:t>2374</w:t>
            </w:r>
          </w:p>
        </w:tc>
        <w:tc>
          <w:tcPr>
            <w:tcW w:w="907" w:type="dxa"/>
          </w:tcPr>
          <w:p w:rsidR="003632FC" w:rsidRDefault="003632FC">
            <w:pPr>
              <w:pStyle w:val="ConsPlusNormal"/>
              <w:jc w:val="center"/>
            </w:pPr>
            <w:r>
              <w:t>2602</w:t>
            </w:r>
          </w:p>
        </w:tc>
        <w:tc>
          <w:tcPr>
            <w:tcW w:w="907" w:type="dxa"/>
          </w:tcPr>
          <w:p w:rsidR="003632FC" w:rsidRDefault="003632FC">
            <w:pPr>
              <w:pStyle w:val="ConsPlusNormal"/>
              <w:jc w:val="center"/>
            </w:pPr>
            <w:r>
              <w:t>2753</w:t>
            </w:r>
          </w:p>
        </w:tc>
        <w:tc>
          <w:tcPr>
            <w:tcW w:w="907" w:type="dxa"/>
          </w:tcPr>
          <w:p w:rsidR="003632FC" w:rsidRDefault="003632FC">
            <w:pPr>
              <w:pStyle w:val="ConsPlusNormal"/>
              <w:jc w:val="center"/>
            </w:pPr>
            <w:r>
              <w:t>2896</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2149</w:t>
            </w:r>
          </w:p>
        </w:tc>
        <w:tc>
          <w:tcPr>
            <w:tcW w:w="907" w:type="dxa"/>
          </w:tcPr>
          <w:p w:rsidR="003632FC" w:rsidRDefault="003632FC">
            <w:pPr>
              <w:pStyle w:val="ConsPlusNormal"/>
              <w:jc w:val="center"/>
            </w:pPr>
            <w:r>
              <w:t>2270</w:t>
            </w:r>
          </w:p>
        </w:tc>
        <w:tc>
          <w:tcPr>
            <w:tcW w:w="907" w:type="dxa"/>
          </w:tcPr>
          <w:p w:rsidR="003632FC" w:rsidRDefault="003632FC">
            <w:pPr>
              <w:pStyle w:val="ConsPlusNormal"/>
              <w:jc w:val="center"/>
            </w:pPr>
            <w:r>
              <w:t>2601</w:t>
            </w:r>
          </w:p>
        </w:tc>
        <w:tc>
          <w:tcPr>
            <w:tcW w:w="907" w:type="dxa"/>
          </w:tcPr>
          <w:p w:rsidR="003632FC" w:rsidRDefault="003632FC">
            <w:pPr>
              <w:pStyle w:val="ConsPlusNormal"/>
              <w:jc w:val="center"/>
            </w:pPr>
            <w:r>
              <w:t>3059</w:t>
            </w:r>
          </w:p>
        </w:tc>
        <w:tc>
          <w:tcPr>
            <w:tcW w:w="907" w:type="dxa"/>
          </w:tcPr>
          <w:p w:rsidR="003632FC" w:rsidRDefault="003632FC">
            <w:pPr>
              <w:pStyle w:val="ConsPlusNormal"/>
              <w:jc w:val="center"/>
            </w:pPr>
            <w:r>
              <w:t>3382</w:t>
            </w:r>
          </w:p>
        </w:tc>
        <w:tc>
          <w:tcPr>
            <w:tcW w:w="907" w:type="dxa"/>
          </w:tcPr>
          <w:p w:rsidR="003632FC" w:rsidRDefault="003632FC">
            <w:pPr>
              <w:pStyle w:val="ConsPlusNormal"/>
              <w:jc w:val="center"/>
            </w:pPr>
            <w:r>
              <w:t>3690</w:t>
            </w:r>
          </w:p>
        </w:tc>
        <w:tc>
          <w:tcPr>
            <w:tcW w:w="2607" w:type="dxa"/>
            <w:vMerge/>
          </w:tcPr>
          <w:p w:rsidR="003632FC" w:rsidRDefault="003632FC"/>
        </w:tc>
      </w:tr>
      <w:tr w:rsidR="003632FC">
        <w:tc>
          <w:tcPr>
            <w:tcW w:w="3401" w:type="dxa"/>
          </w:tcPr>
          <w:p w:rsidR="003632FC" w:rsidRDefault="003632FC">
            <w:pPr>
              <w:pStyle w:val="ConsPlusNormal"/>
            </w:pPr>
            <w:r>
              <w:lastRenderedPageBreak/>
              <w:t>Оптимистический</w:t>
            </w:r>
          </w:p>
        </w:tc>
        <w:tc>
          <w:tcPr>
            <w:tcW w:w="907" w:type="dxa"/>
          </w:tcPr>
          <w:p w:rsidR="003632FC" w:rsidRDefault="003632FC">
            <w:pPr>
              <w:pStyle w:val="ConsPlusNormal"/>
              <w:jc w:val="center"/>
            </w:pPr>
            <w:r>
              <w:t>2149</w:t>
            </w:r>
          </w:p>
        </w:tc>
        <w:tc>
          <w:tcPr>
            <w:tcW w:w="907" w:type="dxa"/>
          </w:tcPr>
          <w:p w:rsidR="003632FC" w:rsidRDefault="003632FC">
            <w:pPr>
              <w:pStyle w:val="ConsPlusNormal"/>
              <w:jc w:val="center"/>
            </w:pPr>
            <w:r>
              <w:t>2340</w:t>
            </w:r>
          </w:p>
        </w:tc>
        <w:tc>
          <w:tcPr>
            <w:tcW w:w="907" w:type="dxa"/>
          </w:tcPr>
          <w:p w:rsidR="003632FC" w:rsidRDefault="003632FC">
            <w:pPr>
              <w:pStyle w:val="ConsPlusNormal"/>
              <w:jc w:val="center"/>
            </w:pPr>
            <w:r>
              <w:t>2721</w:t>
            </w:r>
          </w:p>
        </w:tc>
        <w:tc>
          <w:tcPr>
            <w:tcW w:w="907" w:type="dxa"/>
          </w:tcPr>
          <w:p w:rsidR="003632FC" w:rsidRDefault="003632FC">
            <w:pPr>
              <w:pStyle w:val="ConsPlusNormal"/>
              <w:jc w:val="center"/>
            </w:pPr>
            <w:r>
              <w:t>3423</w:t>
            </w:r>
          </w:p>
        </w:tc>
        <w:tc>
          <w:tcPr>
            <w:tcW w:w="907" w:type="dxa"/>
          </w:tcPr>
          <w:p w:rsidR="003632FC" w:rsidRDefault="003632FC">
            <w:pPr>
              <w:pStyle w:val="ConsPlusNormal"/>
              <w:jc w:val="center"/>
            </w:pPr>
            <w:r>
              <w:t>3952</w:t>
            </w:r>
          </w:p>
        </w:tc>
        <w:tc>
          <w:tcPr>
            <w:tcW w:w="907" w:type="dxa"/>
          </w:tcPr>
          <w:p w:rsidR="003632FC" w:rsidRDefault="003632FC">
            <w:pPr>
              <w:pStyle w:val="ConsPlusNormal"/>
              <w:jc w:val="center"/>
            </w:pPr>
            <w:r>
              <w:t>4472</w:t>
            </w:r>
          </w:p>
        </w:tc>
        <w:tc>
          <w:tcPr>
            <w:tcW w:w="2607" w:type="dxa"/>
            <w:vMerge/>
          </w:tcPr>
          <w:p w:rsidR="003632FC" w:rsidRDefault="003632FC"/>
        </w:tc>
      </w:tr>
      <w:tr w:rsidR="003632FC">
        <w:tc>
          <w:tcPr>
            <w:tcW w:w="3401" w:type="dxa"/>
          </w:tcPr>
          <w:p w:rsidR="003632FC" w:rsidRDefault="003632FC">
            <w:pPr>
              <w:pStyle w:val="ConsPlusNormal"/>
            </w:pPr>
            <w:r>
              <w:t>Накопленный среднегодовой темп роста ВРП на душу населения (CAGR с 2016 года),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экономики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98,9</w:t>
            </w:r>
          </w:p>
        </w:tc>
        <w:tc>
          <w:tcPr>
            <w:tcW w:w="907" w:type="dxa"/>
          </w:tcPr>
          <w:p w:rsidR="003632FC" w:rsidRDefault="003632FC">
            <w:pPr>
              <w:pStyle w:val="ConsPlusNormal"/>
              <w:jc w:val="center"/>
            </w:pPr>
            <w:r>
              <w:t>99,5</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100,1</w:t>
            </w:r>
          </w:p>
        </w:tc>
        <w:tc>
          <w:tcPr>
            <w:tcW w:w="907" w:type="dxa"/>
          </w:tcPr>
          <w:p w:rsidR="003632FC" w:rsidRDefault="003632FC">
            <w:pPr>
              <w:pStyle w:val="ConsPlusNormal"/>
              <w:jc w:val="center"/>
            </w:pPr>
            <w:r>
              <w:t>100,2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99,2</w:t>
            </w:r>
          </w:p>
        </w:tc>
        <w:tc>
          <w:tcPr>
            <w:tcW w:w="907" w:type="dxa"/>
          </w:tcPr>
          <w:p w:rsidR="003632FC" w:rsidRDefault="003632FC">
            <w:pPr>
              <w:pStyle w:val="ConsPlusNormal"/>
              <w:jc w:val="center"/>
            </w:pPr>
            <w:r>
              <w:t>100,6</w:t>
            </w:r>
          </w:p>
        </w:tc>
        <w:tc>
          <w:tcPr>
            <w:tcW w:w="907" w:type="dxa"/>
          </w:tcPr>
          <w:p w:rsidR="003632FC" w:rsidRDefault="003632FC">
            <w:pPr>
              <w:pStyle w:val="ConsPlusNormal"/>
              <w:jc w:val="center"/>
            </w:pPr>
            <w:r>
              <w:t>101,0</w:t>
            </w:r>
          </w:p>
        </w:tc>
        <w:tc>
          <w:tcPr>
            <w:tcW w:w="907" w:type="dxa"/>
          </w:tcPr>
          <w:p w:rsidR="003632FC" w:rsidRDefault="003632FC">
            <w:pPr>
              <w:pStyle w:val="ConsPlusNormal"/>
              <w:jc w:val="center"/>
            </w:pPr>
            <w:r>
              <w:t>101,0</w:t>
            </w:r>
          </w:p>
        </w:tc>
        <w:tc>
          <w:tcPr>
            <w:tcW w:w="907" w:type="dxa"/>
          </w:tcPr>
          <w:p w:rsidR="003632FC" w:rsidRDefault="003632FC">
            <w:pPr>
              <w:pStyle w:val="ConsPlusNormal"/>
              <w:jc w:val="center"/>
            </w:pPr>
            <w:r>
              <w:t>101,0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100,6</w:t>
            </w:r>
          </w:p>
        </w:tc>
        <w:tc>
          <w:tcPr>
            <w:tcW w:w="907" w:type="dxa"/>
          </w:tcPr>
          <w:p w:rsidR="003632FC" w:rsidRDefault="003632FC">
            <w:pPr>
              <w:pStyle w:val="ConsPlusNormal"/>
              <w:jc w:val="center"/>
            </w:pPr>
            <w:r>
              <w:t>101,1</w:t>
            </w:r>
          </w:p>
        </w:tc>
        <w:tc>
          <w:tcPr>
            <w:tcW w:w="907" w:type="dxa"/>
          </w:tcPr>
          <w:p w:rsidR="003632FC" w:rsidRDefault="003632FC">
            <w:pPr>
              <w:pStyle w:val="ConsPlusNormal"/>
              <w:jc w:val="center"/>
            </w:pPr>
            <w:r>
              <w:t>101,9</w:t>
            </w:r>
          </w:p>
        </w:tc>
        <w:tc>
          <w:tcPr>
            <w:tcW w:w="907" w:type="dxa"/>
          </w:tcPr>
          <w:p w:rsidR="003632FC" w:rsidRDefault="003632FC">
            <w:pPr>
              <w:pStyle w:val="ConsPlusNormal"/>
              <w:jc w:val="center"/>
            </w:pPr>
            <w:r>
              <w:t>101,9</w:t>
            </w:r>
          </w:p>
        </w:tc>
        <w:tc>
          <w:tcPr>
            <w:tcW w:w="907" w:type="dxa"/>
          </w:tcPr>
          <w:p w:rsidR="003632FC" w:rsidRDefault="003632FC">
            <w:pPr>
              <w:pStyle w:val="ConsPlusNormal"/>
              <w:jc w:val="center"/>
            </w:pPr>
            <w:r>
              <w:t>101,8</w:t>
            </w:r>
          </w:p>
        </w:tc>
        <w:tc>
          <w:tcPr>
            <w:tcW w:w="2607" w:type="dxa"/>
            <w:vMerge/>
          </w:tcPr>
          <w:p w:rsidR="003632FC" w:rsidRDefault="003632FC"/>
        </w:tc>
      </w:tr>
      <w:tr w:rsidR="003632FC">
        <w:tc>
          <w:tcPr>
            <w:tcW w:w="3401" w:type="dxa"/>
          </w:tcPr>
          <w:p w:rsidR="003632FC" w:rsidRDefault="003632FC">
            <w:pPr>
              <w:pStyle w:val="ConsPlusNormal"/>
            </w:pPr>
            <w:r>
              <w:t>Ц-1.1. Ведущий регион-экспортер продукции с высокой долей несырьевого неэнергетического экспорта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Экспорт, млн. USD</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5587</w:t>
            </w:r>
          </w:p>
        </w:tc>
        <w:tc>
          <w:tcPr>
            <w:tcW w:w="907" w:type="dxa"/>
          </w:tcPr>
          <w:p w:rsidR="003632FC" w:rsidRDefault="003632FC">
            <w:pPr>
              <w:pStyle w:val="ConsPlusNormal"/>
              <w:jc w:val="center"/>
            </w:pPr>
            <w:r>
              <w:t>6954</w:t>
            </w:r>
          </w:p>
        </w:tc>
        <w:tc>
          <w:tcPr>
            <w:tcW w:w="907" w:type="dxa"/>
          </w:tcPr>
          <w:p w:rsidR="003632FC" w:rsidRDefault="003632FC">
            <w:pPr>
              <w:pStyle w:val="ConsPlusNormal"/>
              <w:jc w:val="center"/>
            </w:pPr>
            <w:r>
              <w:t>8382</w:t>
            </w:r>
          </w:p>
        </w:tc>
        <w:tc>
          <w:tcPr>
            <w:tcW w:w="907" w:type="dxa"/>
          </w:tcPr>
          <w:p w:rsidR="003632FC" w:rsidRDefault="003632FC">
            <w:pPr>
              <w:pStyle w:val="ConsPlusNormal"/>
              <w:jc w:val="center"/>
            </w:pPr>
            <w:r>
              <w:t>10902</w:t>
            </w:r>
          </w:p>
        </w:tc>
        <w:tc>
          <w:tcPr>
            <w:tcW w:w="907" w:type="dxa"/>
          </w:tcPr>
          <w:p w:rsidR="003632FC" w:rsidRDefault="003632FC">
            <w:pPr>
              <w:pStyle w:val="ConsPlusNormal"/>
              <w:jc w:val="center"/>
            </w:pPr>
            <w:r>
              <w:t>13353</w:t>
            </w:r>
          </w:p>
        </w:tc>
        <w:tc>
          <w:tcPr>
            <w:tcW w:w="907" w:type="dxa"/>
          </w:tcPr>
          <w:p w:rsidR="003632FC" w:rsidRDefault="003632FC">
            <w:pPr>
              <w:pStyle w:val="ConsPlusNormal"/>
              <w:jc w:val="center"/>
            </w:pPr>
            <w:r>
              <w:t>15956</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5587</w:t>
            </w:r>
          </w:p>
        </w:tc>
        <w:tc>
          <w:tcPr>
            <w:tcW w:w="907" w:type="dxa"/>
          </w:tcPr>
          <w:p w:rsidR="003632FC" w:rsidRDefault="003632FC">
            <w:pPr>
              <w:pStyle w:val="ConsPlusNormal"/>
              <w:jc w:val="center"/>
            </w:pPr>
            <w:r>
              <w:t>7323</w:t>
            </w:r>
          </w:p>
        </w:tc>
        <w:tc>
          <w:tcPr>
            <w:tcW w:w="907" w:type="dxa"/>
          </w:tcPr>
          <w:p w:rsidR="003632FC" w:rsidRDefault="003632FC">
            <w:pPr>
              <w:pStyle w:val="ConsPlusNormal"/>
              <w:jc w:val="center"/>
            </w:pPr>
            <w:r>
              <w:t>11067</w:t>
            </w:r>
          </w:p>
        </w:tc>
        <w:tc>
          <w:tcPr>
            <w:tcW w:w="907" w:type="dxa"/>
          </w:tcPr>
          <w:p w:rsidR="003632FC" w:rsidRDefault="003632FC">
            <w:pPr>
              <w:pStyle w:val="ConsPlusNormal"/>
              <w:jc w:val="center"/>
            </w:pPr>
            <w:r>
              <w:t>16168</w:t>
            </w:r>
          </w:p>
        </w:tc>
        <w:tc>
          <w:tcPr>
            <w:tcW w:w="907" w:type="dxa"/>
          </w:tcPr>
          <w:p w:rsidR="003632FC" w:rsidRDefault="003632FC">
            <w:pPr>
              <w:pStyle w:val="ConsPlusNormal"/>
              <w:jc w:val="center"/>
            </w:pPr>
            <w:r>
              <w:t>21355</w:t>
            </w:r>
          </w:p>
        </w:tc>
        <w:tc>
          <w:tcPr>
            <w:tcW w:w="907" w:type="dxa"/>
          </w:tcPr>
          <w:p w:rsidR="003632FC" w:rsidRDefault="003632FC">
            <w:pPr>
              <w:pStyle w:val="ConsPlusNormal"/>
              <w:jc w:val="center"/>
            </w:pPr>
            <w:r>
              <w:t>27097</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5587</w:t>
            </w:r>
          </w:p>
        </w:tc>
        <w:tc>
          <w:tcPr>
            <w:tcW w:w="907" w:type="dxa"/>
          </w:tcPr>
          <w:p w:rsidR="003632FC" w:rsidRDefault="003632FC">
            <w:pPr>
              <w:pStyle w:val="ConsPlusNormal"/>
              <w:jc w:val="center"/>
            </w:pPr>
            <w:r>
              <w:t>7371</w:t>
            </w:r>
          </w:p>
        </w:tc>
        <w:tc>
          <w:tcPr>
            <w:tcW w:w="907" w:type="dxa"/>
          </w:tcPr>
          <w:p w:rsidR="003632FC" w:rsidRDefault="003632FC">
            <w:pPr>
              <w:pStyle w:val="ConsPlusNormal"/>
              <w:jc w:val="center"/>
            </w:pPr>
            <w:r>
              <w:t>11260</w:t>
            </w:r>
          </w:p>
        </w:tc>
        <w:tc>
          <w:tcPr>
            <w:tcW w:w="907" w:type="dxa"/>
          </w:tcPr>
          <w:p w:rsidR="003632FC" w:rsidRDefault="003632FC">
            <w:pPr>
              <w:pStyle w:val="ConsPlusNormal"/>
              <w:jc w:val="center"/>
            </w:pPr>
            <w:r>
              <w:t>17549</w:t>
            </w:r>
          </w:p>
        </w:tc>
        <w:tc>
          <w:tcPr>
            <w:tcW w:w="907" w:type="dxa"/>
          </w:tcPr>
          <w:p w:rsidR="003632FC" w:rsidRDefault="003632FC">
            <w:pPr>
              <w:pStyle w:val="ConsPlusNormal"/>
              <w:jc w:val="center"/>
            </w:pPr>
            <w:r>
              <w:t>24168</w:t>
            </w:r>
          </w:p>
        </w:tc>
        <w:tc>
          <w:tcPr>
            <w:tcW w:w="907" w:type="dxa"/>
          </w:tcPr>
          <w:p w:rsidR="003632FC" w:rsidRDefault="003632FC">
            <w:pPr>
              <w:pStyle w:val="ConsPlusNormal"/>
              <w:jc w:val="center"/>
            </w:pPr>
            <w:r>
              <w:t>31761</w:t>
            </w:r>
          </w:p>
        </w:tc>
        <w:tc>
          <w:tcPr>
            <w:tcW w:w="2607" w:type="dxa"/>
            <w:vMerge/>
          </w:tcPr>
          <w:p w:rsidR="003632FC" w:rsidRDefault="003632FC"/>
        </w:tc>
      </w:tr>
      <w:tr w:rsidR="003632FC">
        <w:tc>
          <w:tcPr>
            <w:tcW w:w="3401" w:type="dxa"/>
          </w:tcPr>
          <w:p w:rsidR="003632FC" w:rsidRDefault="003632FC">
            <w:pPr>
              <w:pStyle w:val="ConsPlusNormal"/>
            </w:pPr>
            <w:r>
              <w:t>Доля несырьевого неэнергетического экспорта, не менее</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45%</w:t>
            </w:r>
          </w:p>
        </w:tc>
        <w:tc>
          <w:tcPr>
            <w:tcW w:w="907" w:type="dxa"/>
          </w:tcPr>
          <w:p w:rsidR="003632FC" w:rsidRDefault="003632FC">
            <w:pPr>
              <w:pStyle w:val="ConsPlusNormal"/>
              <w:jc w:val="center"/>
            </w:pPr>
            <w:r>
              <w:t>41%</w:t>
            </w:r>
          </w:p>
        </w:tc>
        <w:tc>
          <w:tcPr>
            <w:tcW w:w="907" w:type="dxa"/>
          </w:tcPr>
          <w:p w:rsidR="003632FC" w:rsidRDefault="003632FC">
            <w:pPr>
              <w:pStyle w:val="ConsPlusNormal"/>
              <w:jc w:val="center"/>
            </w:pPr>
            <w:r>
              <w:t>42%</w:t>
            </w:r>
          </w:p>
        </w:tc>
        <w:tc>
          <w:tcPr>
            <w:tcW w:w="907" w:type="dxa"/>
          </w:tcPr>
          <w:p w:rsidR="003632FC" w:rsidRDefault="003632FC">
            <w:pPr>
              <w:pStyle w:val="ConsPlusNormal"/>
              <w:jc w:val="center"/>
            </w:pPr>
            <w:r>
              <w:t>43%</w:t>
            </w:r>
          </w:p>
        </w:tc>
        <w:tc>
          <w:tcPr>
            <w:tcW w:w="907" w:type="dxa"/>
          </w:tcPr>
          <w:p w:rsidR="003632FC" w:rsidRDefault="003632FC">
            <w:pPr>
              <w:pStyle w:val="ConsPlusNormal"/>
              <w:jc w:val="center"/>
            </w:pPr>
            <w:r>
              <w:t>44%</w:t>
            </w:r>
          </w:p>
        </w:tc>
        <w:tc>
          <w:tcPr>
            <w:tcW w:w="907" w:type="dxa"/>
          </w:tcPr>
          <w:p w:rsidR="003632FC" w:rsidRDefault="003632FC">
            <w:pPr>
              <w:pStyle w:val="ConsPlusNormal"/>
              <w:jc w:val="center"/>
            </w:pPr>
            <w:r>
              <w:t>45%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45%</w:t>
            </w:r>
          </w:p>
        </w:tc>
        <w:tc>
          <w:tcPr>
            <w:tcW w:w="907" w:type="dxa"/>
          </w:tcPr>
          <w:p w:rsidR="003632FC" w:rsidRDefault="003632FC">
            <w:pPr>
              <w:pStyle w:val="ConsPlusNormal"/>
              <w:jc w:val="center"/>
            </w:pPr>
            <w:r>
              <w:t>43%</w:t>
            </w:r>
          </w:p>
        </w:tc>
        <w:tc>
          <w:tcPr>
            <w:tcW w:w="907" w:type="dxa"/>
          </w:tcPr>
          <w:p w:rsidR="003632FC" w:rsidRDefault="003632FC">
            <w:pPr>
              <w:pStyle w:val="ConsPlusNormal"/>
              <w:jc w:val="center"/>
            </w:pPr>
            <w:r>
              <w:t>48%</w:t>
            </w:r>
          </w:p>
        </w:tc>
        <w:tc>
          <w:tcPr>
            <w:tcW w:w="907" w:type="dxa"/>
          </w:tcPr>
          <w:p w:rsidR="003632FC" w:rsidRDefault="003632FC">
            <w:pPr>
              <w:pStyle w:val="ConsPlusNormal"/>
              <w:jc w:val="center"/>
            </w:pPr>
            <w:r>
              <w:t>54%</w:t>
            </w:r>
          </w:p>
        </w:tc>
        <w:tc>
          <w:tcPr>
            <w:tcW w:w="907" w:type="dxa"/>
          </w:tcPr>
          <w:p w:rsidR="003632FC" w:rsidRDefault="003632FC">
            <w:pPr>
              <w:pStyle w:val="ConsPlusNormal"/>
              <w:jc w:val="center"/>
            </w:pPr>
            <w:r>
              <w:t>59%</w:t>
            </w:r>
          </w:p>
        </w:tc>
        <w:tc>
          <w:tcPr>
            <w:tcW w:w="907" w:type="dxa"/>
          </w:tcPr>
          <w:p w:rsidR="003632FC" w:rsidRDefault="003632FC">
            <w:pPr>
              <w:pStyle w:val="ConsPlusNormal"/>
              <w:jc w:val="center"/>
            </w:pPr>
            <w:r>
              <w:t>65%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45%</w:t>
            </w:r>
          </w:p>
        </w:tc>
        <w:tc>
          <w:tcPr>
            <w:tcW w:w="907" w:type="dxa"/>
          </w:tcPr>
          <w:p w:rsidR="003632FC" w:rsidRDefault="003632FC">
            <w:pPr>
              <w:pStyle w:val="ConsPlusNormal"/>
              <w:jc w:val="center"/>
            </w:pPr>
            <w:r>
              <w:t>44%</w:t>
            </w:r>
          </w:p>
        </w:tc>
        <w:tc>
          <w:tcPr>
            <w:tcW w:w="907" w:type="dxa"/>
          </w:tcPr>
          <w:p w:rsidR="003632FC" w:rsidRDefault="003632FC">
            <w:pPr>
              <w:pStyle w:val="ConsPlusNormal"/>
              <w:jc w:val="center"/>
            </w:pPr>
            <w:r>
              <w:t>55%</w:t>
            </w:r>
          </w:p>
        </w:tc>
        <w:tc>
          <w:tcPr>
            <w:tcW w:w="907" w:type="dxa"/>
          </w:tcPr>
          <w:p w:rsidR="003632FC" w:rsidRDefault="003632FC">
            <w:pPr>
              <w:pStyle w:val="ConsPlusNormal"/>
              <w:jc w:val="center"/>
            </w:pPr>
            <w:r>
              <w:t>65%</w:t>
            </w:r>
          </w:p>
        </w:tc>
        <w:tc>
          <w:tcPr>
            <w:tcW w:w="907" w:type="dxa"/>
          </w:tcPr>
          <w:p w:rsidR="003632FC" w:rsidRDefault="003632FC">
            <w:pPr>
              <w:pStyle w:val="ConsPlusNormal"/>
              <w:jc w:val="center"/>
            </w:pPr>
            <w:r>
              <w:t>75%</w:t>
            </w:r>
          </w:p>
        </w:tc>
        <w:tc>
          <w:tcPr>
            <w:tcW w:w="907" w:type="dxa"/>
          </w:tcPr>
          <w:p w:rsidR="003632FC" w:rsidRDefault="003632FC">
            <w:pPr>
              <w:pStyle w:val="ConsPlusNormal"/>
              <w:jc w:val="center"/>
            </w:pPr>
            <w:r>
              <w:t>85%</w:t>
            </w:r>
          </w:p>
        </w:tc>
        <w:tc>
          <w:tcPr>
            <w:tcW w:w="2607" w:type="dxa"/>
            <w:vMerge/>
          </w:tcPr>
          <w:p w:rsidR="003632FC" w:rsidRDefault="003632FC"/>
        </w:tc>
      </w:tr>
      <w:tr w:rsidR="003632FC">
        <w:tc>
          <w:tcPr>
            <w:tcW w:w="3401" w:type="dxa"/>
          </w:tcPr>
          <w:p w:rsidR="003632FC" w:rsidRDefault="003632FC">
            <w:pPr>
              <w:pStyle w:val="ConsPlusNormal"/>
            </w:pPr>
            <w:r>
              <w:t xml:space="preserve">Рост несырьевого </w:t>
            </w:r>
            <w:r>
              <w:lastRenderedPageBreak/>
              <w:t>неэнергетического экспорта к 2016 году, раз</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департамент инвестиций </w:t>
            </w:r>
            <w:r>
              <w:lastRenderedPageBreak/>
              <w:t>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1,9</w:t>
            </w:r>
          </w:p>
        </w:tc>
        <w:tc>
          <w:tcPr>
            <w:tcW w:w="907" w:type="dxa"/>
          </w:tcPr>
          <w:p w:rsidR="003632FC" w:rsidRDefault="003632FC">
            <w:pPr>
              <w:pStyle w:val="ConsPlusNormal"/>
              <w:jc w:val="center"/>
            </w:pPr>
            <w:r>
              <w:t>2,3</w:t>
            </w:r>
          </w:p>
        </w:tc>
        <w:tc>
          <w:tcPr>
            <w:tcW w:w="907" w:type="dxa"/>
          </w:tcPr>
          <w:p w:rsidR="003632FC" w:rsidRDefault="003632FC">
            <w:pPr>
              <w:pStyle w:val="ConsPlusNormal"/>
              <w:jc w:val="center"/>
            </w:pPr>
            <w:r>
              <w:t>2,9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1,2</w:t>
            </w:r>
          </w:p>
        </w:tc>
        <w:tc>
          <w:tcPr>
            <w:tcW w:w="907" w:type="dxa"/>
          </w:tcPr>
          <w:p w:rsidR="003632FC" w:rsidRDefault="003632FC">
            <w:pPr>
              <w:pStyle w:val="ConsPlusNormal"/>
              <w:jc w:val="center"/>
            </w:pPr>
            <w:r>
              <w:t>2,1</w:t>
            </w:r>
          </w:p>
        </w:tc>
        <w:tc>
          <w:tcPr>
            <w:tcW w:w="907" w:type="dxa"/>
          </w:tcPr>
          <w:p w:rsidR="003632FC" w:rsidRDefault="003632FC">
            <w:pPr>
              <w:pStyle w:val="ConsPlusNormal"/>
              <w:jc w:val="center"/>
            </w:pPr>
            <w:r>
              <w:t>3,5</w:t>
            </w:r>
          </w:p>
        </w:tc>
        <w:tc>
          <w:tcPr>
            <w:tcW w:w="907" w:type="dxa"/>
          </w:tcPr>
          <w:p w:rsidR="003632FC" w:rsidRDefault="003632FC">
            <w:pPr>
              <w:pStyle w:val="ConsPlusNormal"/>
              <w:jc w:val="center"/>
            </w:pPr>
            <w:r>
              <w:t>5,1</w:t>
            </w:r>
          </w:p>
        </w:tc>
        <w:tc>
          <w:tcPr>
            <w:tcW w:w="907" w:type="dxa"/>
          </w:tcPr>
          <w:p w:rsidR="003632FC" w:rsidRDefault="003632FC">
            <w:pPr>
              <w:pStyle w:val="ConsPlusNormal"/>
              <w:jc w:val="center"/>
            </w:pPr>
            <w:r>
              <w:t>7,0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2,4</w:t>
            </w:r>
          </w:p>
        </w:tc>
        <w:tc>
          <w:tcPr>
            <w:tcW w:w="907" w:type="dxa"/>
          </w:tcPr>
          <w:p w:rsidR="003632FC" w:rsidRDefault="003632FC">
            <w:pPr>
              <w:pStyle w:val="ConsPlusNormal"/>
              <w:jc w:val="center"/>
            </w:pPr>
            <w:r>
              <w:t>4,5</w:t>
            </w:r>
          </w:p>
        </w:tc>
        <w:tc>
          <w:tcPr>
            <w:tcW w:w="907" w:type="dxa"/>
          </w:tcPr>
          <w:p w:rsidR="003632FC" w:rsidRDefault="003632FC">
            <w:pPr>
              <w:pStyle w:val="ConsPlusNormal"/>
              <w:jc w:val="center"/>
            </w:pPr>
            <w:r>
              <w:t>7,2</w:t>
            </w:r>
          </w:p>
        </w:tc>
        <w:tc>
          <w:tcPr>
            <w:tcW w:w="907" w:type="dxa"/>
          </w:tcPr>
          <w:p w:rsidR="003632FC" w:rsidRDefault="003632FC">
            <w:pPr>
              <w:pStyle w:val="ConsPlusNormal"/>
              <w:jc w:val="center"/>
            </w:pPr>
            <w:r>
              <w:t>10,7</w:t>
            </w:r>
          </w:p>
        </w:tc>
        <w:tc>
          <w:tcPr>
            <w:tcW w:w="2607" w:type="dxa"/>
            <w:vMerge/>
          </w:tcPr>
          <w:p w:rsidR="003632FC" w:rsidRDefault="003632FC"/>
        </w:tc>
      </w:tr>
      <w:tr w:rsidR="003632FC">
        <w:tc>
          <w:tcPr>
            <w:tcW w:w="3401" w:type="dxa"/>
          </w:tcPr>
          <w:p w:rsidR="003632FC" w:rsidRDefault="003632FC">
            <w:pPr>
              <w:pStyle w:val="ConsPlusNormal"/>
            </w:pPr>
            <w:r>
              <w:t>Рост объема экспорта услуг к 2016 году, раз</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1,7</w:t>
            </w:r>
          </w:p>
        </w:tc>
        <w:tc>
          <w:tcPr>
            <w:tcW w:w="907" w:type="dxa"/>
          </w:tcPr>
          <w:p w:rsidR="003632FC" w:rsidRDefault="003632FC">
            <w:pPr>
              <w:pStyle w:val="ConsPlusNormal"/>
              <w:jc w:val="center"/>
            </w:pPr>
            <w:r>
              <w:t>2,0</w:t>
            </w:r>
          </w:p>
        </w:tc>
        <w:tc>
          <w:tcPr>
            <w:tcW w:w="907" w:type="dxa"/>
          </w:tcPr>
          <w:p w:rsidR="003632FC" w:rsidRDefault="003632FC">
            <w:pPr>
              <w:pStyle w:val="ConsPlusNormal"/>
              <w:jc w:val="center"/>
            </w:pPr>
            <w:r>
              <w:t>2,5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1,8</w:t>
            </w:r>
          </w:p>
        </w:tc>
        <w:tc>
          <w:tcPr>
            <w:tcW w:w="907" w:type="dxa"/>
          </w:tcPr>
          <w:p w:rsidR="003632FC" w:rsidRDefault="003632FC">
            <w:pPr>
              <w:pStyle w:val="ConsPlusNormal"/>
              <w:jc w:val="center"/>
            </w:pPr>
            <w:r>
              <w:t>2,7</w:t>
            </w:r>
          </w:p>
        </w:tc>
        <w:tc>
          <w:tcPr>
            <w:tcW w:w="907" w:type="dxa"/>
          </w:tcPr>
          <w:p w:rsidR="003632FC" w:rsidRDefault="003632FC">
            <w:pPr>
              <w:pStyle w:val="ConsPlusNormal"/>
              <w:jc w:val="center"/>
            </w:pPr>
            <w:r>
              <w:t>3,7</w:t>
            </w:r>
          </w:p>
        </w:tc>
        <w:tc>
          <w:tcPr>
            <w:tcW w:w="907" w:type="dxa"/>
          </w:tcPr>
          <w:p w:rsidR="003632FC" w:rsidRDefault="003632FC">
            <w:pPr>
              <w:pStyle w:val="ConsPlusNormal"/>
              <w:jc w:val="center"/>
            </w:pPr>
            <w:r>
              <w:t>4,9</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1,9</w:t>
            </w:r>
          </w:p>
        </w:tc>
        <w:tc>
          <w:tcPr>
            <w:tcW w:w="907" w:type="dxa"/>
          </w:tcPr>
          <w:p w:rsidR="003632FC" w:rsidRDefault="003632FC">
            <w:pPr>
              <w:pStyle w:val="ConsPlusNormal"/>
              <w:jc w:val="center"/>
            </w:pPr>
            <w:r>
              <w:t>3,1</w:t>
            </w:r>
          </w:p>
        </w:tc>
        <w:tc>
          <w:tcPr>
            <w:tcW w:w="907" w:type="dxa"/>
          </w:tcPr>
          <w:p w:rsidR="003632FC" w:rsidRDefault="003632FC">
            <w:pPr>
              <w:pStyle w:val="ConsPlusNormal"/>
              <w:jc w:val="center"/>
            </w:pPr>
            <w:r>
              <w:t>4,6</w:t>
            </w:r>
          </w:p>
        </w:tc>
        <w:tc>
          <w:tcPr>
            <w:tcW w:w="907" w:type="dxa"/>
          </w:tcPr>
          <w:p w:rsidR="003632FC" w:rsidRDefault="003632FC">
            <w:pPr>
              <w:pStyle w:val="ConsPlusNormal"/>
              <w:jc w:val="center"/>
            </w:pPr>
            <w:r>
              <w:t>6,5</w:t>
            </w:r>
          </w:p>
        </w:tc>
        <w:tc>
          <w:tcPr>
            <w:tcW w:w="2607" w:type="dxa"/>
            <w:vMerge/>
          </w:tcPr>
          <w:p w:rsidR="003632FC" w:rsidRDefault="003632FC"/>
        </w:tc>
      </w:tr>
      <w:tr w:rsidR="003632FC">
        <w:tc>
          <w:tcPr>
            <w:tcW w:w="3401" w:type="dxa"/>
          </w:tcPr>
          <w:p w:rsidR="003632FC" w:rsidRDefault="003632FC">
            <w:pPr>
              <w:pStyle w:val="ConsPlusNormal"/>
            </w:pPr>
            <w:r>
              <w:t>Рост роста числа экспортеров, раз</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1,2</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1,6</w:t>
            </w:r>
          </w:p>
        </w:tc>
        <w:tc>
          <w:tcPr>
            <w:tcW w:w="907" w:type="dxa"/>
          </w:tcPr>
          <w:p w:rsidR="003632FC" w:rsidRDefault="003632FC">
            <w:pPr>
              <w:pStyle w:val="ConsPlusNormal"/>
              <w:jc w:val="center"/>
            </w:pPr>
            <w:r>
              <w:t>2,0</w:t>
            </w:r>
          </w:p>
        </w:tc>
        <w:tc>
          <w:tcPr>
            <w:tcW w:w="907" w:type="dxa"/>
          </w:tcPr>
          <w:p w:rsidR="003632FC" w:rsidRDefault="003632FC">
            <w:pPr>
              <w:pStyle w:val="ConsPlusNormal"/>
              <w:jc w:val="center"/>
            </w:pPr>
            <w:r>
              <w:t>2,5</w:t>
            </w:r>
          </w:p>
        </w:tc>
        <w:tc>
          <w:tcPr>
            <w:tcW w:w="907" w:type="dxa"/>
          </w:tcPr>
          <w:p w:rsidR="003632FC" w:rsidRDefault="003632FC">
            <w:pPr>
              <w:pStyle w:val="ConsPlusNormal"/>
              <w:jc w:val="center"/>
            </w:pPr>
            <w:r>
              <w:t>2,9</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1,7</w:t>
            </w:r>
          </w:p>
        </w:tc>
        <w:tc>
          <w:tcPr>
            <w:tcW w:w="907" w:type="dxa"/>
          </w:tcPr>
          <w:p w:rsidR="003632FC" w:rsidRDefault="003632FC">
            <w:pPr>
              <w:pStyle w:val="ConsPlusNormal"/>
              <w:jc w:val="center"/>
            </w:pPr>
            <w:r>
              <w:t>2,3</w:t>
            </w:r>
          </w:p>
        </w:tc>
        <w:tc>
          <w:tcPr>
            <w:tcW w:w="907" w:type="dxa"/>
          </w:tcPr>
          <w:p w:rsidR="003632FC" w:rsidRDefault="003632FC">
            <w:pPr>
              <w:pStyle w:val="ConsPlusNormal"/>
              <w:jc w:val="center"/>
            </w:pPr>
            <w:r>
              <w:t>2,9</w:t>
            </w:r>
          </w:p>
        </w:tc>
        <w:tc>
          <w:tcPr>
            <w:tcW w:w="907" w:type="dxa"/>
          </w:tcPr>
          <w:p w:rsidR="003632FC" w:rsidRDefault="003632FC">
            <w:pPr>
              <w:pStyle w:val="ConsPlusNormal"/>
              <w:jc w:val="center"/>
            </w:pPr>
            <w:r>
              <w:t>3,5</w:t>
            </w:r>
          </w:p>
        </w:tc>
        <w:tc>
          <w:tcPr>
            <w:tcW w:w="2607" w:type="dxa"/>
            <w:vMerge/>
          </w:tcPr>
          <w:p w:rsidR="003632FC" w:rsidRDefault="003632FC"/>
        </w:tc>
      </w:tr>
      <w:tr w:rsidR="003632FC">
        <w:tc>
          <w:tcPr>
            <w:tcW w:w="3401" w:type="dxa"/>
          </w:tcPr>
          <w:p w:rsidR="003632FC" w:rsidRDefault="003632FC">
            <w:pPr>
              <w:pStyle w:val="ConsPlusNormal"/>
            </w:pPr>
            <w:r>
              <w:t>СЦ-2. "Край предпринимательства" (на уровне крупного, среднего и малого бизнеса), конкурентоспособных кластеров и эффективного государственного управления на основе сбалансированной системы государственных, частных, государственно-частных и общественных институтов</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Выручка - нетто,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экономики Краснодарского края, департамент инвестиций и развития малого и среднего предпринимательства Краснодарского края, органы исполнительной власти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3473</w:t>
            </w:r>
          </w:p>
        </w:tc>
        <w:tc>
          <w:tcPr>
            <w:tcW w:w="907" w:type="dxa"/>
          </w:tcPr>
          <w:p w:rsidR="003632FC" w:rsidRDefault="003632FC">
            <w:pPr>
              <w:pStyle w:val="ConsPlusNormal"/>
              <w:jc w:val="center"/>
            </w:pPr>
            <w:r>
              <w:t>3927</w:t>
            </w:r>
          </w:p>
        </w:tc>
        <w:tc>
          <w:tcPr>
            <w:tcW w:w="907" w:type="dxa"/>
          </w:tcPr>
          <w:p w:rsidR="003632FC" w:rsidRDefault="003632FC">
            <w:pPr>
              <w:pStyle w:val="ConsPlusNormal"/>
              <w:jc w:val="center"/>
            </w:pPr>
            <w:r>
              <w:t>4827</w:t>
            </w:r>
          </w:p>
        </w:tc>
        <w:tc>
          <w:tcPr>
            <w:tcW w:w="907" w:type="dxa"/>
          </w:tcPr>
          <w:p w:rsidR="003632FC" w:rsidRDefault="003632FC">
            <w:pPr>
              <w:pStyle w:val="ConsPlusNormal"/>
              <w:jc w:val="center"/>
            </w:pPr>
            <w:r>
              <w:t>5962</w:t>
            </w:r>
          </w:p>
        </w:tc>
        <w:tc>
          <w:tcPr>
            <w:tcW w:w="907" w:type="dxa"/>
          </w:tcPr>
          <w:p w:rsidR="003632FC" w:rsidRDefault="003632FC">
            <w:pPr>
              <w:pStyle w:val="ConsPlusNormal"/>
              <w:jc w:val="center"/>
            </w:pPr>
            <w:r>
              <w:t>7117</w:t>
            </w:r>
          </w:p>
        </w:tc>
        <w:tc>
          <w:tcPr>
            <w:tcW w:w="907" w:type="dxa"/>
          </w:tcPr>
          <w:p w:rsidR="003632FC" w:rsidRDefault="003632FC">
            <w:pPr>
              <w:pStyle w:val="ConsPlusNormal"/>
              <w:jc w:val="center"/>
            </w:pPr>
            <w:r>
              <w:t>8454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3473</w:t>
            </w:r>
          </w:p>
        </w:tc>
        <w:tc>
          <w:tcPr>
            <w:tcW w:w="907" w:type="dxa"/>
          </w:tcPr>
          <w:p w:rsidR="003632FC" w:rsidRDefault="003632FC">
            <w:pPr>
              <w:pStyle w:val="ConsPlusNormal"/>
              <w:jc w:val="center"/>
            </w:pPr>
            <w:r>
              <w:t>4073</w:t>
            </w:r>
          </w:p>
        </w:tc>
        <w:tc>
          <w:tcPr>
            <w:tcW w:w="907" w:type="dxa"/>
          </w:tcPr>
          <w:p w:rsidR="003632FC" w:rsidRDefault="003632FC">
            <w:pPr>
              <w:pStyle w:val="ConsPlusNormal"/>
              <w:jc w:val="center"/>
            </w:pPr>
            <w:r>
              <w:t>5302</w:t>
            </w:r>
          </w:p>
        </w:tc>
        <w:tc>
          <w:tcPr>
            <w:tcW w:w="907" w:type="dxa"/>
          </w:tcPr>
          <w:p w:rsidR="003632FC" w:rsidRDefault="003632FC">
            <w:pPr>
              <w:pStyle w:val="ConsPlusNormal"/>
              <w:jc w:val="center"/>
            </w:pPr>
            <w:r>
              <w:t>7037</w:t>
            </w:r>
          </w:p>
        </w:tc>
        <w:tc>
          <w:tcPr>
            <w:tcW w:w="907" w:type="dxa"/>
          </w:tcPr>
          <w:p w:rsidR="003632FC" w:rsidRDefault="003632FC">
            <w:pPr>
              <w:pStyle w:val="ConsPlusNormal"/>
              <w:jc w:val="center"/>
            </w:pPr>
            <w:r>
              <w:t>8772</w:t>
            </w:r>
          </w:p>
        </w:tc>
        <w:tc>
          <w:tcPr>
            <w:tcW w:w="907" w:type="dxa"/>
          </w:tcPr>
          <w:p w:rsidR="003632FC" w:rsidRDefault="003632FC">
            <w:pPr>
              <w:pStyle w:val="ConsPlusNormal"/>
              <w:jc w:val="center"/>
            </w:pPr>
            <w:r>
              <w:t>10807</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3473</w:t>
            </w:r>
          </w:p>
        </w:tc>
        <w:tc>
          <w:tcPr>
            <w:tcW w:w="907" w:type="dxa"/>
          </w:tcPr>
          <w:p w:rsidR="003632FC" w:rsidRDefault="003632FC">
            <w:pPr>
              <w:pStyle w:val="ConsPlusNormal"/>
              <w:jc w:val="center"/>
            </w:pPr>
            <w:r>
              <w:t>4062</w:t>
            </w:r>
          </w:p>
        </w:tc>
        <w:tc>
          <w:tcPr>
            <w:tcW w:w="907" w:type="dxa"/>
          </w:tcPr>
          <w:p w:rsidR="003632FC" w:rsidRDefault="003632FC">
            <w:pPr>
              <w:pStyle w:val="ConsPlusNormal"/>
              <w:jc w:val="center"/>
            </w:pPr>
            <w:r>
              <w:t>5528</w:t>
            </w:r>
          </w:p>
        </w:tc>
        <w:tc>
          <w:tcPr>
            <w:tcW w:w="907" w:type="dxa"/>
          </w:tcPr>
          <w:p w:rsidR="003632FC" w:rsidRDefault="003632FC">
            <w:pPr>
              <w:pStyle w:val="ConsPlusNormal"/>
              <w:jc w:val="center"/>
            </w:pPr>
            <w:r>
              <w:t>7828</w:t>
            </w:r>
          </w:p>
        </w:tc>
        <w:tc>
          <w:tcPr>
            <w:tcW w:w="907" w:type="dxa"/>
          </w:tcPr>
          <w:p w:rsidR="003632FC" w:rsidRDefault="003632FC">
            <w:pPr>
              <w:pStyle w:val="ConsPlusNormal"/>
              <w:jc w:val="center"/>
            </w:pPr>
            <w:r>
              <w:t>10176</w:t>
            </w:r>
          </w:p>
        </w:tc>
        <w:tc>
          <w:tcPr>
            <w:tcW w:w="907" w:type="dxa"/>
          </w:tcPr>
          <w:p w:rsidR="003632FC" w:rsidRDefault="003632FC">
            <w:pPr>
              <w:pStyle w:val="ConsPlusNormal"/>
              <w:jc w:val="center"/>
            </w:pPr>
            <w:r>
              <w:t>12986</w:t>
            </w:r>
          </w:p>
        </w:tc>
        <w:tc>
          <w:tcPr>
            <w:tcW w:w="2607" w:type="dxa"/>
            <w:vMerge/>
          </w:tcPr>
          <w:p w:rsidR="003632FC" w:rsidRDefault="003632FC"/>
        </w:tc>
      </w:tr>
      <w:tr w:rsidR="003632FC">
        <w:tc>
          <w:tcPr>
            <w:tcW w:w="3401" w:type="dxa"/>
          </w:tcPr>
          <w:p w:rsidR="003632FC" w:rsidRDefault="003632FC">
            <w:pPr>
              <w:pStyle w:val="ConsPlusNormal"/>
            </w:pPr>
            <w:r>
              <w:t>Оборот малых и средних предприятий, включая микропредприятия,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1402</w:t>
            </w:r>
          </w:p>
        </w:tc>
        <w:tc>
          <w:tcPr>
            <w:tcW w:w="907" w:type="dxa"/>
          </w:tcPr>
          <w:p w:rsidR="003632FC" w:rsidRDefault="003632FC">
            <w:pPr>
              <w:pStyle w:val="ConsPlusNormal"/>
              <w:jc w:val="center"/>
            </w:pPr>
            <w:r>
              <w:t>1530</w:t>
            </w:r>
          </w:p>
        </w:tc>
        <w:tc>
          <w:tcPr>
            <w:tcW w:w="907" w:type="dxa"/>
          </w:tcPr>
          <w:p w:rsidR="003632FC" w:rsidRDefault="003632FC">
            <w:pPr>
              <w:pStyle w:val="ConsPlusNormal"/>
              <w:jc w:val="center"/>
            </w:pPr>
            <w:r>
              <w:t>1920</w:t>
            </w:r>
          </w:p>
        </w:tc>
        <w:tc>
          <w:tcPr>
            <w:tcW w:w="907" w:type="dxa"/>
          </w:tcPr>
          <w:p w:rsidR="003632FC" w:rsidRDefault="003632FC">
            <w:pPr>
              <w:pStyle w:val="ConsPlusNormal"/>
              <w:jc w:val="center"/>
            </w:pPr>
            <w:r>
              <w:t>2421</w:t>
            </w:r>
          </w:p>
        </w:tc>
        <w:tc>
          <w:tcPr>
            <w:tcW w:w="907" w:type="dxa"/>
          </w:tcPr>
          <w:p w:rsidR="003632FC" w:rsidRDefault="003632FC">
            <w:pPr>
              <w:pStyle w:val="ConsPlusNormal"/>
              <w:jc w:val="center"/>
            </w:pPr>
            <w:r>
              <w:t>2948</w:t>
            </w:r>
          </w:p>
        </w:tc>
        <w:tc>
          <w:tcPr>
            <w:tcW w:w="907" w:type="dxa"/>
          </w:tcPr>
          <w:p w:rsidR="003632FC" w:rsidRDefault="003632FC">
            <w:pPr>
              <w:pStyle w:val="ConsPlusNormal"/>
              <w:jc w:val="center"/>
            </w:pPr>
            <w:r>
              <w:t>3572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1402</w:t>
            </w:r>
          </w:p>
        </w:tc>
        <w:tc>
          <w:tcPr>
            <w:tcW w:w="907" w:type="dxa"/>
          </w:tcPr>
          <w:p w:rsidR="003632FC" w:rsidRDefault="003632FC">
            <w:pPr>
              <w:pStyle w:val="ConsPlusNormal"/>
              <w:jc w:val="center"/>
            </w:pPr>
            <w:r>
              <w:t>1598</w:t>
            </w:r>
          </w:p>
        </w:tc>
        <w:tc>
          <w:tcPr>
            <w:tcW w:w="907" w:type="dxa"/>
          </w:tcPr>
          <w:p w:rsidR="003632FC" w:rsidRDefault="003632FC">
            <w:pPr>
              <w:pStyle w:val="ConsPlusNormal"/>
              <w:jc w:val="center"/>
            </w:pPr>
            <w:r>
              <w:t>2167</w:t>
            </w:r>
          </w:p>
        </w:tc>
        <w:tc>
          <w:tcPr>
            <w:tcW w:w="907" w:type="dxa"/>
          </w:tcPr>
          <w:p w:rsidR="003632FC" w:rsidRDefault="003632FC">
            <w:pPr>
              <w:pStyle w:val="ConsPlusNormal"/>
              <w:jc w:val="center"/>
            </w:pPr>
            <w:r>
              <w:t>2993</w:t>
            </w:r>
          </w:p>
        </w:tc>
        <w:tc>
          <w:tcPr>
            <w:tcW w:w="907" w:type="dxa"/>
          </w:tcPr>
          <w:p w:rsidR="003632FC" w:rsidRDefault="003632FC">
            <w:pPr>
              <w:pStyle w:val="ConsPlusNormal"/>
              <w:jc w:val="center"/>
            </w:pPr>
            <w:r>
              <w:t>3875</w:t>
            </w:r>
          </w:p>
        </w:tc>
        <w:tc>
          <w:tcPr>
            <w:tcW w:w="907" w:type="dxa"/>
          </w:tcPr>
          <w:p w:rsidR="003632FC" w:rsidRDefault="003632FC">
            <w:pPr>
              <w:pStyle w:val="ConsPlusNormal"/>
              <w:jc w:val="center"/>
            </w:pPr>
            <w:r>
              <w:t>4953</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1402</w:t>
            </w:r>
          </w:p>
        </w:tc>
        <w:tc>
          <w:tcPr>
            <w:tcW w:w="907" w:type="dxa"/>
          </w:tcPr>
          <w:p w:rsidR="003632FC" w:rsidRDefault="003632FC">
            <w:pPr>
              <w:pStyle w:val="ConsPlusNormal"/>
              <w:jc w:val="center"/>
            </w:pPr>
            <w:r>
              <w:t>1608</w:t>
            </w:r>
          </w:p>
        </w:tc>
        <w:tc>
          <w:tcPr>
            <w:tcW w:w="907" w:type="dxa"/>
          </w:tcPr>
          <w:p w:rsidR="003632FC" w:rsidRDefault="003632FC">
            <w:pPr>
              <w:pStyle w:val="ConsPlusNormal"/>
              <w:jc w:val="center"/>
            </w:pPr>
            <w:r>
              <w:t>2341</w:t>
            </w:r>
          </w:p>
        </w:tc>
        <w:tc>
          <w:tcPr>
            <w:tcW w:w="907" w:type="dxa"/>
          </w:tcPr>
          <w:p w:rsidR="003632FC" w:rsidRDefault="003632FC">
            <w:pPr>
              <w:pStyle w:val="ConsPlusNormal"/>
              <w:jc w:val="center"/>
            </w:pPr>
            <w:r>
              <w:t>3530</w:t>
            </w:r>
          </w:p>
        </w:tc>
        <w:tc>
          <w:tcPr>
            <w:tcW w:w="907" w:type="dxa"/>
          </w:tcPr>
          <w:p w:rsidR="003632FC" w:rsidRDefault="003632FC">
            <w:pPr>
              <w:pStyle w:val="ConsPlusNormal"/>
              <w:jc w:val="center"/>
            </w:pPr>
            <w:r>
              <w:t>4869</w:t>
            </w:r>
          </w:p>
        </w:tc>
        <w:tc>
          <w:tcPr>
            <w:tcW w:w="907" w:type="dxa"/>
          </w:tcPr>
          <w:p w:rsidR="003632FC" w:rsidRDefault="003632FC">
            <w:pPr>
              <w:pStyle w:val="ConsPlusNormal"/>
              <w:jc w:val="center"/>
            </w:pPr>
            <w:r>
              <w:t>6570</w:t>
            </w:r>
          </w:p>
        </w:tc>
        <w:tc>
          <w:tcPr>
            <w:tcW w:w="2607" w:type="dxa"/>
            <w:vMerge/>
          </w:tcPr>
          <w:p w:rsidR="003632FC" w:rsidRDefault="003632FC"/>
        </w:tc>
      </w:tr>
      <w:tr w:rsidR="003632FC">
        <w:tc>
          <w:tcPr>
            <w:tcW w:w="3401" w:type="dxa"/>
          </w:tcPr>
          <w:p w:rsidR="003632FC" w:rsidRDefault="003632FC">
            <w:pPr>
              <w:pStyle w:val="ConsPlusNormal"/>
            </w:pPr>
            <w:r>
              <w:t>Среднесписочная численность работников малых и средних предприятий, включая микропредприятия (без внешних совместителей), тыс. 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387</w:t>
            </w:r>
          </w:p>
        </w:tc>
        <w:tc>
          <w:tcPr>
            <w:tcW w:w="907" w:type="dxa"/>
          </w:tcPr>
          <w:p w:rsidR="003632FC" w:rsidRDefault="003632FC">
            <w:pPr>
              <w:pStyle w:val="ConsPlusNormal"/>
              <w:jc w:val="center"/>
            </w:pPr>
            <w:r>
              <w:t>390</w:t>
            </w:r>
          </w:p>
        </w:tc>
        <w:tc>
          <w:tcPr>
            <w:tcW w:w="907" w:type="dxa"/>
          </w:tcPr>
          <w:p w:rsidR="003632FC" w:rsidRDefault="003632FC">
            <w:pPr>
              <w:pStyle w:val="ConsPlusNormal"/>
              <w:jc w:val="center"/>
            </w:pPr>
            <w:r>
              <w:t>398</w:t>
            </w:r>
          </w:p>
        </w:tc>
        <w:tc>
          <w:tcPr>
            <w:tcW w:w="907" w:type="dxa"/>
          </w:tcPr>
          <w:p w:rsidR="003632FC" w:rsidRDefault="003632FC">
            <w:pPr>
              <w:pStyle w:val="ConsPlusNormal"/>
              <w:jc w:val="center"/>
            </w:pPr>
            <w:r>
              <w:t>418</w:t>
            </w:r>
          </w:p>
        </w:tc>
        <w:tc>
          <w:tcPr>
            <w:tcW w:w="907" w:type="dxa"/>
          </w:tcPr>
          <w:p w:rsidR="003632FC" w:rsidRDefault="003632FC">
            <w:pPr>
              <w:pStyle w:val="ConsPlusNormal"/>
              <w:jc w:val="center"/>
            </w:pPr>
            <w:r>
              <w:t>445</w:t>
            </w:r>
          </w:p>
        </w:tc>
        <w:tc>
          <w:tcPr>
            <w:tcW w:w="907" w:type="dxa"/>
          </w:tcPr>
          <w:p w:rsidR="003632FC" w:rsidRDefault="003632FC">
            <w:pPr>
              <w:pStyle w:val="ConsPlusNormal"/>
              <w:jc w:val="center"/>
            </w:pPr>
            <w:r>
              <w:t>471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387</w:t>
            </w:r>
          </w:p>
        </w:tc>
        <w:tc>
          <w:tcPr>
            <w:tcW w:w="907" w:type="dxa"/>
          </w:tcPr>
          <w:p w:rsidR="003632FC" w:rsidRDefault="003632FC">
            <w:pPr>
              <w:pStyle w:val="ConsPlusNormal"/>
              <w:jc w:val="center"/>
            </w:pPr>
            <w:r>
              <w:t>393</w:t>
            </w:r>
          </w:p>
        </w:tc>
        <w:tc>
          <w:tcPr>
            <w:tcW w:w="907" w:type="dxa"/>
          </w:tcPr>
          <w:p w:rsidR="003632FC" w:rsidRDefault="003632FC">
            <w:pPr>
              <w:pStyle w:val="ConsPlusNormal"/>
              <w:jc w:val="center"/>
            </w:pPr>
            <w:r>
              <w:t>418</w:t>
            </w:r>
          </w:p>
        </w:tc>
        <w:tc>
          <w:tcPr>
            <w:tcW w:w="907" w:type="dxa"/>
          </w:tcPr>
          <w:p w:rsidR="003632FC" w:rsidRDefault="003632FC">
            <w:pPr>
              <w:pStyle w:val="ConsPlusNormal"/>
              <w:jc w:val="center"/>
            </w:pPr>
            <w:r>
              <w:t>450</w:t>
            </w:r>
          </w:p>
        </w:tc>
        <w:tc>
          <w:tcPr>
            <w:tcW w:w="907" w:type="dxa"/>
          </w:tcPr>
          <w:p w:rsidR="003632FC" w:rsidRDefault="003632FC">
            <w:pPr>
              <w:pStyle w:val="ConsPlusNormal"/>
              <w:jc w:val="center"/>
            </w:pPr>
            <w:r>
              <w:t>490</w:t>
            </w:r>
          </w:p>
        </w:tc>
        <w:tc>
          <w:tcPr>
            <w:tcW w:w="907" w:type="dxa"/>
          </w:tcPr>
          <w:p w:rsidR="003632FC" w:rsidRDefault="003632FC">
            <w:pPr>
              <w:pStyle w:val="ConsPlusNormal"/>
              <w:jc w:val="center"/>
            </w:pPr>
            <w:r>
              <w:t>531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387</w:t>
            </w:r>
          </w:p>
        </w:tc>
        <w:tc>
          <w:tcPr>
            <w:tcW w:w="907" w:type="dxa"/>
          </w:tcPr>
          <w:p w:rsidR="003632FC" w:rsidRDefault="003632FC">
            <w:pPr>
              <w:pStyle w:val="ConsPlusNormal"/>
              <w:jc w:val="center"/>
            </w:pPr>
            <w:r>
              <w:t>397</w:t>
            </w:r>
          </w:p>
        </w:tc>
        <w:tc>
          <w:tcPr>
            <w:tcW w:w="907" w:type="dxa"/>
          </w:tcPr>
          <w:p w:rsidR="003632FC" w:rsidRDefault="003632FC">
            <w:pPr>
              <w:pStyle w:val="ConsPlusNormal"/>
              <w:jc w:val="center"/>
            </w:pPr>
            <w:r>
              <w:t>434</w:t>
            </w:r>
          </w:p>
        </w:tc>
        <w:tc>
          <w:tcPr>
            <w:tcW w:w="907" w:type="dxa"/>
          </w:tcPr>
          <w:p w:rsidR="003632FC" w:rsidRDefault="003632FC">
            <w:pPr>
              <w:pStyle w:val="ConsPlusNormal"/>
              <w:jc w:val="center"/>
            </w:pPr>
            <w:r>
              <w:t>481</w:t>
            </w:r>
          </w:p>
        </w:tc>
        <w:tc>
          <w:tcPr>
            <w:tcW w:w="907" w:type="dxa"/>
          </w:tcPr>
          <w:p w:rsidR="003632FC" w:rsidRDefault="003632FC">
            <w:pPr>
              <w:pStyle w:val="ConsPlusNormal"/>
              <w:jc w:val="center"/>
            </w:pPr>
            <w:r>
              <w:t>538</w:t>
            </w:r>
          </w:p>
        </w:tc>
        <w:tc>
          <w:tcPr>
            <w:tcW w:w="907" w:type="dxa"/>
          </w:tcPr>
          <w:p w:rsidR="003632FC" w:rsidRDefault="003632FC">
            <w:pPr>
              <w:pStyle w:val="ConsPlusNormal"/>
              <w:jc w:val="center"/>
            </w:pPr>
            <w:r>
              <w:t>597</w:t>
            </w:r>
          </w:p>
        </w:tc>
        <w:tc>
          <w:tcPr>
            <w:tcW w:w="2607" w:type="dxa"/>
            <w:vMerge/>
          </w:tcPr>
          <w:p w:rsidR="003632FC" w:rsidRDefault="003632FC"/>
        </w:tc>
      </w:tr>
      <w:tr w:rsidR="003632FC">
        <w:tc>
          <w:tcPr>
            <w:tcW w:w="3401" w:type="dxa"/>
          </w:tcPr>
          <w:p w:rsidR="003632FC" w:rsidRDefault="003632FC">
            <w:pPr>
              <w:pStyle w:val="ConsPlusNormal"/>
            </w:pPr>
            <w:r>
              <w:t xml:space="preserve">Отношение среднесписочной численности работников малых и </w:t>
            </w:r>
            <w:r>
              <w:lastRenderedPageBreak/>
              <w:t>средних предприятий к численности населения,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департамент инвестиций и развития малого и </w:t>
            </w:r>
            <w:r>
              <w:lastRenderedPageBreak/>
              <w:t>среднего предпринимательства 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7,0%</w:t>
            </w:r>
          </w:p>
        </w:tc>
        <w:tc>
          <w:tcPr>
            <w:tcW w:w="907" w:type="dxa"/>
          </w:tcPr>
          <w:p w:rsidR="003632FC" w:rsidRDefault="003632FC">
            <w:pPr>
              <w:pStyle w:val="ConsPlusNormal"/>
              <w:jc w:val="center"/>
            </w:pPr>
            <w:r>
              <w:t>7,0%</w:t>
            </w:r>
          </w:p>
        </w:tc>
        <w:tc>
          <w:tcPr>
            <w:tcW w:w="907" w:type="dxa"/>
          </w:tcPr>
          <w:p w:rsidR="003632FC" w:rsidRDefault="003632FC">
            <w:pPr>
              <w:pStyle w:val="ConsPlusNormal"/>
              <w:jc w:val="center"/>
            </w:pPr>
            <w:r>
              <w:t>6,9%</w:t>
            </w:r>
          </w:p>
        </w:tc>
        <w:tc>
          <w:tcPr>
            <w:tcW w:w="907" w:type="dxa"/>
          </w:tcPr>
          <w:p w:rsidR="003632FC" w:rsidRDefault="003632FC">
            <w:pPr>
              <w:pStyle w:val="ConsPlusNormal"/>
              <w:jc w:val="center"/>
            </w:pPr>
            <w:r>
              <w:t>7,1%</w:t>
            </w:r>
          </w:p>
        </w:tc>
        <w:tc>
          <w:tcPr>
            <w:tcW w:w="907" w:type="dxa"/>
          </w:tcPr>
          <w:p w:rsidR="003632FC" w:rsidRDefault="003632FC">
            <w:pPr>
              <w:pStyle w:val="ConsPlusNormal"/>
              <w:jc w:val="center"/>
            </w:pPr>
            <w:r>
              <w:t>7,4%</w:t>
            </w:r>
          </w:p>
        </w:tc>
        <w:tc>
          <w:tcPr>
            <w:tcW w:w="907" w:type="dxa"/>
          </w:tcPr>
          <w:p w:rsidR="003632FC" w:rsidRDefault="003632FC">
            <w:pPr>
              <w:pStyle w:val="ConsPlusNormal"/>
              <w:jc w:val="center"/>
            </w:pPr>
            <w:r>
              <w:t>7,7%</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7,0%</w:t>
            </w:r>
          </w:p>
        </w:tc>
        <w:tc>
          <w:tcPr>
            <w:tcW w:w="907" w:type="dxa"/>
          </w:tcPr>
          <w:p w:rsidR="003632FC" w:rsidRDefault="003632FC">
            <w:pPr>
              <w:pStyle w:val="ConsPlusNormal"/>
              <w:jc w:val="center"/>
            </w:pPr>
            <w:r>
              <w:t>7,0%</w:t>
            </w:r>
          </w:p>
        </w:tc>
        <w:tc>
          <w:tcPr>
            <w:tcW w:w="907" w:type="dxa"/>
          </w:tcPr>
          <w:p w:rsidR="003632FC" w:rsidRDefault="003632FC">
            <w:pPr>
              <w:pStyle w:val="ConsPlusNormal"/>
              <w:jc w:val="center"/>
            </w:pPr>
            <w:r>
              <w:t>7,3%</w:t>
            </w:r>
          </w:p>
        </w:tc>
        <w:tc>
          <w:tcPr>
            <w:tcW w:w="907" w:type="dxa"/>
          </w:tcPr>
          <w:p w:rsidR="003632FC" w:rsidRDefault="003632FC">
            <w:pPr>
              <w:pStyle w:val="ConsPlusNormal"/>
              <w:jc w:val="center"/>
            </w:pPr>
            <w:r>
              <w:t>7,6%</w:t>
            </w:r>
          </w:p>
        </w:tc>
        <w:tc>
          <w:tcPr>
            <w:tcW w:w="907" w:type="dxa"/>
          </w:tcPr>
          <w:p w:rsidR="003632FC" w:rsidRDefault="003632FC">
            <w:pPr>
              <w:pStyle w:val="ConsPlusNormal"/>
              <w:jc w:val="center"/>
            </w:pPr>
            <w:r>
              <w:t>8,1%</w:t>
            </w:r>
          </w:p>
        </w:tc>
        <w:tc>
          <w:tcPr>
            <w:tcW w:w="907" w:type="dxa"/>
          </w:tcPr>
          <w:p w:rsidR="003632FC" w:rsidRDefault="003632FC">
            <w:pPr>
              <w:pStyle w:val="ConsPlusNormal"/>
              <w:jc w:val="center"/>
            </w:pPr>
            <w:r>
              <w:t>8,6%</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7,0%</w:t>
            </w:r>
          </w:p>
        </w:tc>
        <w:tc>
          <w:tcPr>
            <w:tcW w:w="907" w:type="dxa"/>
          </w:tcPr>
          <w:p w:rsidR="003632FC" w:rsidRDefault="003632FC">
            <w:pPr>
              <w:pStyle w:val="ConsPlusNormal"/>
              <w:jc w:val="center"/>
            </w:pPr>
            <w:r>
              <w:t>7,1%</w:t>
            </w:r>
          </w:p>
        </w:tc>
        <w:tc>
          <w:tcPr>
            <w:tcW w:w="907" w:type="dxa"/>
          </w:tcPr>
          <w:p w:rsidR="003632FC" w:rsidRDefault="003632FC">
            <w:pPr>
              <w:pStyle w:val="ConsPlusNormal"/>
              <w:jc w:val="center"/>
            </w:pPr>
            <w:r>
              <w:t>7,5%</w:t>
            </w:r>
          </w:p>
        </w:tc>
        <w:tc>
          <w:tcPr>
            <w:tcW w:w="907" w:type="dxa"/>
          </w:tcPr>
          <w:p w:rsidR="003632FC" w:rsidRDefault="003632FC">
            <w:pPr>
              <w:pStyle w:val="ConsPlusNormal"/>
              <w:jc w:val="center"/>
            </w:pPr>
            <w:r>
              <w:t>8,0%</w:t>
            </w:r>
          </w:p>
        </w:tc>
        <w:tc>
          <w:tcPr>
            <w:tcW w:w="907" w:type="dxa"/>
          </w:tcPr>
          <w:p w:rsidR="003632FC" w:rsidRDefault="003632FC">
            <w:pPr>
              <w:pStyle w:val="ConsPlusNormal"/>
              <w:jc w:val="center"/>
            </w:pPr>
            <w:r>
              <w:t>8,7%</w:t>
            </w:r>
          </w:p>
        </w:tc>
        <w:tc>
          <w:tcPr>
            <w:tcW w:w="907" w:type="dxa"/>
          </w:tcPr>
          <w:p w:rsidR="003632FC" w:rsidRDefault="003632FC">
            <w:pPr>
              <w:pStyle w:val="ConsPlusNormal"/>
              <w:jc w:val="center"/>
            </w:pPr>
            <w:r>
              <w:t>9,4%</w:t>
            </w:r>
          </w:p>
        </w:tc>
        <w:tc>
          <w:tcPr>
            <w:tcW w:w="2607" w:type="dxa"/>
            <w:vMerge/>
          </w:tcPr>
          <w:p w:rsidR="003632FC" w:rsidRDefault="003632FC"/>
        </w:tc>
      </w:tr>
      <w:tr w:rsidR="003632FC">
        <w:tc>
          <w:tcPr>
            <w:tcW w:w="3401" w:type="dxa"/>
          </w:tcPr>
          <w:p w:rsidR="003632FC" w:rsidRDefault="003632FC">
            <w:pPr>
              <w:pStyle w:val="ConsPlusNormal"/>
            </w:pPr>
            <w:r>
              <w:t>Ц-2.1. Краснодарский край - родина национальных предпринимателей-чемпионов</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Количество предприятий Краснодарского края, входящих в Top-300 России, ед.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проектный комитет по стратегическому направлению развития "Умная Кубань - лидеры будущего", департамент инвестиций и развития малого и среднего предпринимательства Краснодарского края, органы исполнительной власти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6</w:t>
            </w:r>
          </w:p>
        </w:tc>
        <w:tc>
          <w:tcPr>
            <w:tcW w:w="907" w:type="dxa"/>
          </w:tcPr>
          <w:p w:rsidR="003632FC" w:rsidRDefault="003632FC">
            <w:pPr>
              <w:pStyle w:val="ConsPlusNormal"/>
              <w:jc w:val="center"/>
            </w:pPr>
            <w:r>
              <w:t>6</w:t>
            </w:r>
          </w:p>
        </w:tc>
        <w:tc>
          <w:tcPr>
            <w:tcW w:w="907" w:type="dxa"/>
          </w:tcPr>
          <w:p w:rsidR="003632FC" w:rsidRDefault="003632FC">
            <w:pPr>
              <w:pStyle w:val="ConsPlusNormal"/>
              <w:jc w:val="center"/>
            </w:pPr>
            <w:r>
              <w:t>8</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6</w:t>
            </w:r>
          </w:p>
        </w:tc>
        <w:tc>
          <w:tcPr>
            <w:tcW w:w="907" w:type="dxa"/>
          </w:tcPr>
          <w:p w:rsidR="003632FC" w:rsidRDefault="003632FC">
            <w:pPr>
              <w:pStyle w:val="ConsPlusNormal"/>
              <w:jc w:val="center"/>
            </w:pPr>
            <w:r>
              <w:t>7</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12</w:t>
            </w:r>
          </w:p>
        </w:tc>
        <w:tc>
          <w:tcPr>
            <w:tcW w:w="907" w:type="dxa"/>
          </w:tcPr>
          <w:p w:rsidR="003632FC" w:rsidRDefault="003632FC">
            <w:pPr>
              <w:pStyle w:val="ConsPlusNormal"/>
              <w:jc w:val="center"/>
            </w:pPr>
            <w:r>
              <w:t>15</w:t>
            </w:r>
          </w:p>
        </w:tc>
        <w:tc>
          <w:tcPr>
            <w:tcW w:w="907" w:type="dxa"/>
          </w:tcPr>
          <w:p w:rsidR="003632FC" w:rsidRDefault="003632FC">
            <w:pPr>
              <w:pStyle w:val="ConsPlusNormal"/>
              <w:jc w:val="center"/>
            </w:pPr>
            <w:r>
              <w:t>18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6</w:t>
            </w:r>
          </w:p>
        </w:tc>
        <w:tc>
          <w:tcPr>
            <w:tcW w:w="907" w:type="dxa"/>
          </w:tcPr>
          <w:p w:rsidR="003632FC" w:rsidRDefault="003632FC">
            <w:pPr>
              <w:pStyle w:val="ConsPlusNormal"/>
              <w:jc w:val="center"/>
            </w:pPr>
            <w:r>
              <w:t>7</w:t>
            </w:r>
          </w:p>
        </w:tc>
        <w:tc>
          <w:tcPr>
            <w:tcW w:w="907" w:type="dxa"/>
          </w:tcPr>
          <w:p w:rsidR="003632FC" w:rsidRDefault="003632FC">
            <w:pPr>
              <w:pStyle w:val="ConsPlusNormal"/>
              <w:jc w:val="center"/>
            </w:pPr>
            <w:r>
              <w:t>12</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18</w:t>
            </w:r>
          </w:p>
        </w:tc>
        <w:tc>
          <w:tcPr>
            <w:tcW w:w="907" w:type="dxa"/>
          </w:tcPr>
          <w:p w:rsidR="003632FC" w:rsidRDefault="003632FC">
            <w:pPr>
              <w:pStyle w:val="ConsPlusNormal"/>
              <w:jc w:val="center"/>
            </w:pPr>
            <w:r>
              <w:t>22</w:t>
            </w:r>
          </w:p>
        </w:tc>
        <w:tc>
          <w:tcPr>
            <w:tcW w:w="2607" w:type="dxa"/>
            <w:vMerge/>
          </w:tcPr>
          <w:p w:rsidR="003632FC" w:rsidRDefault="003632FC"/>
        </w:tc>
      </w:tr>
      <w:tr w:rsidR="003632FC">
        <w:tc>
          <w:tcPr>
            <w:tcW w:w="3401" w:type="dxa"/>
          </w:tcPr>
          <w:p w:rsidR="003632FC" w:rsidRDefault="003632FC">
            <w:pPr>
              <w:pStyle w:val="ConsPlusNormal"/>
            </w:pPr>
            <w:r>
              <w:t>Ц-2.2. В Краснодарском крае сформирован портфель конкурентоспособных кластеров умной экономики, сфокусированных на развитии национальных чемпионов</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 xml:space="preserve">Количество действующих кластеров в Краснодарском крае, </w:t>
            </w:r>
            <w:r>
              <w:lastRenderedPageBreak/>
              <w:t>соответствующих параметрам Стратегии, ед.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экономики 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w:t>
            </w:r>
          </w:p>
        </w:tc>
        <w:tc>
          <w:tcPr>
            <w:tcW w:w="907" w:type="dxa"/>
          </w:tcPr>
          <w:p w:rsidR="003632FC" w:rsidRDefault="003632FC">
            <w:pPr>
              <w:pStyle w:val="ConsPlusNormal"/>
              <w:jc w:val="center"/>
            </w:pPr>
            <w:r>
              <w:t>-</w:t>
            </w:r>
          </w:p>
        </w:tc>
        <w:tc>
          <w:tcPr>
            <w:tcW w:w="907" w:type="dxa"/>
          </w:tcPr>
          <w:p w:rsidR="003632FC" w:rsidRDefault="003632FC">
            <w:pPr>
              <w:pStyle w:val="ConsPlusNormal"/>
              <w:jc w:val="center"/>
            </w:pPr>
            <w:r>
              <w:t>-</w:t>
            </w:r>
          </w:p>
        </w:tc>
        <w:tc>
          <w:tcPr>
            <w:tcW w:w="907" w:type="dxa"/>
          </w:tcPr>
          <w:p w:rsidR="003632FC" w:rsidRDefault="003632FC">
            <w:pPr>
              <w:pStyle w:val="ConsPlusNormal"/>
              <w:jc w:val="center"/>
            </w:pPr>
            <w:r>
              <w:t>-</w:t>
            </w:r>
          </w:p>
        </w:tc>
        <w:tc>
          <w:tcPr>
            <w:tcW w:w="907" w:type="dxa"/>
          </w:tcPr>
          <w:p w:rsidR="003632FC" w:rsidRDefault="003632FC">
            <w:pPr>
              <w:pStyle w:val="ConsPlusNormal"/>
              <w:jc w:val="center"/>
            </w:pPr>
            <w:r>
              <w:t>-</w:t>
            </w:r>
          </w:p>
        </w:tc>
        <w:tc>
          <w:tcPr>
            <w:tcW w:w="907" w:type="dxa"/>
          </w:tcPr>
          <w:p w:rsidR="003632FC" w:rsidRDefault="003632FC">
            <w:pPr>
              <w:pStyle w:val="ConsPlusNormal"/>
              <w:jc w:val="center"/>
            </w:pPr>
            <w:r>
              <w:t>-</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w:t>
            </w:r>
          </w:p>
        </w:tc>
        <w:tc>
          <w:tcPr>
            <w:tcW w:w="907" w:type="dxa"/>
          </w:tcPr>
          <w:p w:rsidR="003632FC" w:rsidRDefault="003632FC">
            <w:pPr>
              <w:pStyle w:val="ConsPlusNormal"/>
              <w:jc w:val="center"/>
            </w:pPr>
            <w:r>
              <w:t>-</w:t>
            </w:r>
          </w:p>
        </w:tc>
        <w:tc>
          <w:tcPr>
            <w:tcW w:w="907" w:type="dxa"/>
          </w:tcPr>
          <w:p w:rsidR="003632FC" w:rsidRDefault="003632FC">
            <w:pPr>
              <w:pStyle w:val="ConsPlusNormal"/>
              <w:jc w:val="center"/>
            </w:pPr>
            <w:r>
              <w:t>3</w:t>
            </w:r>
          </w:p>
        </w:tc>
        <w:tc>
          <w:tcPr>
            <w:tcW w:w="907" w:type="dxa"/>
          </w:tcPr>
          <w:p w:rsidR="003632FC" w:rsidRDefault="003632FC">
            <w:pPr>
              <w:pStyle w:val="ConsPlusNormal"/>
              <w:jc w:val="center"/>
            </w:pPr>
            <w:r>
              <w:t>5</w:t>
            </w:r>
          </w:p>
        </w:tc>
        <w:tc>
          <w:tcPr>
            <w:tcW w:w="907" w:type="dxa"/>
          </w:tcPr>
          <w:p w:rsidR="003632FC" w:rsidRDefault="003632FC">
            <w:pPr>
              <w:pStyle w:val="ConsPlusNormal"/>
              <w:jc w:val="center"/>
            </w:pPr>
            <w:r>
              <w:t>5</w:t>
            </w:r>
          </w:p>
        </w:tc>
        <w:tc>
          <w:tcPr>
            <w:tcW w:w="907" w:type="dxa"/>
          </w:tcPr>
          <w:p w:rsidR="003632FC" w:rsidRDefault="003632FC">
            <w:pPr>
              <w:pStyle w:val="ConsPlusNormal"/>
              <w:jc w:val="center"/>
            </w:pPr>
            <w:r>
              <w:t>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w:t>
            </w:r>
          </w:p>
        </w:tc>
        <w:tc>
          <w:tcPr>
            <w:tcW w:w="907" w:type="dxa"/>
          </w:tcPr>
          <w:p w:rsidR="003632FC" w:rsidRDefault="003632FC">
            <w:pPr>
              <w:pStyle w:val="ConsPlusNormal"/>
              <w:jc w:val="center"/>
            </w:pPr>
            <w:r>
              <w:t>-</w:t>
            </w:r>
          </w:p>
        </w:tc>
        <w:tc>
          <w:tcPr>
            <w:tcW w:w="907" w:type="dxa"/>
          </w:tcPr>
          <w:p w:rsidR="003632FC" w:rsidRDefault="003632FC">
            <w:pPr>
              <w:pStyle w:val="ConsPlusNormal"/>
              <w:jc w:val="center"/>
            </w:pPr>
            <w:r>
              <w:t>5</w:t>
            </w:r>
          </w:p>
        </w:tc>
        <w:tc>
          <w:tcPr>
            <w:tcW w:w="907" w:type="dxa"/>
          </w:tcPr>
          <w:p w:rsidR="003632FC" w:rsidRDefault="003632FC">
            <w:pPr>
              <w:pStyle w:val="ConsPlusNormal"/>
              <w:jc w:val="center"/>
            </w:pPr>
            <w:r>
              <w:t>5</w:t>
            </w:r>
          </w:p>
        </w:tc>
        <w:tc>
          <w:tcPr>
            <w:tcW w:w="907" w:type="dxa"/>
          </w:tcPr>
          <w:p w:rsidR="003632FC" w:rsidRDefault="003632FC">
            <w:pPr>
              <w:pStyle w:val="ConsPlusNormal"/>
              <w:jc w:val="center"/>
            </w:pPr>
            <w:r>
              <w:t>5</w:t>
            </w:r>
          </w:p>
        </w:tc>
        <w:tc>
          <w:tcPr>
            <w:tcW w:w="907" w:type="dxa"/>
          </w:tcPr>
          <w:p w:rsidR="003632FC" w:rsidRDefault="003632FC">
            <w:pPr>
              <w:pStyle w:val="ConsPlusNormal"/>
              <w:jc w:val="center"/>
            </w:pPr>
            <w:r>
              <w:t>5</w:t>
            </w:r>
          </w:p>
        </w:tc>
        <w:tc>
          <w:tcPr>
            <w:tcW w:w="2607" w:type="dxa"/>
            <w:vMerge/>
          </w:tcPr>
          <w:p w:rsidR="003632FC" w:rsidRDefault="003632FC"/>
        </w:tc>
      </w:tr>
      <w:tr w:rsidR="003632FC">
        <w:tc>
          <w:tcPr>
            <w:tcW w:w="3401" w:type="dxa"/>
          </w:tcPr>
          <w:p w:rsidR="003632FC" w:rsidRDefault="003632FC">
            <w:pPr>
              <w:pStyle w:val="ConsPlusNormal"/>
            </w:pPr>
            <w:r>
              <w:t>Ц-2.3. Эффективно работает государственное управление третьего поколения (Госуправление 3.0) Краснодарского края: система государственного управления, ориентированного на человека и обеспечивающего устойчивый рост качества жизни населения, сопоставимый со средним уровнем по странам Организации экономического сотрудничества и развития, и реализацию потенциала молодых талантов и предпринимателей</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Место в Национальном рейтинге инвестиционного климата, не ниже</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7</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7</w:t>
            </w:r>
          </w:p>
        </w:tc>
        <w:tc>
          <w:tcPr>
            <w:tcW w:w="907" w:type="dxa"/>
          </w:tcPr>
          <w:p w:rsidR="003632FC" w:rsidRDefault="003632FC">
            <w:pPr>
              <w:pStyle w:val="ConsPlusNormal"/>
              <w:jc w:val="center"/>
            </w:pPr>
            <w:r>
              <w:t>7</w:t>
            </w:r>
          </w:p>
        </w:tc>
        <w:tc>
          <w:tcPr>
            <w:tcW w:w="907" w:type="dxa"/>
          </w:tcPr>
          <w:p w:rsidR="003632FC" w:rsidRDefault="003632FC">
            <w:pPr>
              <w:pStyle w:val="ConsPlusNormal"/>
              <w:jc w:val="center"/>
            </w:pPr>
            <w:r>
              <w:t>7</w:t>
            </w:r>
          </w:p>
        </w:tc>
        <w:tc>
          <w:tcPr>
            <w:tcW w:w="907" w:type="dxa"/>
          </w:tcPr>
          <w:p w:rsidR="003632FC" w:rsidRDefault="003632FC">
            <w:pPr>
              <w:pStyle w:val="ConsPlusNormal"/>
              <w:jc w:val="center"/>
            </w:pPr>
            <w:r>
              <w:t>7</w:t>
            </w:r>
          </w:p>
        </w:tc>
        <w:tc>
          <w:tcPr>
            <w:tcW w:w="907" w:type="dxa"/>
          </w:tcPr>
          <w:p w:rsidR="003632FC" w:rsidRDefault="003632FC">
            <w:pPr>
              <w:pStyle w:val="ConsPlusNormal"/>
              <w:jc w:val="center"/>
            </w:pPr>
            <w:r>
              <w:t>7</w:t>
            </w:r>
          </w:p>
        </w:tc>
        <w:tc>
          <w:tcPr>
            <w:tcW w:w="907" w:type="dxa"/>
          </w:tcPr>
          <w:p w:rsidR="003632FC" w:rsidRDefault="003632FC">
            <w:pPr>
              <w:pStyle w:val="ConsPlusNormal"/>
              <w:jc w:val="center"/>
            </w:pPr>
            <w:r>
              <w:t>7</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7</w:t>
            </w:r>
          </w:p>
        </w:tc>
        <w:tc>
          <w:tcPr>
            <w:tcW w:w="907" w:type="dxa"/>
          </w:tcPr>
          <w:p w:rsidR="003632FC" w:rsidRDefault="003632FC">
            <w:pPr>
              <w:pStyle w:val="ConsPlusNormal"/>
              <w:jc w:val="center"/>
            </w:pPr>
            <w:r>
              <w:t>6</w:t>
            </w:r>
          </w:p>
        </w:tc>
        <w:tc>
          <w:tcPr>
            <w:tcW w:w="907" w:type="dxa"/>
          </w:tcPr>
          <w:p w:rsidR="003632FC" w:rsidRDefault="003632FC">
            <w:pPr>
              <w:pStyle w:val="ConsPlusNormal"/>
              <w:jc w:val="center"/>
            </w:pPr>
            <w:r>
              <w:t>5</w:t>
            </w:r>
          </w:p>
        </w:tc>
        <w:tc>
          <w:tcPr>
            <w:tcW w:w="907" w:type="dxa"/>
          </w:tcPr>
          <w:p w:rsidR="003632FC" w:rsidRDefault="003632FC">
            <w:pPr>
              <w:pStyle w:val="ConsPlusNormal"/>
              <w:jc w:val="center"/>
            </w:pPr>
            <w:r>
              <w:t>5</w:t>
            </w:r>
          </w:p>
        </w:tc>
        <w:tc>
          <w:tcPr>
            <w:tcW w:w="907" w:type="dxa"/>
          </w:tcPr>
          <w:p w:rsidR="003632FC" w:rsidRDefault="003632FC">
            <w:pPr>
              <w:pStyle w:val="ConsPlusNormal"/>
              <w:jc w:val="center"/>
            </w:pPr>
            <w:r>
              <w:t>5</w:t>
            </w:r>
          </w:p>
        </w:tc>
        <w:tc>
          <w:tcPr>
            <w:tcW w:w="907" w:type="dxa"/>
          </w:tcPr>
          <w:p w:rsidR="003632FC" w:rsidRDefault="003632FC">
            <w:pPr>
              <w:pStyle w:val="ConsPlusNormal"/>
              <w:jc w:val="center"/>
            </w:pPr>
            <w:r>
              <w:t>5</w:t>
            </w:r>
          </w:p>
        </w:tc>
        <w:tc>
          <w:tcPr>
            <w:tcW w:w="2607" w:type="dxa"/>
            <w:vMerge/>
          </w:tcPr>
          <w:p w:rsidR="003632FC" w:rsidRDefault="003632FC"/>
        </w:tc>
      </w:tr>
      <w:tr w:rsidR="003632FC">
        <w:tc>
          <w:tcPr>
            <w:tcW w:w="3401" w:type="dxa"/>
          </w:tcPr>
          <w:p w:rsidR="003632FC" w:rsidRDefault="003632FC">
            <w:pPr>
              <w:pStyle w:val="ConsPlusNormal"/>
            </w:pPr>
            <w:r>
              <w:lastRenderedPageBreak/>
              <w:t>Место в рейтинге регионов по уровню развития ГЧП</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41</w:t>
            </w:r>
          </w:p>
        </w:tc>
        <w:tc>
          <w:tcPr>
            <w:tcW w:w="907" w:type="dxa"/>
          </w:tcPr>
          <w:p w:rsidR="003632FC" w:rsidRDefault="003632FC">
            <w:pPr>
              <w:pStyle w:val="ConsPlusNormal"/>
              <w:jc w:val="center"/>
            </w:pPr>
            <w:r>
              <w:t>40</w:t>
            </w:r>
          </w:p>
        </w:tc>
        <w:tc>
          <w:tcPr>
            <w:tcW w:w="907" w:type="dxa"/>
          </w:tcPr>
          <w:p w:rsidR="003632FC" w:rsidRDefault="003632FC">
            <w:pPr>
              <w:pStyle w:val="ConsPlusNormal"/>
              <w:jc w:val="center"/>
            </w:pPr>
            <w:r>
              <w:t>35</w:t>
            </w:r>
          </w:p>
        </w:tc>
        <w:tc>
          <w:tcPr>
            <w:tcW w:w="907" w:type="dxa"/>
          </w:tcPr>
          <w:p w:rsidR="003632FC" w:rsidRDefault="003632FC">
            <w:pPr>
              <w:pStyle w:val="ConsPlusNormal"/>
              <w:jc w:val="center"/>
            </w:pPr>
            <w:r>
              <w:t>30</w:t>
            </w:r>
          </w:p>
        </w:tc>
        <w:tc>
          <w:tcPr>
            <w:tcW w:w="907" w:type="dxa"/>
          </w:tcPr>
          <w:p w:rsidR="003632FC" w:rsidRDefault="003632FC">
            <w:pPr>
              <w:pStyle w:val="ConsPlusNormal"/>
              <w:jc w:val="center"/>
            </w:pPr>
            <w:r>
              <w:t>30</w:t>
            </w:r>
          </w:p>
        </w:tc>
        <w:tc>
          <w:tcPr>
            <w:tcW w:w="907" w:type="dxa"/>
          </w:tcPr>
          <w:p w:rsidR="003632FC" w:rsidRDefault="003632FC">
            <w:pPr>
              <w:pStyle w:val="ConsPlusNormal"/>
              <w:jc w:val="center"/>
            </w:pPr>
            <w:r>
              <w:t>30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41</w:t>
            </w:r>
          </w:p>
        </w:tc>
        <w:tc>
          <w:tcPr>
            <w:tcW w:w="907" w:type="dxa"/>
          </w:tcPr>
          <w:p w:rsidR="003632FC" w:rsidRDefault="003632FC">
            <w:pPr>
              <w:pStyle w:val="ConsPlusNormal"/>
              <w:jc w:val="center"/>
            </w:pPr>
            <w:r>
              <w:t>40</w:t>
            </w:r>
          </w:p>
        </w:tc>
        <w:tc>
          <w:tcPr>
            <w:tcW w:w="907" w:type="dxa"/>
          </w:tcPr>
          <w:p w:rsidR="003632FC" w:rsidRDefault="003632FC">
            <w:pPr>
              <w:pStyle w:val="ConsPlusNormal"/>
              <w:jc w:val="center"/>
            </w:pPr>
            <w:r>
              <w:t>20</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7</w:t>
            </w:r>
          </w:p>
        </w:tc>
        <w:tc>
          <w:tcPr>
            <w:tcW w:w="907" w:type="dxa"/>
          </w:tcPr>
          <w:p w:rsidR="003632FC" w:rsidRDefault="003632FC">
            <w:pPr>
              <w:pStyle w:val="ConsPlusNormal"/>
              <w:jc w:val="center"/>
            </w:pPr>
            <w:r>
              <w:t>7</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41</w:t>
            </w:r>
          </w:p>
        </w:tc>
        <w:tc>
          <w:tcPr>
            <w:tcW w:w="907" w:type="dxa"/>
          </w:tcPr>
          <w:p w:rsidR="003632FC" w:rsidRDefault="003632FC">
            <w:pPr>
              <w:pStyle w:val="ConsPlusNormal"/>
              <w:jc w:val="center"/>
            </w:pPr>
            <w:r>
              <w:t>40</w:t>
            </w:r>
          </w:p>
        </w:tc>
        <w:tc>
          <w:tcPr>
            <w:tcW w:w="907" w:type="dxa"/>
          </w:tcPr>
          <w:p w:rsidR="003632FC" w:rsidRDefault="003632FC">
            <w:pPr>
              <w:pStyle w:val="ConsPlusNormal"/>
              <w:jc w:val="center"/>
            </w:pPr>
            <w:r>
              <w:t>15</w:t>
            </w:r>
          </w:p>
        </w:tc>
        <w:tc>
          <w:tcPr>
            <w:tcW w:w="907" w:type="dxa"/>
          </w:tcPr>
          <w:p w:rsidR="003632FC" w:rsidRDefault="003632FC">
            <w:pPr>
              <w:pStyle w:val="ConsPlusNormal"/>
              <w:jc w:val="center"/>
            </w:pPr>
            <w:r>
              <w:t>7</w:t>
            </w:r>
          </w:p>
        </w:tc>
        <w:tc>
          <w:tcPr>
            <w:tcW w:w="907" w:type="dxa"/>
          </w:tcPr>
          <w:p w:rsidR="003632FC" w:rsidRDefault="003632FC">
            <w:pPr>
              <w:pStyle w:val="ConsPlusNormal"/>
              <w:jc w:val="center"/>
            </w:pPr>
            <w:r>
              <w:t>5</w:t>
            </w:r>
          </w:p>
        </w:tc>
        <w:tc>
          <w:tcPr>
            <w:tcW w:w="907" w:type="dxa"/>
          </w:tcPr>
          <w:p w:rsidR="003632FC" w:rsidRDefault="003632FC">
            <w:pPr>
              <w:pStyle w:val="ConsPlusNormal"/>
              <w:jc w:val="center"/>
            </w:pPr>
            <w:r>
              <w:t>5</w:t>
            </w:r>
          </w:p>
        </w:tc>
        <w:tc>
          <w:tcPr>
            <w:tcW w:w="2607" w:type="dxa"/>
            <w:vMerge/>
          </w:tcPr>
          <w:p w:rsidR="003632FC" w:rsidRDefault="003632FC"/>
        </w:tc>
      </w:tr>
      <w:tr w:rsidR="003632FC">
        <w:tc>
          <w:tcPr>
            <w:tcW w:w="3401" w:type="dxa"/>
          </w:tcPr>
          <w:p w:rsidR="003632FC" w:rsidRDefault="003632FC">
            <w:pPr>
              <w:pStyle w:val="ConsPlusNormal"/>
            </w:pPr>
            <w:r>
              <w:t>Ц-2.5. В Краснодарском крае обеспечен высокий уровень природной, техногенной и общественной безопасности, созданы условия для безопасного проживания населения и развития бизнеса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Общий уровень травматизма (количество травм на 10 тыс. населения)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здравоохранения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709,2</w:t>
            </w:r>
          </w:p>
        </w:tc>
        <w:tc>
          <w:tcPr>
            <w:tcW w:w="907" w:type="dxa"/>
          </w:tcPr>
          <w:p w:rsidR="003632FC" w:rsidRDefault="003632FC">
            <w:pPr>
              <w:pStyle w:val="ConsPlusNormal"/>
              <w:jc w:val="center"/>
            </w:pPr>
            <w:r>
              <w:t>714,9</w:t>
            </w:r>
          </w:p>
        </w:tc>
        <w:tc>
          <w:tcPr>
            <w:tcW w:w="907" w:type="dxa"/>
          </w:tcPr>
          <w:p w:rsidR="003632FC" w:rsidRDefault="003632FC">
            <w:pPr>
              <w:pStyle w:val="ConsPlusNormal"/>
              <w:jc w:val="center"/>
            </w:pPr>
            <w:r>
              <w:t>723,5</w:t>
            </w:r>
          </w:p>
        </w:tc>
        <w:tc>
          <w:tcPr>
            <w:tcW w:w="907" w:type="dxa"/>
          </w:tcPr>
          <w:p w:rsidR="003632FC" w:rsidRDefault="003632FC">
            <w:pPr>
              <w:pStyle w:val="ConsPlusNormal"/>
              <w:jc w:val="center"/>
            </w:pPr>
            <w:r>
              <w:t>732,1</w:t>
            </w:r>
          </w:p>
        </w:tc>
        <w:tc>
          <w:tcPr>
            <w:tcW w:w="907" w:type="dxa"/>
          </w:tcPr>
          <w:p w:rsidR="003632FC" w:rsidRDefault="003632FC">
            <w:pPr>
              <w:pStyle w:val="ConsPlusNormal"/>
              <w:jc w:val="center"/>
            </w:pPr>
            <w:r>
              <w:t>740,9</w:t>
            </w:r>
          </w:p>
        </w:tc>
        <w:tc>
          <w:tcPr>
            <w:tcW w:w="907" w:type="dxa"/>
          </w:tcPr>
          <w:p w:rsidR="003632FC" w:rsidRDefault="003632FC">
            <w:pPr>
              <w:pStyle w:val="ConsPlusNormal"/>
              <w:jc w:val="center"/>
            </w:pPr>
            <w:r>
              <w:t>749,8</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709,2</w:t>
            </w:r>
          </w:p>
        </w:tc>
        <w:tc>
          <w:tcPr>
            <w:tcW w:w="907" w:type="dxa"/>
          </w:tcPr>
          <w:p w:rsidR="003632FC" w:rsidRDefault="003632FC">
            <w:pPr>
              <w:pStyle w:val="ConsPlusNormal"/>
              <w:jc w:val="center"/>
            </w:pPr>
            <w:r>
              <w:t>714,9</w:t>
            </w:r>
          </w:p>
        </w:tc>
        <w:tc>
          <w:tcPr>
            <w:tcW w:w="907" w:type="dxa"/>
          </w:tcPr>
          <w:p w:rsidR="003632FC" w:rsidRDefault="003632FC">
            <w:pPr>
              <w:pStyle w:val="ConsPlusNormal"/>
              <w:jc w:val="center"/>
            </w:pPr>
            <w:r>
              <w:t>682,3</w:t>
            </w:r>
          </w:p>
        </w:tc>
        <w:tc>
          <w:tcPr>
            <w:tcW w:w="907" w:type="dxa"/>
          </w:tcPr>
          <w:p w:rsidR="003632FC" w:rsidRDefault="003632FC">
            <w:pPr>
              <w:pStyle w:val="ConsPlusNormal"/>
              <w:jc w:val="center"/>
            </w:pPr>
            <w:r>
              <w:t>640,6</w:t>
            </w:r>
          </w:p>
        </w:tc>
        <w:tc>
          <w:tcPr>
            <w:tcW w:w="907" w:type="dxa"/>
          </w:tcPr>
          <w:p w:rsidR="003632FC" w:rsidRDefault="003632FC">
            <w:pPr>
              <w:pStyle w:val="ConsPlusNormal"/>
              <w:jc w:val="center"/>
            </w:pPr>
            <w:r>
              <w:t>520,1</w:t>
            </w:r>
          </w:p>
        </w:tc>
        <w:tc>
          <w:tcPr>
            <w:tcW w:w="907" w:type="dxa"/>
          </w:tcPr>
          <w:p w:rsidR="003632FC" w:rsidRDefault="003632FC">
            <w:pPr>
              <w:pStyle w:val="ConsPlusNormal"/>
              <w:jc w:val="center"/>
            </w:pPr>
            <w:r>
              <w:t>440,8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709,2</w:t>
            </w:r>
          </w:p>
        </w:tc>
        <w:tc>
          <w:tcPr>
            <w:tcW w:w="907" w:type="dxa"/>
          </w:tcPr>
          <w:p w:rsidR="003632FC" w:rsidRDefault="003632FC">
            <w:pPr>
              <w:pStyle w:val="ConsPlusNormal"/>
              <w:jc w:val="center"/>
            </w:pPr>
            <w:r>
              <w:t>714,9</w:t>
            </w:r>
          </w:p>
        </w:tc>
        <w:tc>
          <w:tcPr>
            <w:tcW w:w="907" w:type="dxa"/>
          </w:tcPr>
          <w:p w:rsidR="003632FC" w:rsidRDefault="003632FC">
            <w:pPr>
              <w:pStyle w:val="ConsPlusNormal"/>
              <w:jc w:val="center"/>
            </w:pPr>
            <w:r>
              <w:t>671,8</w:t>
            </w:r>
          </w:p>
        </w:tc>
        <w:tc>
          <w:tcPr>
            <w:tcW w:w="907" w:type="dxa"/>
          </w:tcPr>
          <w:p w:rsidR="003632FC" w:rsidRDefault="003632FC">
            <w:pPr>
              <w:pStyle w:val="ConsPlusNormal"/>
              <w:jc w:val="center"/>
            </w:pPr>
            <w:r>
              <w:t>635,2</w:t>
            </w:r>
          </w:p>
        </w:tc>
        <w:tc>
          <w:tcPr>
            <w:tcW w:w="907" w:type="dxa"/>
          </w:tcPr>
          <w:p w:rsidR="003632FC" w:rsidRDefault="003632FC">
            <w:pPr>
              <w:pStyle w:val="ConsPlusNormal"/>
              <w:jc w:val="center"/>
            </w:pPr>
            <w:r>
              <w:t>482,1</w:t>
            </w:r>
          </w:p>
        </w:tc>
        <w:tc>
          <w:tcPr>
            <w:tcW w:w="907" w:type="dxa"/>
          </w:tcPr>
          <w:p w:rsidR="003632FC" w:rsidRDefault="003632FC">
            <w:pPr>
              <w:pStyle w:val="ConsPlusNormal"/>
              <w:jc w:val="center"/>
            </w:pPr>
            <w:r>
              <w:t>395,3</w:t>
            </w:r>
          </w:p>
        </w:tc>
        <w:tc>
          <w:tcPr>
            <w:tcW w:w="2607" w:type="dxa"/>
            <w:vMerge/>
          </w:tcPr>
          <w:p w:rsidR="003632FC" w:rsidRDefault="003632FC"/>
        </w:tc>
      </w:tr>
      <w:tr w:rsidR="003632FC">
        <w:tc>
          <w:tcPr>
            <w:tcW w:w="3401" w:type="dxa"/>
          </w:tcPr>
          <w:p w:rsidR="003632FC" w:rsidRDefault="003632FC">
            <w:pPr>
              <w:pStyle w:val="ConsPlusNormal"/>
            </w:pPr>
            <w:r>
              <w:t>Уровень травматизма, связанного с производством (количество травм на 10 тыс. населения)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труда и социального развития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3,7</w:t>
            </w:r>
          </w:p>
        </w:tc>
        <w:tc>
          <w:tcPr>
            <w:tcW w:w="907" w:type="dxa"/>
          </w:tcPr>
          <w:p w:rsidR="003632FC" w:rsidRDefault="003632FC">
            <w:pPr>
              <w:pStyle w:val="ConsPlusNormal"/>
              <w:jc w:val="center"/>
            </w:pPr>
            <w:r>
              <w:t>3,5</w:t>
            </w:r>
          </w:p>
        </w:tc>
        <w:tc>
          <w:tcPr>
            <w:tcW w:w="907" w:type="dxa"/>
          </w:tcPr>
          <w:p w:rsidR="003632FC" w:rsidRDefault="003632FC">
            <w:pPr>
              <w:pStyle w:val="ConsPlusNormal"/>
              <w:jc w:val="center"/>
            </w:pPr>
            <w:r>
              <w:t>3,3</w:t>
            </w:r>
          </w:p>
        </w:tc>
        <w:tc>
          <w:tcPr>
            <w:tcW w:w="907" w:type="dxa"/>
          </w:tcPr>
          <w:p w:rsidR="003632FC" w:rsidRDefault="003632FC">
            <w:pPr>
              <w:pStyle w:val="ConsPlusNormal"/>
              <w:jc w:val="center"/>
            </w:pPr>
            <w:r>
              <w:t>3,2</w:t>
            </w:r>
          </w:p>
        </w:tc>
        <w:tc>
          <w:tcPr>
            <w:tcW w:w="907" w:type="dxa"/>
          </w:tcPr>
          <w:p w:rsidR="003632FC" w:rsidRDefault="003632FC">
            <w:pPr>
              <w:pStyle w:val="ConsPlusNormal"/>
              <w:jc w:val="center"/>
            </w:pPr>
            <w:r>
              <w:t>3,1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3,7</w:t>
            </w:r>
          </w:p>
        </w:tc>
        <w:tc>
          <w:tcPr>
            <w:tcW w:w="907" w:type="dxa"/>
          </w:tcPr>
          <w:p w:rsidR="003632FC" w:rsidRDefault="003632FC">
            <w:pPr>
              <w:pStyle w:val="ConsPlusNormal"/>
              <w:jc w:val="center"/>
            </w:pPr>
            <w:r>
              <w:t>3,4</w:t>
            </w:r>
          </w:p>
        </w:tc>
        <w:tc>
          <w:tcPr>
            <w:tcW w:w="907" w:type="dxa"/>
          </w:tcPr>
          <w:p w:rsidR="003632FC" w:rsidRDefault="003632FC">
            <w:pPr>
              <w:pStyle w:val="ConsPlusNormal"/>
              <w:jc w:val="center"/>
            </w:pPr>
            <w:r>
              <w:t>3,1</w:t>
            </w:r>
          </w:p>
        </w:tc>
        <w:tc>
          <w:tcPr>
            <w:tcW w:w="907" w:type="dxa"/>
          </w:tcPr>
          <w:p w:rsidR="003632FC" w:rsidRDefault="003632FC">
            <w:pPr>
              <w:pStyle w:val="ConsPlusNormal"/>
              <w:jc w:val="center"/>
            </w:pPr>
            <w:r>
              <w:t>2,4</w:t>
            </w:r>
          </w:p>
        </w:tc>
        <w:tc>
          <w:tcPr>
            <w:tcW w:w="907" w:type="dxa"/>
          </w:tcPr>
          <w:p w:rsidR="003632FC" w:rsidRDefault="003632FC">
            <w:pPr>
              <w:pStyle w:val="ConsPlusNormal"/>
              <w:jc w:val="center"/>
            </w:pPr>
            <w:r>
              <w:t>2,2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3,5</w:t>
            </w:r>
          </w:p>
        </w:tc>
        <w:tc>
          <w:tcPr>
            <w:tcW w:w="907" w:type="dxa"/>
          </w:tcPr>
          <w:p w:rsidR="003632FC" w:rsidRDefault="003632FC">
            <w:pPr>
              <w:pStyle w:val="ConsPlusNormal"/>
              <w:jc w:val="center"/>
            </w:pPr>
            <w:r>
              <w:t>3,1</w:t>
            </w:r>
          </w:p>
        </w:tc>
        <w:tc>
          <w:tcPr>
            <w:tcW w:w="907" w:type="dxa"/>
          </w:tcPr>
          <w:p w:rsidR="003632FC" w:rsidRDefault="003632FC">
            <w:pPr>
              <w:pStyle w:val="ConsPlusNormal"/>
              <w:jc w:val="center"/>
            </w:pPr>
            <w:r>
              <w:t>2,7</w:t>
            </w:r>
          </w:p>
        </w:tc>
        <w:tc>
          <w:tcPr>
            <w:tcW w:w="907" w:type="dxa"/>
          </w:tcPr>
          <w:p w:rsidR="003632FC" w:rsidRDefault="003632FC">
            <w:pPr>
              <w:pStyle w:val="ConsPlusNormal"/>
              <w:jc w:val="center"/>
            </w:pPr>
            <w:r>
              <w:t>2,1</w:t>
            </w:r>
          </w:p>
        </w:tc>
        <w:tc>
          <w:tcPr>
            <w:tcW w:w="907" w:type="dxa"/>
          </w:tcPr>
          <w:p w:rsidR="003632FC" w:rsidRDefault="003632FC">
            <w:pPr>
              <w:pStyle w:val="ConsPlusNormal"/>
              <w:jc w:val="center"/>
            </w:pPr>
            <w:r>
              <w:t>1,7</w:t>
            </w:r>
          </w:p>
        </w:tc>
        <w:tc>
          <w:tcPr>
            <w:tcW w:w="2607" w:type="dxa"/>
            <w:vMerge/>
          </w:tcPr>
          <w:p w:rsidR="003632FC" w:rsidRDefault="003632FC"/>
        </w:tc>
      </w:tr>
      <w:tr w:rsidR="003632FC">
        <w:tc>
          <w:tcPr>
            <w:tcW w:w="3401" w:type="dxa"/>
          </w:tcPr>
          <w:p w:rsidR="003632FC" w:rsidRDefault="003632FC">
            <w:pPr>
              <w:pStyle w:val="ConsPlusNormal"/>
            </w:pPr>
            <w:r>
              <w:lastRenderedPageBreak/>
              <w:t>Уровень травматизма на транспорте, связанного с производством (количество травм на 10 тыс. населения)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труда и социального развития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0,6</w:t>
            </w:r>
          </w:p>
        </w:tc>
        <w:tc>
          <w:tcPr>
            <w:tcW w:w="907" w:type="dxa"/>
          </w:tcPr>
          <w:p w:rsidR="003632FC" w:rsidRDefault="003632FC">
            <w:pPr>
              <w:pStyle w:val="ConsPlusNormal"/>
              <w:jc w:val="center"/>
            </w:pPr>
            <w:r>
              <w:t>0,6</w:t>
            </w:r>
          </w:p>
        </w:tc>
        <w:tc>
          <w:tcPr>
            <w:tcW w:w="907" w:type="dxa"/>
          </w:tcPr>
          <w:p w:rsidR="003632FC" w:rsidRDefault="003632FC">
            <w:pPr>
              <w:pStyle w:val="ConsPlusNormal"/>
              <w:jc w:val="center"/>
            </w:pPr>
            <w:r>
              <w:t>0,5</w:t>
            </w:r>
          </w:p>
        </w:tc>
        <w:tc>
          <w:tcPr>
            <w:tcW w:w="907" w:type="dxa"/>
          </w:tcPr>
          <w:p w:rsidR="003632FC" w:rsidRDefault="003632FC">
            <w:pPr>
              <w:pStyle w:val="ConsPlusNormal"/>
              <w:jc w:val="center"/>
            </w:pPr>
            <w:r>
              <w:t>0,4</w:t>
            </w:r>
          </w:p>
        </w:tc>
        <w:tc>
          <w:tcPr>
            <w:tcW w:w="907" w:type="dxa"/>
          </w:tcPr>
          <w:p w:rsidR="003632FC" w:rsidRDefault="003632FC">
            <w:pPr>
              <w:pStyle w:val="ConsPlusNormal"/>
              <w:jc w:val="center"/>
            </w:pPr>
            <w:r>
              <w:t>0,4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0,6</w:t>
            </w:r>
          </w:p>
        </w:tc>
        <w:tc>
          <w:tcPr>
            <w:tcW w:w="907" w:type="dxa"/>
          </w:tcPr>
          <w:p w:rsidR="003632FC" w:rsidRDefault="003632FC">
            <w:pPr>
              <w:pStyle w:val="ConsPlusNormal"/>
              <w:jc w:val="center"/>
            </w:pPr>
            <w:r>
              <w:t>0,5</w:t>
            </w:r>
          </w:p>
        </w:tc>
        <w:tc>
          <w:tcPr>
            <w:tcW w:w="907" w:type="dxa"/>
          </w:tcPr>
          <w:p w:rsidR="003632FC" w:rsidRDefault="003632FC">
            <w:pPr>
              <w:pStyle w:val="ConsPlusNormal"/>
              <w:jc w:val="center"/>
            </w:pPr>
            <w:r>
              <w:t>0,4</w:t>
            </w:r>
          </w:p>
        </w:tc>
        <w:tc>
          <w:tcPr>
            <w:tcW w:w="907" w:type="dxa"/>
          </w:tcPr>
          <w:p w:rsidR="003632FC" w:rsidRDefault="003632FC">
            <w:pPr>
              <w:pStyle w:val="ConsPlusNormal"/>
              <w:jc w:val="center"/>
            </w:pPr>
            <w:r>
              <w:t>0,3</w:t>
            </w:r>
          </w:p>
        </w:tc>
        <w:tc>
          <w:tcPr>
            <w:tcW w:w="907" w:type="dxa"/>
          </w:tcPr>
          <w:p w:rsidR="003632FC" w:rsidRDefault="003632FC">
            <w:pPr>
              <w:pStyle w:val="ConsPlusNormal"/>
              <w:jc w:val="center"/>
            </w:pPr>
            <w:r>
              <w:t>0,1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0,5</w:t>
            </w:r>
          </w:p>
        </w:tc>
        <w:tc>
          <w:tcPr>
            <w:tcW w:w="907" w:type="dxa"/>
          </w:tcPr>
          <w:p w:rsidR="003632FC" w:rsidRDefault="003632FC">
            <w:pPr>
              <w:pStyle w:val="ConsPlusNormal"/>
              <w:jc w:val="center"/>
            </w:pPr>
            <w:r>
              <w:t>0,5</w:t>
            </w:r>
          </w:p>
        </w:tc>
        <w:tc>
          <w:tcPr>
            <w:tcW w:w="907" w:type="dxa"/>
          </w:tcPr>
          <w:p w:rsidR="003632FC" w:rsidRDefault="003632FC">
            <w:pPr>
              <w:pStyle w:val="ConsPlusNormal"/>
              <w:jc w:val="center"/>
            </w:pPr>
            <w:r>
              <w:t>0,3</w:t>
            </w:r>
          </w:p>
        </w:tc>
        <w:tc>
          <w:tcPr>
            <w:tcW w:w="907" w:type="dxa"/>
          </w:tcPr>
          <w:p w:rsidR="003632FC" w:rsidRDefault="003632FC">
            <w:pPr>
              <w:pStyle w:val="ConsPlusNormal"/>
              <w:jc w:val="center"/>
            </w:pPr>
            <w:r>
              <w:t>0,2</w:t>
            </w:r>
          </w:p>
        </w:tc>
        <w:tc>
          <w:tcPr>
            <w:tcW w:w="907" w:type="dxa"/>
          </w:tcPr>
          <w:p w:rsidR="003632FC" w:rsidRDefault="003632FC">
            <w:pPr>
              <w:pStyle w:val="ConsPlusNormal"/>
              <w:jc w:val="center"/>
            </w:pPr>
            <w:r>
              <w:t>0,1</w:t>
            </w:r>
          </w:p>
        </w:tc>
        <w:tc>
          <w:tcPr>
            <w:tcW w:w="2607" w:type="dxa"/>
            <w:vMerge/>
          </w:tcPr>
          <w:p w:rsidR="003632FC" w:rsidRDefault="003632FC"/>
        </w:tc>
      </w:tr>
      <w:tr w:rsidR="003632FC">
        <w:tc>
          <w:tcPr>
            <w:tcW w:w="3401" w:type="dxa"/>
          </w:tcPr>
          <w:p w:rsidR="003632FC" w:rsidRDefault="003632FC">
            <w:pPr>
              <w:pStyle w:val="ConsPlusNormal"/>
            </w:pPr>
            <w:r>
              <w:t>Уровень автодорожного травматизма, связанного с производством (количество травм на 10 тыс. населения)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труда и социального развития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0,2</w:t>
            </w:r>
          </w:p>
        </w:tc>
        <w:tc>
          <w:tcPr>
            <w:tcW w:w="907" w:type="dxa"/>
          </w:tcPr>
          <w:p w:rsidR="003632FC" w:rsidRDefault="003632FC">
            <w:pPr>
              <w:pStyle w:val="ConsPlusNormal"/>
              <w:jc w:val="center"/>
            </w:pPr>
            <w:r>
              <w:t>0,2</w:t>
            </w:r>
          </w:p>
        </w:tc>
        <w:tc>
          <w:tcPr>
            <w:tcW w:w="907" w:type="dxa"/>
          </w:tcPr>
          <w:p w:rsidR="003632FC" w:rsidRDefault="003632FC">
            <w:pPr>
              <w:pStyle w:val="ConsPlusNormal"/>
              <w:jc w:val="center"/>
            </w:pPr>
            <w:r>
              <w:t>0,2</w:t>
            </w:r>
          </w:p>
        </w:tc>
        <w:tc>
          <w:tcPr>
            <w:tcW w:w="907" w:type="dxa"/>
          </w:tcPr>
          <w:p w:rsidR="003632FC" w:rsidRDefault="003632FC">
            <w:pPr>
              <w:pStyle w:val="ConsPlusNormal"/>
              <w:jc w:val="center"/>
            </w:pPr>
            <w:r>
              <w:t>0,2</w:t>
            </w:r>
          </w:p>
        </w:tc>
        <w:tc>
          <w:tcPr>
            <w:tcW w:w="907" w:type="dxa"/>
          </w:tcPr>
          <w:p w:rsidR="003632FC" w:rsidRDefault="003632FC">
            <w:pPr>
              <w:pStyle w:val="ConsPlusNormal"/>
              <w:jc w:val="center"/>
            </w:pPr>
            <w:r>
              <w:t>0,2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0,2</w:t>
            </w:r>
          </w:p>
        </w:tc>
        <w:tc>
          <w:tcPr>
            <w:tcW w:w="907" w:type="dxa"/>
          </w:tcPr>
          <w:p w:rsidR="003632FC" w:rsidRDefault="003632FC">
            <w:pPr>
              <w:pStyle w:val="ConsPlusNormal"/>
              <w:jc w:val="center"/>
            </w:pPr>
            <w:r>
              <w:t>0,2</w:t>
            </w:r>
          </w:p>
        </w:tc>
        <w:tc>
          <w:tcPr>
            <w:tcW w:w="907" w:type="dxa"/>
          </w:tcPr>
          <w:p w:rsidR="003632FC" w:rsidRDefault="003632FC">
            <w:pPr>
              <w:pStyle w:val="ConsPlusNormal"/>
              <w:jc w:val="center"/>
            </w:pPr>
            <w:r>
              <w:t>0,2</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0,2</w:t>
            </w:r>
          </w:p>
        </w:tc>
        <w:tc>
          <w:tcPr>
            <w:tcW w:w="907" w:type="dxa"/>
          </w:tcPr>
          <w:p w:rsidR="003632FC" w:rsidRDefault="003632FC">
            <w:pPr>
              <w:pStyle w:val="ConsPlusNormal"/>
              <w:jc w:val="center"/>
            </w:pPr>
            <w:r>
              <w:t>0,2</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0,1</w:t>
            </w:r>
          </w:p>
        </w:tc>
        <w:tc>
          <w:tcPr>
            <w:tcW w:w="2607" w:type="dxa"/>
            <w:vMerge/>
          </w:tcPr>
          <w:p w:rsidR="003632FC" w:rsidRDefault="003632FC"/>
        </w:tc>
      </w:tr>
      <w:tr w:rsidR="003632FC">
        <w:tc>
          <w:tcPr>
            <w:tcW w:w="3401" w:type="dxa"/>
          </w:tcPr>
          <w:p w:rsidR="003632FC" w:rsidRDefault="003632FC">
            <w:pPr>
              <w:pStyle w:val="ConsPlusNormal"/>
            </w:pPr>
            <w:r>
              <w:t>Уровень автодорожного травматизма, не связанного с производством (количество травм на 10 тыс. населения)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транспорта и дорожного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9,7</w:t>
            </w:r>
          </w:p>
        </w:tc>
        <w:tc>
          <w:tcPr>
            <w:tcW w:w="907" w:type="dxa"/>
          </w:tcPr>
          <w:p w:rsidR="003632FC" w:rsidRDefault="003632FC">
            <w:pPr>
              <w:pStyle w:val="ConsPlusNormal"/>
              <w:jc w:val="center"/>
            </w:pPr>
            <w:r>
              <w:t>9,5</w:t>
            </w:r>
          </w:p>
        </w:tc>
        <w:tc>
          <w:tcPr>
            <w:tcW w:w="907" w:type="dxa"/>
          </w:tcPr>
          <w:p w:rsidR="003632FC" w:rsidRDefault="003632FC">
            <w:pPr>
              <w:pStyle w:val="ConsPlusNormal"/>
              <w:jc w:val="center"/>
            </w:pPr>
            <w:r>
              <w:t>9,4</w:t>
            </w:r>
          </w:p>
        </w:tc>
        <w:tc>
          <w:tcPr>
            <w:tcW w:w="907" w:type="dxa"/>
          </w:tcPr>
          <w:p w:rsidR="003632FC" w:rsidRDefault="003632FC">
            <w:pPr>
              <w:pStyle w:val="ConsPlusNormal"/>
              <w:jc w:val="center"/>
            </w:pPr>
            <w:r>
              <w:t>8,9</w:t>
            </w:r>
          </w:p>
        </w:tc>
        <w:tc>
          <w:tcPr>
            <w:tcW w:w="907" w:type="dxa"/>
          </w:tcPr>
          <w:p w:rsidR="003632FC" w:rsidRDefault="003632FC">
            <w:pPr>
              <w:pStyle w:val="ConsPlusNormal"/>
              <w:jc w:val="center"/>
            </w:pPr>
            <w:r>
              <w:t>8,5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9,7</w:t>
            </w:r>
          </w:p>
        </w:tc>
        <w:tc>
          <w:tcPr>
            <w:tcW w:w="907" w:type="dxa"/>
          </w:tcPr>
          <w:p w:rsidR="003632FC" w:rsidRDefault="003632FC">
            <w:pPr>
              <w:pStyle w:val="ConsPlusNormal"/>
              <w:jc w:val="center"/>
            </w:pPr>
            <w:r>
              <w:t>9,3</w:t>
            </w:r>
          </w:p>
        </w:tc>
        <w:tc>
          <w:tcPr>
            <w:tcW w:w="907" w:type="dxa"/>
          </w:tcPr>
          <w:p w:rsidR="003632FC" w:rsidRDefault="003632FC">
            <w:pPr>
              <w:pStyle w:val="ConsPlusNormal"/>
              <w:jc w:val="center"/>
            </w:pPr>
            <w:r>
              <w:t>8,9</w:t>
            </w:r>
          </w:p>
        </w:tc>
        <w:tc>
          <w:tcPr>
            <w:tcW w:w="907" w:type="dxa"/>
          </w:tcPr>
          <w:p w:rsidR="003632FC" w:rsidRDefault="003632FC">
            <w:pPr>
              <w:pStyle w:val="ConsPlusNormal"/>
              <w:jc w:val="center"/>
            </w:pPr>
            <w:r>
              <w:t>7,8</w:t>
            </w:r>
          </w:p>
        </w:tc>
        <w:tc>
          <w:tcPr>
            <w:tcW w:w="907" w:type="dxa"/>
          </w:tcPr>
          <w:p w:rsidR="003632FC" w:rsidRDefault="003632FC">
            <w:pPr>
              <w:pStyle w:val="ConsPlusNormal"/>
              <w:jc w:val="center"/>
            </w:pPr>
            <w:r>
              <w:t>6,2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9,6</w:t>
            </w:r>
          </w:p>
        </w:tc>
        <w:tc>
          <w:tcPr>
            <w:tcW w:w="907" w:type="dxa"/>
          </w:tcPr>
          <w:p w:rsidR="003632FC" w:rsidRDefault="003632FC">
            <w:pPr>
              <w:pStyle w:val="ConsPlusNormal"/>
              <w:jc w:val="center"/>
            </w:pPr>
            <w:r>
              <w:t>9</w:t>
            </w:r>
          </w:p>
        </w:tc>
        <w:tc>
          <w:tcPr>
            <w:tcW w:w="907" w:type="dxa"/>
          </w:tcPr>
          <w:p w:rsidR="003632FC" w:rsidRDefault="003632FC">
            <w:pPr>
              <w:pStyle w:val="ConsPlusNormal"/>
              <w:jc w:val="center"/>
            </w:pPr>
            <w:r>
              <w:t>8,6</w:t>
            </w:r>
          </w:p>
        </w:tc>
        <w:tc>
          <w:tcPr>
            <w:tcW w:w="907" w:type="dxa"/>
          </w:tcPr>
          <w:p w:rsidR="003632FC" w:rsidRDefault="003632FC">
            <w:pPr>
              <w:pStyle w:val="ConsPlusNormal"/>
              <w:jc w:val="center"/>
            </w:pPr>
            <w:r>
              <w:t>7,3</w:t>
            </w:r>
          </w:p>
        </w:tc>
        <w:tc>
          <w:tcPr>
            <w:tcW w:w="907" w:type="dxa"/>
          </w:tcPr>
          <w:p w:rsidR="003632FC" w:rsidRDefault="003632FC">
            <w:pPr>
              <w:pStyle w:val="ConsPlusNormal"/>
              <w:jc w:val="center"/>
            </w:pPr>
            <w:r>
              <w:t>5,9</w:t>
            </w:r>
          </w:p>
        </w:tc>
        <w:tc>
          <w:tcPr>
            <w:tcW w:w="2607" w:type="dxa"/>
            <w:vMerge/>
          </w:tcPr>
          <w:p w:rsidR="003632FC" w:rsidRDefault="003632FC"/>
        </w:tc>
      </w:tr>
      <w:tr w:rsidR="003632FC">
        <w:tc>
          <w:tcPr>
            <w:tcW w:w="3401" w:type="dxa"/>
          </w:tcPr>
          <w:p w:rsidR="003632FC" w:rsidRDefault="003632FC">
            <w:pPr>
              <w:pStyle w:val="ConsPlusNormal"/>
            </w:pPr>
            <w:r>
              <w:t>Уровень преступности (количество совершенных преступлений на 100 тыс. населения), ед.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управление региональной безопасности </w:t>
            </w:r>
            <w:r>
              <w:lastRenderedPageBreak/>
              <w:t>администрации 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1296,9</w:t>
            </w:r>
          </w:p>
        </w:tc>
        <w:tc>
          <w:tcPr>
            <w:tcW w:w="907" w:type="dxa"/>
          </w:tcPr>
          <w:p w:rsidR="003632FC" w:rsidRDefault="003632FC">
            <w:pPr>
              <w:pStyle w:val="ConsPlusNormal"/>
              <w:jc w:val="center"/>
            </w:pPr>
            <w:r>
              <w:t>1311,1</w:t>
            </w:r>
          </w:p>
        </w:tc>
        <w:tc>
          <w:tcPr>
            <w:tcW w:w="907" w:type="dxa"/>
          </w:tcPr>
          <w:p w:rsidR="003632FC" w:rsidRDefault="003632FC">
            <w:pPr>
              <w:pStyle w:val="ConsPlusNormal"/>
              <w:jc w:val="center"/>
            </w:pPr>
            <w:r>
              <w:t>1342,6</w:t>
            </w:r>
          </w:p>
        </w:tc>
        <w:tc>
          <w:tcPr>
            <w:tcW w:w="907" w:type="dxa"/>
          </w:tcPr>
          <w:p w:rsidR="003632FC" w:rsidRDefault="003632FC">
            <w:pPr>
              <w:pStyle w:val="ConsPlusNormal"/>
              <w:jc w:val="center"/>
            </w:pPr>
            <w:r>
              <w:t>1390,8</w:t>
            </w:r>
          </w:p>
        </w:tc>
        <w:tc>
          <w:tcPr>
            <w:tcW w:w="907" w:type="dxa"/>
          </w:tcPr>
          <w:p w:rsidR="003632FC" w:rsidRDefault="003632FC">
            <w:pPr>
              <w:pStyle w:val="ConsPlusNormal"/>
              <w:jc w:val="center"/>
            </w:pPr>
            <w:r>
              <w:t>1440,5</w:t>
            </w:r>
          </w:p>
        </w:tc>
        <w:tc>
          <w:tcPr>
            <w:tcW w:w="907" w:type="dxa"/>
          </w:tcPr>
          <w:p w:rsidR="003632FC" w:rsidRDefault="003632FC">
            <w:pPr>
              <w:pStyle w:val="ConsPlusNormal"/>
              <w:jc w:val="center"/>
            </w:pPr>
            <w:r>
              <w:t>1511,0</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jc w:val="center"/>
            </w:pPr>
            <w:r>
              <w:t>1296,9</w:t>
            </w:r>
          </w:p>
        </w:tc>
        <w:tc>
          <w:tcPr>
            <w:tcW w:w="907" w:type="dxa"/>
          </w:tcPr>
          <w:p w:rsidR="003632FC" w:rsidRDefault="003632FC">
            <w:pPr>
              <w:pStyle w:val="ConsPlusNormal"/>
              <w:jc w:val="center"/>
            </w:pPr>
            <w:r>
              <w:t>1190,3</w:t>
            </w:r>
          </w:p>
        </w:tc>
        <w:tc>
          <w:tcPr>
            <w:tcW w:w="907" w:type="dxa"/>
          </w:tcPr>
          <w:p w:rsidR="003632FC" w:rsidRDefault="003632FC">
            <w:pPr>
              <w:pStyle w:val="ConsPlusNormal"/>
              <w:jc w:val="center"/>
            </w:pPr>
            <w:r>
              <w:t>1118,8</w:t>
            </w:r>
          </w:p>
        </w:tc>
        <w:tc>
          <w:tcPr>
            <w:tcW w:w="907" w:type="dxa"/>
          </w:tcPr>
          <w:p w:rsidR="003632FC" w:rsidRDefault="003632FC">
            <w:pPr>
              <w:pStyle w:val="ConsPlusNormal"/>
              <w:jc w:val="center"/>
            </w:pPr>
            <w:r>
              <w:t>1062,9</w:t>
            </w:r>
          </w:p>
        </w:tc>
        <w:tc>
          <w:tcPr>
            <w:tcW w:w="907" w:type="dxa"/>
          </w:tcPr>
          <w:p w:rsidR="003632FC" w:rsidRDefault="003632FC">
            <w:pPr>
              <w:pStyle w:val="ConsPlusNormal"/>
              <w:jc w:val="center"/>
            </w:pPr>
            <w:r>
              <w:t>1041,6</w:t>
            </w:r>
          </w:p>
        </w:tc>
        <w:tc>
          <w:tcPr>
            <w:tcW w:w="907" w:type="dxa"/>
          </w:tcPr>
          <w:p w:rsidR="003632FC" w:rsidRDefault="003632FC">
            <w:pPr>
              <w:pStyle w:val="ConsPlusNormal"/>
              <w:jc w:val="center"/>
            </w:pPr>
            <w:r>
              <w:t>1020,8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1296,9</w:t>
            </w:r>
          </w:p>
        </w:tc>
        <w:tc>
          <w:tcPr>
            <w:tcW w:w="907" w:type="dxa"/>
          </w:tcPr>
          <w:p w:rsidR="003632FC" w:rsidRDefault="003632FC">
            <w:pPr>
              <w:pStyle w:val="ConsPlusNormal"/>
              <w:jc w:val="center"/>
            </w:pPr>
            <w:r>
              <w:t>1184,2</w:t>
            </w:r>
          </w:p>
        </w:tc>
        <w:tc>
          <w:tcPr>
            <w:tcW w:w="907" w:type="dxa"/>
          </w:tcPr>
          <w:p w:rsidR="003632FC" w:rsidRDefault="003632FC">
            <w:pPr>
              <w:pStyle w:val="ConsPlusNormal"/>
              <w:jc w:val="center"/>
            </w:pPr>
            <w:r>
              <w:t>1125,0</w:t>
            </w:r>
          </w:p>
        </w:tc>
        <w:tc>
          <w:tcPr>
            <w:tcW w:w="907" w:type="dxa"/>
          </w:tcPr>
          <w:p w:rsidR="003632FC" w:rsidRDefault="003632FC">
            <w:pPr>
              <w:pStyle w:val="ConsPlusNormal"/>
              <w:jc w:val="center"/>
            </w:pPr>
            <w:r>
              <w:t>1046,2</w:t>
            </w:r>
          </w:p>
        </w:tc>
        <w:tc>
          <w:tcPr>
            <w:tcW w:w="907" w:type="dxa"/>
          </w:tcPr>
          <w:p w:rsidR="003632FC" w:rsidRDefault="003632FC">
            <w:pPr>
              <w:pStyle w:val="ConsPlusNormal"/>
              <w:jc w:val="center"/>
            </w:pPr>
            <w:r>
              <w:t>962,5</w:t>
            </w:r>
          </w:p>
        </w:tc>
        <w:tc>
          <w:tcPr>
            <w:tcW w:w="907" w:type="dxa"/>
          </w:tcPr>
          <w:p w:rsidR="003632FC" w:rsidRDefault="003632FC">
            <w:pPr>
              <w:pStyle w:val="ConsPlusNormal"/>
              <w:jc w:val="center"/>
            </w:pPr>
            <w:r>
              <w:t>885,5</w:t>
            </w:r>
          </w:p>
        </w:tc>
        <w:tc>
          <w:tcPr>
            <w:tcW w:w="2607" w:type="dxa"/>
            <w:vMerge/>
          </w:tcPr>
          <w:p w:rsidR="003632FC" w:rsidRDefault="003632FC"/>
        </w:tc>
      </w:tr>
      <w:tr w:rsidR="003632FC">
        <w:tc>
          <w:tcPr>
            <w:tcW w:w="3401" w:type="dxa"/>
          </w:tcPr>
          <w:p w:rsidR="003632FC" w:rsidRDefault="003632FC">
            <w:pPr>
              <w:pStyle w:val="ConsPlusNormal"/>
            </w:pPr>
            <w:r>
              <w:t>Доля несовершеннолетних участников преступлений от численности детского населения в возрасте от 14 до 17 лет,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управление региональной безопасности администрации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0,558</w:t>
            </w:r>
          </w:p>
        </w:tc>
        <w:tc>
          <w:tcPr>
            <w:tcW w:w="907" w:type="dxa"/>
          </w:tcPr>
          <w:p w:rsidR="003632FC" w:rsidRDefault="003632FC">
            <w:pPr>
              <w:pStyle w:val="ConsPlusNormal"/>
              <w:jc w:val="center"/>
            </w:pPr>
            <w:r>
              <w:t>0,558</w:t>
            </w:r>
          </w:p>
        </w:tc>
        <w:tc>
          <w:tcPr>
            <w:tcW w:w="907" w:type="dxa"/>
          </w:tcPr>
          <w:p w:rsidR="003632FC" w:rsidRDefault="003632FC">
            <w:pPr>
              <w:pStyle w:val="ConsPlusNormal"/>
              <w:jc w:val="center"/>
            </w:pPr>
            <w:r>
              <w:t>0,558</w:t>
            </w:r>
          </w:p>
        </w:tc>
        <w:tc>
          <w:tcPr>
            <w:tcW w:w="907" w:type="dxa"/>
          </w:tcPr>
          <w:p w:rsidR="003632FC" w:rsidRDefault="003632FC">
            <w:pPr>
              <w:pStyle w:val="ConsPlusNormal"/>
              <w:jc w:val="center"/>
            </w:pPr>
            <w:r>
              <w:t>0,558</w:t>
            </w:r>
          </w:p>
        </w:tc>
        <w:tc>
          <w:tcPr>
            <w:tcW w:w="907" w:type="dxa"/>
          </w:tcPr>
          <w:p w:rsidR="003632FC" w:rsidRDefault="003632FC">
            <w:pPr>
              <w:pStyle w:val="ConsPlusNormal"/>
              <w:jc w:val="center"/>
            </w:pPr>
            <w:r>
              <w:t>0,558</w:t>
            </w:r>
          </w:p>
        </w:tc>
        <w:tc>
          <w:tcPr>
            <w:tcW w:w="907" w:type="dxa"/>
          </w:tcPr>
          <w:p w:rsidR="003632FC" w:rsidRDefault="003632FC">
            <w:pPr>
              <w:pStyle w:val="ConsPlusNormal"/>
              <w:jc w:val="center"/>
            </w:pPr>
            <w:r>
              <w:t>0,558</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0,558</w:t>
            </w:r>
          </w:p>
        </w:tc>
        <w:tc>
          <w:tcPr>
            <w:tcW w:w="907" w:type="dxa"/>
          </w:tcPr>
          <w:p w:rsidR="003632FC" w:rsidRDefault="003632FC">
            <w:pPr>
              <w:pStyle w:val="ConsPlusNormal"/>
              <w:jc w:val="center"/>
            </w:pPr>
            <w:r>
              <w:t>0,502</w:t>
            </w:r>
          </w:p>
        </w:tc>
        <w:tc>
          <w:tcPr>
            <w:tcW w:w="907" w:type="dxa"/>
          </w:tcPr>
          <w:p w:rsidR="003632FC" w:rsidRDefault="003632FC">
            <w:pPr>
              <w:pStyle w:val="ConsPlusNormal"/>
              <w:jc w:val="center"/>
            </w:pPr>
            <w:r>
              <w:t>0,452</w:t>
            </w:r>
          </w:p>
        </w:tc>
        <w:tc>
          <w:tcPr>
            <w:tcW w:w="907" w:type="dxa"/>
          </w:tcPr>
          <w:p w:rsidR="003632FC" w:rsidRDefault="003632FC">
            <w:pPr>
              <w:pStyle w:val="ConsPlusNormal"/>
              <w:jc w:val="center"/>
            </w:pPr>
            <w:r>
              <w:t>0,407</w:t>
            </w:r>
          </w:p>
        </w:tc>
        <w:tc>
          <w:tcPr>
            <w:tcW w:w="907" w:type="dxa"/>
          </w:tcPr>
          <w:p w:rsidR="003632FC" w:rsidRDefault="003632FC">
            <w:pPr>
              <w:pStyle w:val="ConsPlusNormal"/>
              <w:jc w:val="center"/>
            </w:pPr>
            <w:r>
              <w:t>0,366</w:t>
            </w:r>
          </w:p>
        </w:tc>
        <w:tc>
          <w:tcPr>
            <w:tcW w:w="907" w:type="dxa"/>
          </w:tcPr>
          <w:p w:rsidR="003632FC" w:rsidRDefault="003632FC">
            <w:pPr>
              <w:pStyle w:val="ConsPlusNormal"/>
              <w:jc w:val="center"/>
            </w:pPr>
            <w:r>
              <w:t>0,329</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0,558</w:t>
            </w:r>
          </w:p>
        </w:tc>
        <w:tc>
          <w:tcPr>
            <w:tcW w:w="907" w:type="dxa"/>
          </w:tcPr>
          <w:p w:rsidR="003632FC" w:rsidRDefault="003632FC">
            <w:pPr>
              <w:pStyle w:val="ConsPlusNormal"/>
              <w:jc w:val="center"/>
            </w:pPr>
            <w:r>
              <w:t>0,474</w:t>
            </w:r>
          </w:p>
        </w:tc>
        <w:tc>
          <w:tcPr>
            <w:tcW w:w="907" w:type="dxa"/>
          </w:tcPr>
          <w:p w:rsidR="003632FC" w:rsidRDefault="003632FC">
            <w:pPr>
              <w:pStyle w:val="ConsPlusNormal"/>
              <w:jc w:val="center"/>
            </w:pPr>
            <w:r>
              <w:t>0,403</w:t>
            </w:r>
          </w:p>
        </w:tc>
        <w:tc>
          <w:tcPr>
            <w:tcW w:w="907" w:type="dxa"/>
          </w:tcPr>
          <w:p w:rsidR="003632FC" w:rsidRDefault="003632FC">
            <w:pPr>
              <w:pStyle w:val="ConsPlusNormal"/>
              <w:jc w:val="center"/>
            </w:pPr>
            <w:r>
              <w:t>0,343</w:t>
            </w:r>
          </w:p>
        </w:tc>
        <w:tc>
          <w:tcPr>
            <w:tcW w:w="907" w:type="dxa"/>
          </w:tcPr>
          <w:p w:rsidR="003632FC" w:rsidRDefault="003632FC">
            <w:pPr>
              <w:pStyle w:val="ConsPlusNormal"/>
              <w:jc w:val="center"/>
            </w:pPr>
            <w:r>
              <w:t>0,291</w:t>
            </w:r>
          </w:p>
        </w:tc>
        <w:tc>
          <w:tcPr>
            <w:tcW w:w="907" w:type="dxa"/>
          </w:tcPr>
          <w:p w:rsidR="003632FC" w:rsidRDefault="003632FC">
            <w:pPr>
              <w:pStyle w:val="ConsPlusNormal"/>
              <w:jc w:val="center"/>
            </w:pPr>
            <w:r>
              <w:t>0,248</w:t>
            </w:r>
          </w:p>
        </w:tc>
        <w:tc>
          <w:tcPr>
            <w:tcW w:w="2607" w:type="dxa"/>
            <w:vMerge/>
          </w:tcPr>
          <w:p w:rsidR="003632FC" w:rsidRDefault="003632FC"/>
        </w:tc>
      </w:tr>
      <w:tr w:rsidR="003632FC">
        <w:tc>
          <w:tcPr>
            <w:tcW w:w="3401" w:type="dxa"/>
          </w:tcPr>
          <w:p w:rsidR="003632FC" w:rsidRDefault="003632FC">
            <w:pPr>
              <w:pStyle w:val="ConsPlusNormal"/>
            </w:pPr>
            <w:r>
              <w:t>Количество преступлений, связанных с наркотическими средствами, психотропными веществами и их аналогами, сильнодействующими веществами, ед.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управление региональной безопасности администрации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7564</w:t>
            </w:r>
          </w:p>
        </w:tc>
        <w:tc>
          <w:tcPr>
            <w:tcW w:w="907" w:type="dxa"/>
          </w:tcPr>
          <w:p w:rsidR="003632FC" w:rsidRDefault="003632FC">
            <w:pPr>
              <w:pStyle w:val="ConsPlusNormal"/>
              <w:jc w:val="center"/>
            </w:pPr>
            <w:r>
              <w:t>7564</w:t>
            </w:r>
          </w:p>
        </w:tc>
        <w:tc>
          <w:tcPr>
            <w:tcW w:w="907" w:type="dxa"/>
          </w:tcPr>
          <w:p w:rsidR="003632FC" w:rsidRDefault="003632FC">
            <w:pPr>
              <w:pStyle w:val="ConsPlusNormal"/>
              <w:jc w:val="center"/>
            </w:pPr>
            <w:r>
              <w:t>7564</w:t>
            </w:r>
          </w:p>
        </w:tc>
        <w:tc>
          <w:tcPr>
            <w:tcW w:w="907" w:type="dxa"/>
          </w:tcPr>
          <w:p w:rsidR="003632FC" w:rsidRDefault="003632FC">
            <w:pPr>
              <w:pStyle w:val="ConsPlusNormal"/>
              <w:jc w:val="center"/>
            </w:pPr>
            <w:r>
              <w:t>7564</w:t>
            </w:r>
          </w:p>
        </w:tc>
        <w:tc>
          <w:tcPr>
            <w:tcW w:w="907" w:type="dxa"/>
          </w:tcPr>
          <w:p w:rsidR="003632FC" w:rsidRDefault="003632FC">
            <w:pPr>
              <w:pStyle w:val="ConsPlusNormal"/>
              <w:jc w:val="center"/>
            </w:pPr>
            <w:r>
              <w:t>7564</w:t>
            </w:r>
          </w:p>
        </w:tc>
        <w:tc>
          <w:tcPr>
            <w:tcW w:w="907" w:type="dxa"/>
          </w:tcPr>
          <w:p w:rsidR="003632FC" w:rsidRDefault="003632FC">
            <w:pPr>
              <w:pStyle w:val="ConsPlusNormal"/>
              <w:jc w:val="center"/>
            </w:pPr>
            <w:r>
              <w:t>7564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7564</w:t>
            </w:r>
          </w:p>
        </w:tc>
        <w:tc>
          <w:tcPr>
            <w:tcW w:w="907" w:type="dxa"/>
          </w:tcPr>
          <w:p w:rsidR="003632FC" w:rsidRDefault="003632FC">
            <w:pPr>
              <w:pStyle w:val="ConsPlusNormal"/>
              <w:jc w:val="center"/>
            </w:pPr>
            <w:r>
              <w:t>7488</w:t>
            </w:r>
          </w:p>
        </w:tc>
        <w:tc>
          <w:tcPr>
            <w:tcW w:w="907" w:type="dxa"/>
          </w:tcPr>
          <w:p w:rsidR="003632FC" w:rsidRDefault="003632FC">
            <w:pPr>
              <w:pStyle w:val="ConsPlusNormal"/>
              <w:jc w:val="center"/>
            </w:pPr>
            <w:r>
              <w:t>7413</w:t>
            </w:r>
          </w:p>
        </w:tc>
        <w:tc>
          <w:tcPr>
            <w:tcW w:w="907" w:type="dxa"/>
          </w:tcPr>
          <w:p w:rsidR="003632FC" w:rsidRDefault="003632FC">
            <w:pPr>
              <w:pStyle w:val="ConsPlusNormal"/>
              <w:jc w:val="center"/>
            </w:pPr>
            <w:r>
              <w:t>7265</w:t>
            </w:r>
          </w:p>
        </w:tc>
        <w:tc>
          <w:tcPr>
            <w:tcW w:w="907" w:type="dxa"/>
          </w:tcPr>
          <w:p w:rsidR="003632FC" w:rsidRDefault="003632FC">
            <w:pPr>
              <w:pStyle w:val="ConsPlusNormal"/>
              <w:jc w:val="center"/>
            </w:pPr>
            <w:r>
              <w:t>7047</w:t>
            </w:r>
          </w:p>
        </w:tc>
        <w:tc>
          <w:tcPr>
            <w:tcW w:w="907" w:type="dxa"/>
          </w:tcPr>
          <w:p w:rsidR="003632FC" w:rsidRDefault="003632FC">
            <w:pPr>
              <w:pStyle w:val="ConsPlusNormal"/>
              <w:jc w:val="center"/>
            </w:pPr>
            <w:r>
              <w:t>6624</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7564</w:t>
            </w:r>
          </w:p>
        </w:tc>
        <w:tc>
          <w:tcPr>
            <w:tcW w:w="907" w:type="dxa"/>
          </w:tcPr>
          <w:p w:rsidR="003632FC" w:rsidRDefault="003632FC">
            <w:pPr>
              <w:pStyle w:val="ConsPlusNormal"/>
              <w:jc w:val="center"/>
            </w:pPr>
            <w:r>
              <w:t>7413</w:t>
            </w:r>
          </w:p>
        </w:tc>
        <w:tc>
          <w:tcPr>
            <w:tcW w:w="907" w:type="dxa"/>
          </w:tcPr>
          <w:p w:rsidR="003632FC" w:rsidRDefault="003632FC">
            <w:pPr>
              <w:pStyle w:val="ConsPlusNormal"/>
              <w:jc w:val="center"/>
            </w:pPr>
            <w:r>
              <w:t>7264</w:t>
            </w:r>
          </w:p>
        </w:tc>
        <w:tc>
          <w:tcPr>
            <w:tcW w:w="907" w:type="dxa"/>
          </w:tcPr>
          <w:p w:rsidR="003632FC" w:rsidRDefault="003632FC">
            <w:pPr>
              <w:pStyle w:val="ConsPlusNormal"/>
              <w:jc w:val="center"/>
            </w:pPr>
            <w:r>
              <w:t>7047</w:t>
            </w:r>
          </w:p>
        </w:tc>
        <w:tc>
          <w:tcPr>
            <w:tcW w:w="907" w:type="dxa"/>
          </w:tcPr>
          <w:p w:rsidR="003632FC" w:rsidRDefault="003632FC">
            <w:pPr>
              <w:pStyle w:val="ConsPlusNormal"/>
              <w:jc w:val="center"/>
            </w:pPr>
            <w:r>
              <w:t>6765</w:t>
            </w:r>
          </w:p>
        </w:tc>
        <w:tc>
          <w:tcPr>
            <w:tcW w:w="907" w:type="dxa"/>
          </w:tcPr>
          <w:p w:rsidR="003632FC" w:rsidRDefault="003632FC">
            <w:pPr>
              <w:pStyle w:val="ConsPlusNormal"/>
              <w:jc w:val="center"/>
            </w:pPr>
            <w:r>
              <w:t>6426</w:t>
            </w:r>
          </w:p>
        </w:tc>
        <w:tc>
          <w:tcPr>
            <w:tcW w:w="2607" w:type="dxa"/>
            <w:vMerge/>
          </w:tcPr>
          <w:p w:rsidR="003632FC" w:rsidRDefault="003632FC"/>
        </w:tc>
      </w:tr>
      <w:tr w:rsidR="003632FC">
        <w:tc>
          <w:tcPr>
            <w:tcW w:w="3401" w:type="dxa"/>
          </w:tcPr>
          <w:p w:rsidR="003632FC" w:rsidRDefault="003632FC">
            <w:pPr>
              <w:pStyle w:val="ConsPlusNormal"/>
            </w:pPr>
            <w:r>
              <w:t xml:space="preserve">СЦ-3. Регион-лидер в накоплении человеческого капитала как ключевого актива - основы долгосрочной конкурентоспособности; созданы лучшие условия для жителей края </w:t>
            </w:r>
            <w:r>
              <w:lastRenderedPageBreak/>
              <w:t>- открытых, мотивированных, ценящих здоровье, семью и дружеское общение, наслаждающихся долголетием и умеющих находить баланс консервативного и прогрессивного</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Производительность труда, млн. руб./чел.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экономики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0,842</w:t>
            </w:r>
          </w:p>
        </w:tc>
        <w:tc>
          <w:tcPr>
            <w:tcW w:w="907" w:type="dxa"/>
          </w:tcPr>
          <w:p w:rsidR="003632FC" w:rsidRDefault="003632FC">
            <w:pPr>
              <w:pStyle w:val="ConsPlusNormal"/>
              <w:jc w:val="center"/>
            </w:pPr>
            <w:r>
              <w:t>0,944</w:t>
            </w:r>
          </w:p>
        </w:tc>
        <w:tc>
          <w:tcPr>
            <w:tcW w:w="907" w:type="dxa"/>
          </w:tcPr>
          <w:p w:rsidR="003632FC" w:rsidRDefault="003632FC">
            <w:pPr>
              <w:pStyle w:val="ConsPlusNormal"/>
              <w:jc w:val="center"/>
            </w:pPr>
            <w:r>
              <w:t>1,155</w:t>
            </w:r>
          </w:p>
        </w:tc>
        <w:tc>
          <w:tcPr>
            <w:tcW w:w="907" w:type="dxa"/>
          </w:tcPr>
          <w:p w:rsidR="003632FC" w:rsidRDefault="003632FC">
            <w:pPr>
              <w:pStyle w:val="ConsPlusNormal"/>
              <w:jc w:val="center"/>
            </w:pPr>
            <w:r>
              <w:t>1,373</w:t>
            </w:r>
          </w:p>
        </w:tc>
        <w:tc>
          <w:tcPr>
            <w:tcW w:w="907" w:type="dxa"/>
          </w:tcPr>
          <w:p w:rsidR="003632FC" w:rsidRDefault="003632FC">
            <w:pPr>
              <w:pStyle w:val="ConsPlusNormal"/>
              <w:jc w:val="center"/>
            </w:pPr>
            <w:r>
              <w:t>1,577</w:t>
            </w:r>
          </w:p>
        </w:tc>
        <w:tc>
          <w:tcPr>
            <w:tcW w:w="907" w:type="dxa"/>
          </w:tcPr>
          <w:p w:rsidR="003632FC" w:rsidRDefault="003632FC">
            <w:pPr>
              <w:pStyle w:val="ConsPlusNormal"/>
              <w:jc w:val="center"/>
            </w:pPr>
            <w:r>
              <w:t>1,803</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0,842</w:t>
            </w:r>
          </w:p>
        </w:tc>
        <w:tc>
          <w:tcPr>
            <w:tcW w:w="907" w:type="dxa"/>
          </w:tcPr>
          <w:p w:rsidR="003632FC" w:rsidRDefault="003632FC">
            <w:pPr>
              <w:pStyle w:val="ConsPlusNormal"/>
              <w:jc w:val="center"/>
            </w:pPr>
            <w:r>
              <w:t>0,980</w:t>
            </w:r>
          </w:p>
        </w:tc>
        <w:tc>
          <w:tcPr>
            <w:tcW w:w="907" w:type="dxa"/>
          </w:tcPr>
          <w:p w:rsidR="003632FC" w:rsidRDefault="003632FC">
            <w:pPr>
              <w:pStyle w:val="ConsPlusNormal"/>
              <w:jc w:val="center"/>
            </w:pPr>
            <w:r>
              <w:t>1,257</w:t>
            </w:r>
          </w:p>
        </w:tc>
        <w:tc>
          <w:tcPr>
            <w:tcW w:w="907" w:type="dxa"/>
          </w:tcPr>
          <w:p w:rsidR="003632FC" w:rsidRDefault="003632FC">
            <w:pPr>
              <w:pStyle w:val="ConsPlusNormal"/>
              <w:jc w:val="center"/>
            </w:pPr>
            <w:r>
              <w:t>1,596</w:t>
            </w:r>
          </w:p>
        </w:tc>
        <w:tc>
          <w:tcPr>
            <w:tcW w:w="907" w:type="dxa"/>
          </w:tcPr>
          <w:p w:rsidR="003632FC" w:rsidRDefault="003632FC">
            <w:pPr>
              <w:pStyle w:val="ConsPlusNormal"/>
              <w:jc w:val="center"/>
            </w:pPr>
            <w:r>
              <w:t>1,901</w:t>
            </w:r>
          </w:p>
        </w:tc>
        <w:tc>
          <w:tcPr>
            <w:tcW w:w="907" w:type="dxa"/>
          </w:tcPr>
          <w:p w:rsidR="003632FC" w:rsidRDefault="003632FC">
            <w:pPr>
              <w:pStyle w:val="ConsPlusNormal"/>
              <w:jc w:val="center"/>
            </w:pPr>
            <w:r>
              <w:t>2,241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0,842</w:t>
            </w:r>
          </w:p>
        </w:tc>
        <w:tc>
          <w:tcPr>
            <w:tcW w:w="907" w:type="dxa"/>
          </w:tcPr>
          <w:p w:rsidR="003632FC" w:rsidRDefault="003632FC">
            <w:pPr>
              <w:pStyle w:val="ConsPlusNormal"/>
              <w:jc w:val="center"/>
            </w:pPr>
            <w:r>
              <w:t>1,003</w:t>
            </w:r>
          </w:p>
        </w:tc>
        <w:tc>
          <w:tcPr>
            <w:tcW w:w="907" w:type="dxa"/>
          </w:tcPr>
          <w:p w:rsidR="003632FC" w:rsidRDefault="003632FC">
            <w:pPr>
              <w:pStyle w:val="ConsPlusNormal"/>
              <w:jc w:val="center"/>
            </w:pPr>
            <w:r>
              <w:t>1,300</w:t>
            </w:r>
          </w:p>
        </w:tc>
        <w:tc>
          <w:tcPr>
            <w:tcW w:w="907" w:type="dxa"/>
          </w:tcPr>
          <w:p w:rsidR="003632FC" w:rsidRDefault="003632FC">
            <w:pPr>
              <w:pStyle w:val="ConsPlusNormal"/>
              <w:jc w:val="center"/>
            </w:pPr>
            <w:r>
              <w:t>1,752</w:t>
            </w:r>
          </w:p>
        </w:tc>
        <w:tc>
          <w:tcPr>
            <w:tcW w:w="907" w:type="dxa"/>
          </w:tcPr>
          <w:p w:rsidR="003632FC" w:rsidRDefault="003632FC">
            <w:pPr>
              <w:pStyle w:val="ConsPlusNormal"/>
              <w:jc w:val="center"/>
            </w:pPr>
            <w:r>
              <w:t>2,166</w:t>
            </w:r>
          </w:p>
        </w:tc>
        <w:tc>
          <w:tcPr>
            <w:tcW w:w="907" w:type="dxa"/>
          </w:tcPr>
          <w:p w:rsidR="003632FC" w:rsidRDefault="003632FC">
            <w:pPr>
              <w:pStyle w:val="ConsPlusNormal"/>
              <w:jc w:val="center"/>
            </w:pPr>
            <w:r>
              <w:t>2,630</w:t>
            </w:r>
          </w:p>
        </w:tc>
        <w:tc>
          <w:tcPr>
            <w:tcW w:w="2607" w:type="dxa"/>
            <w:vMerge/>
          </w:tcPr>
          <w:p w:rsidR="003632FC" w:rsidRDefault="003632FC"/>
        </w:tc>
      </w:tr>
      <w:tr w:rsidR="003632FC">
        <w:tc>
          <w:tcPr>
            <w:tcW w:w="3401" w:type="dxa"/>
          </w:tcPr>
          <w:p w:rsidR="003632FC" w:rsidRDefault="003632FC">
            <w:pPr>
              <w:pStyle w:val="ConsPlusNormal"/>
            </w:pPr>
            <w:r>
              <w:t>Индекс производительности труда,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экономики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98,4</w:t>
            </w:r>
          </w:p>
        </w:tc>
        <w:tc>
          <w:tcPr>
            <w:tcW w:w="907" w:type="dxa"/>
          </w:tcPr>
          <w:p w:rsidR="003632FC" w:rsidRDefault="003632FC">
            <w:pPr>
              <w:pStyle w:val="ConsPlusNormal"/>
              <w:jc w:val="center"/>
            </w:pPr>
            <w:r>
              <w:t>103,2</w:t>
            </w:r>
          </w:p>
        </w:tc>
        <w:tc>
          <w:tcPr>
            <w:tcW w:w="907" w:type="dxa"/>
          </w:tcPr>
          <w:p w:rsidR="003632FC" w:rsidRDefault="003632FC">
            <w:pPr>
              <w:pStyle w:val="ConsPlusNormal"/>
              <w:jc w:val="center"/>
            </w:pPr>
            <w:r>
              <w:t>101,3</w:t>
            </w:r>
          </w:p>
        </w:tc>
        <w:tc>
          <w:tcPr>
            <w:tcW w:w="907" w:type="dxa"/>
          </w:tcPr>
          <w:p w:rsidR="003632FC" w:rsidRDefault="003632FC">
            <w:pPr>
              <w:pStyle w:val="ConsPlusNormal"/>
              <w:jc w:val="center"/>
            </w:pPr>
            <w:r>
              <w:t>100,4</w:t>
            </w:r>
          </w:p>
        </w:tc>
        <w:tc>
          <w:tcPr>
            <w:tcW w:w="907" w:type="dxa"/>
          </w:tcPr>
          <w:p w:rsidR="003632FC" w:rsidRDefault="003632FC">
            <w:pPr>
              <w:pStyle w:val="ConsPlusNormal"/>
              <w:jc w:val="center"/>
            </w:pPr>
            <w:r>
              <w:t>100,9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101,8</w:t>
            </w:r>
          </w:p>
        </w:tc>
        <w:tc>
          <w:tcPr>
            <w:tcW w:w="907" w:type="dxa"/>
          </w:tcPr>
          <w:p w:rsidR="003632FC" w:rsidRDefault="003632FC">
            <w:pPr>
              <w:pStyle w:val="ConsPlusNormal"/>
              <w:jc w:val="center"/>
            </w:pPr>
            <w:r>
              <w:t>105,4</w:t>
            </w:r>
          </w:p>
        </w:tc>
        <w:tc>
          <w:tcPr>
            <w:tcW w:w="907" w:type="dxa"/>
          </w:tcPr>
          <w:p w:rsidR="003632FC" w:rsidRDefault="003632FC">
            <w:pPr>
              <w:pStyle w:val="ConsPlusNormal"/>
              <w:jc w:val="center"/>
            </w:pPr>
            <w:r>
              <w:t>103,2</w:t>
            </w:r>
          </w:p>
        </w:tc>
        <w:tc>
          <w:tcPr>
            <w:tcW w:w="907" w:type="dxa"/>
          </w:tcPr>
          <w:p w:rsidR="003632FC" w:rsidRDefault="003632FC">
            <w:pPr>
              <w:pStyle w:val="ConsPlusNormal"/>
              <w:jc w:val="center"/>
            </w:pPr>
            <w:r>
              <w:t>101,3</w:t>
            </w:r>
          </w:p>
        </w:tc>
        <w:tc>
          <w:tcPr>
            <w:tcW w:w="907" w:type="dxa"/>
          </w:tcPr>
          <w:p w:rsidR="003632FC" w:rsidRDefault="003632FC">
            <w:pPr>
              <w:pStyle w:val="ConsPlusNormal"/>
              <w:jc w:val="center"/>
            </w:pPr>
            <w:r>
              <w:t>102,2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104,6</w:t>
            </w:r>
          </w:p>
        </w:tc>
        <w:tc>
          <w:tcPr>
            <w:tcW w:w="907" w:type="dxa"/>
          </w:tcPr>
          <w:p w:rsidR="003632FC" w:rsidRDefault="003632FC">
            <w:pPr>
              <w:pStyle w:val="ConsPlusNormal"/>
              <w:jc w:val="center"/>
            </w:pPr>
            <w:r>
              <w:t>107,3</w:t>
            </w:r>
          </w:p>
        </w:tc>
        <w:tc>
          <w:tcPr>
            <w:tcW w:w="907" w:type="dxa"/>
          </w:tcPr>
          <w:p w:rsidR="003632FC" w:rsidRDefault="003632FC">
            <w:pPr>
              <w:pStyle w:val="ConsPlusNormal"/>
              <w:jc w:val="center"/>
            </w:pPr>
            <w:r>
              <w:t>105,0</w:t>
            </w:r>
          </w:p>
        </w:tc>
        <w:tc>
          <w:tcPr>
            <w:tcW w:w="907" w:type="dxa"/>
          </w:tcPr>
          <w:p w:rsidR="003632FC" w:rsidRDefault="003632FC">
            <w:pPr>
              <w:pStyle w:val="ConsPlusNormal"/>
              <w:jc w:val="center"/>
            </w:pPr>
            <w:r>
              <w:t>102,3</w:t>
            </w:r>
          </w:p>
        </w:tc>
        <w:tc>
          <w:tcPr>
            <w:tcW w:w="907" w:type="dxa"/>
          </w:tcPr>
          <w:p w:rsidR="003632FC" w:rsidRDefault="003632FC">
            <w:pPr>
              <w:pStyle w:val="ConsPlusNormal"/>
              <w:jc w:val="center"/>
            </w:pPr>
            <w:r>
              <w:t>103,6</w:t>
            </w:r>
          </w:p>
        </w:tc>
        <w:tc>
          <w:tcPr>
            <w:tcW w:w="2607" w:type="dxa"/>
            <w:vMerge/>
          </w:tcPr>
          <w:p w:rsidR="003632FC" w:rsidRDefault="003632FC"/>
        </w:tc>
      </w:tr>
      <w:tr w:rsidR="003632FC">
        <w:tc>
          <w:tcPr>
            <w:tcW w:w="3401" w:type="dxa"/>
          </w:tcPr>
          <w:p w:rsidR="003632FC" w:rsidRDefault="003632FC">
            <w:pPr>
              <w:pStyle w:val="ConsPlusNormal"/>
            </w:pPr>
            <w:r>
              <w:t>Среднегодовая численность населения, тыс. 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экономики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5542</w:t>
            </w:r>
          </w:p>
        </w:tc>
        <w:tc>
          <w:tcPr>
            <w:tcW w:w="907" w:type="dxa"/>
          </w:tcPr>
          <w:p w:rsidR="003632FC" w:rsidRDefault="003632FC">
            <w:pPr>
              <w:pStyle w:val="ConsPlusNormal"/>
              <w:jc w:val="center"/>
            </w:pPr>
            <w:r>
              <w:t>5648</w:t>
            </w:r>
          </w:p>
        </w:tc>
        <w:tc>
          <w:tcPr>
            <w:tcW w:w="907" w:type="dxa"/>
          </w:tcPr>
          <w:p w:rsidR="003632FC" w:rsidRDefault="003632FC">
            <w:pPr>
              <w:pStyle w:val="ConsPlusNormal"/>
              <w:jc w:val="center"/>
            </w:pPr>
            <w:r>
              <w:t>5791</w:t>
            </w:r>
          </w:p>
        </w:tc>
        <w:tc>
          <w:tcPr>
            <w:tcW w:w="907" w:type="dxa"/>
          </w:tcPr>
          <w:p w:rsidR="003632FC" w:rsidRDefault="003632FC">
            <w:pPr>
              <w:pStyle w:val="ConsPlusNormal"/>
              <w:jc w:val="center"/>
            </w:pPr>
            <w:r>
              <w:t>5920</w:t>
            </w:r>
          </w:p>
        </w:tc>
        <w:tc>
          <w:tcPr>
            <w:tcW w:w="907" w:type="dxa"/>
          </w:tcPr>
          <w:p w:rsidR="003632FC" w:rsidRDefault="003632FC">
            <w:pPr>
              <w:pStyle w:val="ConsPlusNormal"/>
              <w:jc w:val="center"/>
            </w:pPr>
            <w:r>
              <w:t>6032</w:t>
            </w:r>
          </w:p>
        </w:tc>
        <w:tc>
          <w:tcPr>
            <w:tcW w:w="907" w:type="dxa"/>
          </w:tcPr>
          <w:p w:rsidR="003632FC" w:rsidRDefault="003632FC">
            <w:pPr>
              <w:pStyle w:val="ConsPlusNormal"/>
              <w:jc w:val="center"/>
            </w:pPr>
            <w:r>
              <w:t>6122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5542</w:t>
            </w:r>
          </w:p>
        </w:tc>
        <w:tc>
          <w:tcPr>
            <w:tcW w:w="907" w:type="dxa"/>
          </w:tcPr>
          <w:p w:rsidR="003632FC" w:rsidRDefault="003632FC">
            <w:pPr>
              <w:pStyle w:val="ConsPlusNormal"/>
              <w:jc w:val="center"/>
            </w:pPr>
            <w:r>
              <w:t>5648</w:t>
            </w:r>
          </w:p>
        </w:tc>
        <w:tc>
          <w:tcPr>
            <w:tcW w:w="907" w:type="dxa"/>
          </w:tcPr>
          <w:p w:rsidR="003632FC" w:rsidRDefault="003632FC">
            <w:pPr>
              <w:pStyle w:val="ConsPlusNormal"/>
              <w:jc w:val="center"/>
            </w:pPr>
            <w:r>
              <w:t>5804</w:t>
            </w:r>
          </w:p>
        </w:tc>
        <w:tc>
          <w:tcPr>
            <w:tcW w:w="907" w:type="dxa"/>
          </w:tcPr>
          <w:p w:rsidR="003632FC" w:rsidRDefault="003632FC">
            <w:pPr>
              <w:pStyle w:val="ConsPlusNormal"/>
              <w:jc w:val="center"/>
            </w:pPr>
            <w:r>
              <w:t>5954</w:t>
            </w:r>
          </w:p>
        </w:tc>
        <w:tc>
          <w:tcPr>
            <w:tcW w:w="907" w:type="dxa"/>
          </w:tcPr>
          <w:p w:rsidR="003632FC" w:rsidRDefault="003632FC">
            <w:pPr>
              <w:pStyle w:val="ConsPlusNormal"/>
              <w:jc w:val="center"/>
            </w:pPr>
            <w:r>
              <w:t>6089</w:t>
            </w:r>
          </w:p>
        </w:tc>
        <w:tc>
          <w:tcPr>
            <w:tcW w:w="907" w:type="dxa"/>
          </w:tcPr>
          <w:p w:rsidR="003632FC" w:rsidRDefault="003632FC">
            <w:pPr>
              <w:pStyle w:val="ConsPlusNormal"/>
              <w:jc w:val="center"/>
            </w:pPr>
            <w:r>
              <w:t>6201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5542</w:t>
            </w:r>
          </w:p>
        </w:tc>
        <w:tc>
          <w:tcPr>
            <w:tcW w:w="907" w:type="dxa"/>
          </w:tcPr>
          <w:p w:rsidR="003632FC" w:rsidRDefault="003632FC">
            <w:pPr>
              <w:pStyle w:val="ConsPlusNormal"/>
              <w:jc w:val="center"/>
            </w:pPr>
            <w:r>
              <w:t>5648</w:t>
            </w:r>
          </w:p>
        </w:tc>
        <w:tc>
          <w:tcPr>
            <w:tcW w:w="907" w:type="dxa"/>
          </w:tcPr>
          <w:p w:rsidR="003632FC" w:rsidRDefault="003632FC">
            <w:pPr>
              <w:pStyle w:val="ConsPlusNormal"/>
              <w:jc w:val="center"/>
            </w:pPr>
            <w:r>
              <w:t>5838</w:t>
            </w:r>
          </w:p>
        </w:tc>
        <w:tc>
          <w:tcPr>
            <w:tcW w:w="907" w:type="dxa"/>
          </w:tcPr>
          <w:p w:rsidR="003632FC" w:rsidRDefault="003632FC">
            <w:pPr>
              <w:pStyle w:val="ConsPlusNormal"/>
              <w:jc w:val="center"/>
            </w:pPr>
            <w:r>
              <w:t>6028</w:t>
            </w:r>
          </w:p>
        </w:tc>
        <w:tc>
          <w:tcPr>
            <w:tcW w:w="907" w:type="dxa"/>
          </w:tcPr>
          <w:p w:rsidR="003632FC" w:rsidRDefault="003632FC">
            <w:pPr>
              <w:pStyle w:val="ConsPlusNormal"/>
              <w:jc w:val="center"/>
            </w:pPr>
            <w:r>
              <w:t>6205</w:t>
            </w:r>
          </w:p>
        </w:tc>
        <w:tc>
          <w:tcPr>
            <w:tcW w:w="907" w:type="dxa"/>
          </w:tcPr>
          <w:p w:rsidR="003632FC" w:rsidRDefault="003632FC">
            <w:pPr>
              <w:pStyle w:val="ConsPlusNormal"/>
              <w:jc w:val="center"/>
            </w:pPr>
            <w:r>
              <w:t>6363</w:t>
            </w:r>
          </w:p>
        </w:tc>
        <w:tc>
          <w:tcPr>
            <w:tcW w:w="2607" w:type="dxa"/>
            <w:vMerge/>
          </w:tcPr>
          <w:p w:rsidR="003632FC" w:rsidRDefault="003632FC"/>
        </w:tc>
      </w:tr>
      <w:tr w:rsidR="003632FC">
        <w:tc>
          <w:tcPr>
            <w:tcW w:w="3401" w:type="dxa"/>
          </w:tcPr>
          <w:p w:rsidR="003632FC" w:rsidRDefault="003632FC">
            <w:pPr>
              <w:pStyle w:val="ConsPlusNormal"/>
            </w:pPr>
            <w:r>
              <w:lastRenderedPageBreak/>
              <w:t>Численность населения в трудоспособном возрасте, тыс. 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экономики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3108</w:t>
            </w:r>
          </w:p>
        </w:tc>
        <w:tc>
          <w:tcPr>
            <w:tcW w:w="907" w:type="dxa"/>
          </w:tcPr>
          <w:p w:rsidR="003632FC" w:rsidRDefault="003632FC">
            <w:pPr>
              <w:pStyle w:val="ConsPlusNormal"/>
              <w:jc w:val="center"/>
            </w:pPr>
            <w:r>
              <w:t>3114</w:t>
            </w:r>
          </w:p>
        </w:tc>
        <w:tc>
          <w:tcPr>
            <w:tcW w:w="907" w:type="dxa"/>
          </w:tcPr>
          <w:p w:rsidR="003632FC" w:rsidRDefault="003632FC">
            <w:pPr>
              <w:pStyle w:val="ConsPlusNormal"/>
              <w:jc w:val="center"/>
            </w:pPr>
            <w:r>
              <w:t>3121</w:t>
            </w:r>
          </w:p>
        </w:tc>
        <w:tc>
          <w:tcPr>
            <w:tcW w:w="907" w:type="dxa"/>
          </w:tcPr>
          <w:p w:rsidR="003632FC" w:rsidRDefault="003632FC">
            <w:pPr>
              <w:pStyle w:val="ConsPlusNormal"/>
              <w:jc w:val="center"/>
            </w:pPr>
            <w:r>
              <w:t>3145</w:t>
            </w:r>
          </w:p>
        </w:tc>
        <w:tc>
          <w:tcPr>
            <w:tcW w:w="907" w:type="dxa"/>
          </w:tcPr>
          <w:p w:rsidR="003632FC" w:rsidRDefault="003632FC">
            <w:pPr>
              <w:pStyle w:val="ConsPlusNormal"/>
              <w:jc w:val="center"/>
            </w:pPr>
            <w:r>
              <w:t>3181</w:t>
            </w:r>
          </w:p>
        </w:tc>
        <w:tc>
          <w:tcPr>
            <w:tcW w:w="907" w:type="dxa"/>
          </w:tcPr>
          <w:p w:rsidR="003632FC" w:rsidRDefault="003632FC">
            <w:pPr>
              <w:pStyle w:val="ConsPlusNormal"/>
              <w:jc w:val="center"/>
            </w:pPr>
            <w:r>
              <w:t>3215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3108</w:t>
            </w:r>
          </w:p>
        </w:tc>
        <w:tc>
          <w:tcPr>
            <w:tcW w:w="907" w:type="dxa"/>
          </w:tcPr>
          <w:p w:rsidR="003632FC" w:rsidRDefault="003632FC">
            <w:pPr>
              <w:pStyle w:val="ConsPlusNormal"/>
              <w:jc w:val="center"/>
            </w:pPr>
            <w:r>
              <w:t>3114</w:t>
            </w:r>
          </w:p>
        </w:tc>
        <w:tc>
          <w:tcPr>
            <w:tcW w:w="907" w:type="dxa"/>
          </w:tcPr>
          <w:p w:rsidR="003632FC" w:rsidRDefault="003632FC">
            <w:pPr>
              <w:pStyle w:val="ConsPlusNormal"/>
              <w:jc w:val="center"/>
            </w:pPr>
            <w:r>
              <w:t>3130</w:t>
            </w:r>
          </w:p>
        </w:tc>
        <w:tc>
          <w:tcPr>
            <w:tcW w:w="907" w:type="dxa"/>
          </w:tcPr>
          <w:p w:rsidR="003632FC" w:rsidRDefault="003632FC">
            <w:pPr>
              <w:pStyle w:val="ConsPlusNormal"/>
              <w:jc w:val="center"/>
            </w:pPr>
            <w:r>
              <w:t>3167</w:t>
            </w:r>
          </w:p>
        </w:tc>
        <w:tc>
          <w:tcPr>
            <w:tcW w:w="907" w:type="dxa"/>
          </w:tcPr>
          <w:p w:rsidR="003632FC" w:rsidRDefault="003632FC">
            <w:pPr>
              <w:pStyle w:val="ConsPlusNormal"/>
              <w:jc w:val="center"/>
            </w:pPr>
            <w:r>
              <w:t>3217</w:t>
            </w:r>
          </w:p>
        </w:tc>
        <w:tc>
          <w:tcPr>
            <w:tcW w:w="907" w:type="dxa"/>
          </w:tcPr>
          <w:p w:rsidR="003632FC" w:rsidRDefault="003632FC">
            <w:pPr>
              <w:pStyle w:val="ConsPlusNormal"/>
              <w:jc w:val="center"/>
            </w:pPr>
            <w:r>
              <w:t>3265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3108</w:t>
            </w:r>
          </w:p>
        </w:tc>
        <w:tc>
          <w:tcPr>
            <w:tcW w:w="907" w:type="dxa"/>
          </w:tcPr>
          <w:p w:rsidR="003632FC" w:rsidRDefault="003632FC">
            <w:pPr>
              <w:pStyle w:val="ConsPlusNormal"/>
              <w:jc w:val="center"/>
            </w:pPr>
            <w:r>
              <w:t>3114</w:t>
            </w:r>
          </w:p>
        </w:tc>
        <w:tc>
          <w:tcPr>
            <w:tcW w:w="907" w:type="dxa"/>
          </w:tcPr>
          <w:p w:rsidR="003632FC" w:rsidRDefault="003632FC">
            <w:pPr>
              <w:pStyle w:val="ConsPlusNormal"/>
              <w:jc w:val="center"/>
            </w:pPr>
            <w:r>
              <w:t>3152</w:t>
            </w:r>
          </w:p>
        </w:tc>
        <w:tc>
          <w:tcPr>
            <w:tcW w:w="907" w:type="dxa"/>
          </w:tcPr>
          <w:p w:rsidR="003632FC" w:rsidRDefault="003632FC">
            <w:pPr>
              <w:pStyle w:val="ConsPlusNormal"/>
              <w:jc w:val="center"/>
            </w:pPr>
            <w:r>
              <w:t>3215</w:t>
            </w:r>
          </w:p>
        </w:tc>
        <w:tc>
          <w:tcPr>
            <w:tcW w:w="907" w:type="dxa"/>
          </w:tcPr>
          <w:p w:rsidR="003632FC" w:rsidRDefault="003632FC">
            <w:pPr>
              <w:pStyle w:val="ConsPlusNormal"/>
              <w:jc w:val="center"/>
            </w:pPr>
            <w:r>
              <w:t>3291</w:t>
            </w:r>
          </w:p>
        </w:tc>
        <w:tc>
          <w:tcPr>
            <w:tcW w:w="907" w:type="dxa"/>
          </w:tcPr>
          <w:p w:rsidR="003632FC" w:rsidRDefault="003632FC">
            <w:pPr>
              <w:pStyle w:val="ConsPlusNormal"/>
              <w:jc w:val="center"/>
            </w:pPr>
            <w:r>
              <w:t>3365</w:t>
            </w:r>
          </w:p>
        </w:tc>
        <w:tc>
          <w:tcPr>
            <w:tcW w:w="2607" w:type="dxa"/>
            <w:vMerge/>
          </w:tcPr>
          <w:p w:rsidR="003632FC" w:rsidRDefault="003632FC"/>
        </w:tc>
      </w:tr>
      <w:tr w:rsidR="003632FC">
        <w:tc>
          <w:tcPr>
            <w:tcW w:w="3401" w:type="dxa"/>
          </w:tcPr>
          <w:p w:rsidR="003632FC" w:rsidRDefault="003632FC">
            <w:pPr>
              <w:pStyle w:val="ConsPlusNormal"/>
            </w:pPr>
            <w:r>
              <w:t>Среднегодовая численность занятых в экономике, тыс. 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труда и социального развития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2553</w:t>
            </w:r>
          </w:p>
        </w:tc>
        <w:tc>
          <w:tcPr>
            <w:tcW w:w="907" w:type="dxa"/>
          </w:tcPr>
          <w:p w:rsidR="003632FC" w:rsidRDefault="003632FC">
            <w:pPr>
              <w:pStyle w:val="ConsPlusNormal"/>
              <w:jc w:val="center"/>
            </w:pPr>
            <w:r>
              <w:t>2545</w:t>
            </w:r>
          </w:p>
        </w:tc>
        <w:tc>
          <w:tcPr>
            <w:tcW w:w="907" w:type="dxa"/>
          </w:tcPr>
          <w:p w:rsidR="003632FC" w:rsidRDefault="003632FC">
            <w:pPr>
              <w:pStyle w:val="ConsPlusNormal"/>
              <w:jc w:val="center"/>
            </w:pPr>
            <w:r>
              <w:t>2548</w:t>
            </w:r>
          </w:p>
        </w:tc>
        <w:tc>
          <w:tcPr>
            <w:tcW w:w="907" w:type="dxa"/>
          </w:tcPr>
          <w:p w:rsidR="003632FC" w:rsidRDefault="003632FC">
            <w:pPr>
              <w:pStyle w:val="ConsPlusNormal"/>
              <w:jc w:val="center"/>
            </w:pPr>
            <w:r>
              <w:t>2645</w:t>
            </w:r>
          </w:p>
        </w:tc>
        <w:tc>
          <w:tcPr>
            <w:tcW w:w="907" w:type="dxa"/>
          </w:tcPr>
          <w:p w:rsidR="003632FC" w:rsidRDefault="003632FC">
            <w:pPr>
              <w:pStyle w:val="ConsPlusNormal"/>
              <w:jc w:val="center"/>
            </w:pPr>
            <w:r>
              <w:t>2750</w:t>
            </w:r>
          </w:p>
        </w:tc>
        <w:tc>
          <w:tcPr>
            <w:tcW w:w="907" w:type="dxa"/>
          </w:tcPr>
          <w:p w:rsidR="003632FC" w:rsidRDefault="003632FC">
            <w:pPr>
              <w:pStyle w:val="ConsPlusNormal"/>
              <w:jc w:val="center"/>
            </w:pPr>
            <w:r>
              <w:t>2858</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2553</w:t>
            </w:r>
          </w:p>
        </w:tc>
        <w:tc>
          <w:tcPr>
            <w:tcW w:w="907" w:type="dxa"/>
          </w:tcPr>
          <w:p w:rsidR="003632FC" w:rsidRDefault="003632FC">
            <w:pPr>
              <w:pStyle w:val="ConsPlusNormal"/>
              <w:jc w:val="center"/>
            </w:pPr>
            <w:r>
              <w:t>2552</w:t>
            </w:r>
          </w:p>
        </w:tc>
        <w:tc>
          <w:tcPr>
            <w:tcW w:w="907" w:type="dxa"/>
          </w:tcPr>
          <w:p w:rsidR="003632FC" w:rsidRDefault="003632FC">
            <w:pPr>
              <w:pStyle w:val="ConsPlusNormal"/>
              <w:jc w:val="center"/>
            </w:pPr>
            <w:r>
              <w:t>2571</w:t>
            </w:r>
          </w:p>
        </w:tc>
        <w:tc>
          <w:tcPr>
            <w:tcW w:w="907" w:type="dxa"/>
          </w:tcPr>
          <w:p w:rsidR="003632FC" w:rsidRDefault="003632FC">
            <w:pPr>
              <w:pStyle w:val="ConsPlusNormal"/>
              <w:jc w:val="center"/>
            </w:pPr>
            <w:r>
              <w:t>2683</w:t>
            </w:r>
          </w:p>
        </w:tc>
        <w:tc>
          <w:tcPr>
            <w:tcW w:w="907" w:type="dxa"/>
          </w:tcPr>
          <w:p w:rsidR="003632FC" w:rsidRDefault="003632FC">
            <w:pPr>
              <w:pStyle w:val="ConsPlusNormal"/>
              <w:jc w:val="center"/>
            </w:pPr>
            <w:r>
              <w:t>2809</w:t>
            </w:r>
          </w:p>
        </w:tc>
        <w:tc>
          <w:tcPr>
            <w:tcW w:w="907" w:type="dxa"/>
          </w:tcPr>
          <w:p w:rsidR="003632FC" w:rsidRDefault="003632FC">
            <w:pPr>
              <w:pStyle w:val="ConsPlusNormal"/>
              <w:jc w:val="center"/>
            </w:pPr>
            <w:r>
              <w:t>2938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2553</w:t>
            </w:r>
          </w:p>
        </w:tc>
        <w:tc>
          <w:tcPr>
            <w:tcW w:w="907" w:type="dxa"/>
          </w:tcPr>
          <w:p w:rsidR="003632FC" w:rsidRDefault="003632FC">
            <w:pPr>
              <w:pStyle w:val="ConsPlusNormal"/>
              <w:jc w:val="center"/>
            </w:pPr>
            <w:r>
              <w:t>2561</w:t>
            </w:r>
          </w:p>
        </w:tc>
        <w:tc>
          <w:tcPr>
            <w:tcW w:w="907" w:type="dxa"/>
          </w:tcPr>
          <w:p w:rsidR="003632FC" w:rsidRDefault="003632FC">
            <w:pPr>
              <w:pStyle w:val="ConsPlusNormal"/>
              <w:jc w:val="center"/>
            </w:pPr>
            <w:r>
              <w:t>2592</w:t>
            </w:r>
          </w:p>
        </w:tc>
        <w:tc>
          <w:tcPr>
            <w:tcW w:w="907" w:type="dxa"/>
          </w:tcPr>
          <w:p w:rsidR="003632FC" w:rsidRDefault="003632FC">
            <w:pPr>
              <w:pStyle w:val="ConsPlusNormal"/>
              <w:jc w:val="center"/>
            </w:pPr>
            <w:r>
              <w:t>2727</w:t>
            </w:r>
          </w:p>
        </w:tc>
        <w:tc>
          <w:tcPr>
            <w:tcW w:w="907" w:type="dxa"/>
          </w:tcPr>
          <w:p w:rsidR="003632FC" w:rsidRDefault="003632FC">
            <w:pPr>
              <w:pStyle w:val="ConsPlusNormal"/>
              <w:jc w:val="center"/>
            </w:pPr>
            <w:r>
              <w:t>2875</w:t>
            </w:r>
          </w:p>
        </w:tc>
        <w:tc>
          <w:tcPr>
            <w:tcW w:w="907" w:type="dxa"/>
          </w:tcPr>
          <w:p w:rsidR="003632FC" w:rsidRDefault="003632FC">
            <w:pPr>
              <w:pStyle w:val="ConsPlusNormal"/>
              <w:jc w:val="center"/>
            </w:pPr>
            <w:r>
              <w:t>3028</w:t>
            </w:r>
          </w:p>
        </w:tc>
        <w:tc>
          <w:tcPr>
            <w:tcW w:w="2607" w:type="dxa"/>
            <w:vMerge/>
          </w:tcPr>
          <w:p w:rsidR="003632FC" w:rsidRDefault="003632FC"/>
        </w:tc>
      </w:tr>
      <w:tr w:rsidR="003632FC">
        <w:tc>
          <w:tcPr>
            <w:tcW w:w="3401" w:type="dxa"/>
          </w:tcPr>
          <w:p w:rsidR="003632FC" w:rsidRDefault="003632FC">
            <w:pPr>
              <w:pStyle w:val="ConsPlusNormal"/>
            </w:pPr>
            <w:r>
              <w:t>Уровень безработицы (по методологии МОТ),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труда и социального развития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5,8</w:t>
            </w:r>
          </w:p>
        </w:tc>
        <w:tc>
          <w:tcPr>
            <w:tcW w:w="907" w:type="dxa"/>
          </w:tcPr>
          <w:p w:rsidR="003632FC" w:rsidRDefault="003632FC">
            <w:pPr>
              <w:pStyle w:val="ConsPlusNormal"/>
              <w:jc w:val="center"/>
            </w:pPr>
            <w:r>
              <w:t>5,9</w:t>
            </w:r>
          </w:p>
        </w:tc>
        <w:tc>
          <w:tcPr>
            <w:tcW w:w="907" w:type="dxa"/>
          </w:tcPr>
          <w:p w:rsidR="003632FC" w:rsidRDefault="003632FC">
            <w:pPr>
              <w:pStyle w:val="ConsPlusNormal"/>
              <w:jc w:val="center"/>
            </w:pPr>
            <w:r>
              <w:t>5,8</w:t>
            </w:r>
          </w:p>
        </w:tc>
        <w:tc>
          <w:tcPr>
            <w:tcW w:w="907" w:type="dxa"/>
          </w:tcPr>
          <w:p w:rsidR="003632FC" w:rsidRDefault="003632FC">
            <w:pPr>
              <w:pStyle w:val="ConsPlusNormal"/>
              <w:jc w:val="center"/>
            </w:pPr>
            <w:r>
              <w:t>5,7</w:t>
            </w:r>
          </w:p>
        </w:tc>
        <w:tc>
          <w:tcPr>
            <w:tcW w:w="907" w:type="dxa"/>
          </w:tcPr>
          <w:p w:rsidR="003632FC" w:rsidRDefault="003632FC">
            <w:pPr>
              <w:pStyle w:val="ConsPlusNormal"/>
              <w:jc w:val="center"/>
            </w:pPr>
            <w:r>
              <w:t>5,6</w:t>
            </w:r>
          </w:p>
        </w:tc>
        <w:tc>
          <w:tcPr>
            <w:tcW w:w="907" w:type="dxa"/>
          </w:tcPr>
          <w:p w:rsidR="003632FC" w:rsidRDefault="003632FC">
            <w:pPr>
              <w:pStyle w:val="ConsPlusNormal"/>
              <w:jc w:val="center"/>
            </w:pPr>
            <w:r>
              <w:t>5,5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5,8</w:t>
            </w:r>
          </w:p>
        </w:tc>
        <w:tc>
          <w:tcPr>
            <w:tcW w:w="907" w:type="dxa"/>
          </w:tcPr>
          <w:p w:rsidR="003632FC" w:rsidRDefault="003632FC">
            <w:pPr>
              <w:pStyle w:val="ConsPlusNormal"/>
              <w:jc w:val="center"/>
            </w:pPr>
            <w:r>
              <w:t>5,8</w:t>
            </w:r>
          </w:p>
        </w:tc>
        <w:tc>
          <w:tcPr>
            <w:tcW w:w="907" w:type="dxa"/>
          </w:tcPr>
          <w:p w:rsidR="003632FC" w:rsidRDefault="003632FC">
            <w:pPr>
              <w:pStyle w:val="ConsPlusNormal"/>
              <w:jc w:val="center"/>
            </w:pPr>
            <w:r>
              <w:t>5,6</w:t>
            </w:r>
          </w:p>
        </w:tc>
        <w:tc>
          <w:tcPr>
            <w:tcW w:w="907" w:type="dxa"/>
          </w:tcPr>
          <w:p w:rsidR="003632FC" w:rsidRDefault="003632FC">
            <w:pPr>
              <w:pStyle w:val="ConsPlusNormal"/>
              <w:jc w:val="center"/>
            </w:pPr>
            <w:r>
              <w:t>5,4</w:t>
            </w:r>
          </w:p>
        </w:tc>
        <w:tc>
          <w:tcPr>
            <w:tcW w:w="907" w:type="dxa"/>
          </w:tcPr>
          <w:p w:rsidR="003632FC" w:rsidRDefault="003632FC">
            <w:pPr>
              <w:pStyle w:val="ConsPlusNormal"/>
              <w:jc w:val="center"/>
            </w:pPr>
            <w:r>
              <w:t>5,2</w:t>
            </w:r>
          </w:p>
        </w:tc>
        <w:tc>
          <w:tcPr>
            <w:tcW w:w="907" w:type="dxa"/>
          </w:tcPr>
          <w:p w:rsidR="003632FC" w:rsidRDefault="003632FC">
            <w:pPr>
              <w:pStyle w:val="ConsPlusNormal"/>
              <w:jc w:val="center"/>
            </w:pPr>
            <w:r>
              <w:t>5,0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5,8</w:t>
            </w:r>
          </w:p>
        </w:tc>
        <w:tc>
          <w:tcPr>
            <w:tcW w:w="907" w:type="dxa"/>
          </w:tcPr>
          <w:p w:rsidR="003632FC" w:rsidRDefault="003632FC">
            <w:pPr>
              <w:pStyle w:val="ConsPlusNormal"/>
              <w:jc w:val="center"/>
            </w:pPr>
            <w:r>
              <w:t>5,7</w:t>
            </w:r>
          </w:p>
        </w:tc>
        <w:tc>
          <w:tcPr>
            <w:tcW w:w="907" w:type="dxa"/>
          </w:tcPr>
          <w:p w:rsidR="003632FC" w:rsidRDefault="003632FC">
            <w:pPr>
              <w:pStyle w:val="ConsPlusNormal"/>
              <w:jc w:val="center"/>
            </w:pPr>
            <w:r>
              <w:t>5,4</w:t>
            </w:r>
          </w:p>
        </w:tc>
        <w:tc>
          <w:tcPr>
            <w:tcW w:w="907" w:type="dxa"/>
          </w:tcPr>
          <w:p w:rsidR="003632FC" w:rsidRDefault="003632FC">
            <w:pPr>
              <w:pStyle w:val="ConsPlusNormal"/>
              <w:jc w:val="center"/>
            </w:pPr>
            <w:r>
              <w:t>5,2</w:t>
            </w:r>
          </w:p>
        </w:tc>
        <w:tc>
          <w:tcPr>
            <w:tcW w:w="907" w:type="dxa"/>
          </w:tcPr>
          <w:p w:rsidR="003632FC" w:rsidRDefault="003632FC">
            <w:pPr>
              <w:pStyle w:val="ConsPlusNormal"/>
              <w:jc w:val="center"/>
            </w:pPr>
            <w:r>
              <w:t>4,9</w:t>
            </w:r>
          </w:p>
        </w:tc>
        <w:tc>
          <w:tcPr>
            <w:tcW w:w="907" w:type="dxa"/>
          </w:tcPr>
          <w:p w:rsidR="003632FC" w:rsidRDefault="003632FC">
            <w:pPr>
              <w:pStyle w:val="ConsPlusNormal"/>
              <w:jc w:val="center"/>
            </w:pPr>
            <w:r>
              <w:t>4,7</w:t>
            </w:r>
          </w:p>
        </w:tc>
        <w:tc>
          <w:tcPr>
            <w:tcW w:w="2607" w:type="dxa"/>
            <w:vMerge/>
          </w:tcPr>
          <w:p w:rsidR="003632FC" w:rsidRDefault="003632FC"/>
        </w:tc>
      </w:tr>
      <w:tr w:rsidR="003632FC">
        <w:tc>
          <w:tcPr>
            <w:tcW w:w="3401" w:type="dxa"/>
          </w:tcPr>
          <w:p w:rsidR="003632FC" w:rsidRDefault="003632FC">
            <w:pPr>
              <w:pStyle w:val="ConsPlusNormal"/>
            </w:pPr>
            <w:r>
              <w:t>Ожидаемая продолжительность жизни, лет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труда и социального развития Краснодарского края, министерство здравоохранения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72,8</w:t>
            </w:r>
          </w:p>
        </w:tc>
        <w:tc>
          <w:tcPr>
            <w:tcW w:w="907" w:type="dxa"/>
          </w:tcPr>
          <w:p w:rsidR="003632FC" w:rsidRDefault="003632FC">
            <w:pPr>
              <w:pStyle w:val="ConsPlusNormal"/>
              <w:jc w:val="center"/>
            </w:pPr>
            <w:r>
              <w:t>73,5</w:t>
            </w:r>
          </w:p>
        </w:tc>
        <w:tc>
          <w:tcPr>
            <w:tcW w:w="907" w:type="dxa"/>
          </w:tcPr>
          <w:p w:rsidR="003632FC" w:rsidRDefault="003632FC">
            <w:pPr>
              <w:pStyle w:val="ConsPlusNormal"/>
              <w:jc w:val="center"/>
            </w:pPr>
            <w:r>
              <w:t>74,5</w:t>
            </w:r>
          </w:p>
        </w:tc>
        <w:tc>
          <w:tcPr>
            <w:tcW w:w="907" w:type="dxa"/>
          </w:tcPr>
          <w:p w:rsidR="003632FC" w:rsidRDefault="003632FC">
            <w:pPr>
              <w:pStyle w:val="ConsPlusNormal"/>
              <w:jc w:val="center"/>
            </w:pPr>
            <w:r>
              <w:t>75,5</w:t>
            </w:r>
          </w:p>
        </w:tc>
        <w:tc>
          <w:tcPr>
            <w:tcW w:w="907" w:type="dxa"/>
          </w:tcPr>
          <w:p w:rsidR="003632FC" w:rsidRDefault="003632FC">
            <w:pPr>
              <w:pStyle w:val="ConsPlusNormal"/>
              <w:jc w:val="center"/>
            </w:pPr>
            <w:r>
              <w:t>76,5</w:t>
            </w:r>
          </w:p>
        </w:tc>
        <w:tc>
          <w:tcPr>
            <w:tcW w:w="907" w:type="dxa"/>
          </w:tcPr>
          <w:p w:rsidR="003632FC" w:rsidRDefault="003632FC">
            <w:pPr>
              <w:pStyle w:val="ConsPlusNormal"/>
              <w:jc w:val="center"/>
            </w:pPr>
            <w:r>
              <w:t>77,5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72,8</w:t>
            </w:r>
          </w:p>
        </w:tc>
        <w:tc>
          <w:tcPr>
            <w:tcW w:w="907" w:type="dxa"/>
          </w:tcPr>
          <w:p w:rsidR="003632FC" w:rsidRDefault="003632FC">
            <w:pPr>
              <w:pStyle w:val="ConsPlusNormal"/>
              <w:jc w:val="center"/>
            </w:pPr>
            <w:r>
              <w:t>73,5</w:t>
            </w:r>
          </w:p>
        </w:tc>
        <w:tc>
          <w:tcPr>
            <w:tcW w:w="907" w:type="dxa"/>
          </w:tcPr>
          <w:p w:rsidR="003632FC" w:rsidRDefault="003632FC">
            <w:pPr>
              <w:pStyle w:val="ConsPlusNormal"/>
              <w:jc w:val="center"/>
            </w:pPr>
            <w:r>
              <w:t>75,3</w:t>
            </w:r>
          </w:p>
        </w:tc>
        <w:tc>
          <w:tcPr>
            <w:tcW w:w="907" w:type="dxa"/>
          </w:tcPr>
          <w:p w:rsidR="003632FC" w:rsidRDefault="003632FC">
            <w:pPr>
              <w:pStyle w:val="ConsPlusNormal"/>
              <w:jc w:val="center"/>
            </w:pPr>
            <w:r>
              <w:t>77,0</w:t>
            </w:r>
          </w:p>
        </w:tc>
        <w:tc>
          <w:tcPr>
            <w:tcW w:w="907" w:type="dxa"/>
          </w:tcPr>
          <w:p w:rsidR="003632FC" w:rsidRDefault="003632FC">
            <w:pPr>
              <w:pStyle w:val="ConsPlusNormal"/>
              <w:jc w:val="center"/>
            </w:pPr>
            <w:r>
              <w:t>78,8</w:t>
            </w:r>
          </w:p>
        </w:tc>
        <w:tc>
          <w:tcPr>
            <w:tcW w:w="907" w:type="dxa"/>
          </w:tcPr>
          <w:p w:rsidR="003632FC" w:rsidRDefault="003632FC">
            <w:pPr>
              <w:pStyle w:val="ConsPlusNormal"/>
              <w:jc w:val="center"/>
            </w:pPr>
            <w:r>
              <w:t>80,5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72,8</w:t>
            </w:r>
          </w:p>
        </w:tc>
        <w:tc>
          <w:tcPr>
            <w:tcW w:w="907" w:type="dxa"/>
          </w:tcPr>
          <w:p w:rsidR="003632FC" w:rsidRDefault="003632FC">
            <w:pPr>
              <w:pStyle w:val="ConsPlusNormal"/>
              <w:jc w:val="center"/>
            </w:pPr>
            <w:r>
              <w:t>73,5</w:t>
            </w:r>
          </w:p>
        </w:tc>
        <w:tc>
          <w:tcPr>
            <w:tcW w:w="907" w:type="dxa"/>
          </w:tcPr>
          <w:p w:rsidR="003632FC" w:rsidRDefault="003632FC">
            <w:pPr>
              <w:pStyle w:val="ConsPlusNormal"/>
              <w:jc w:val="center"/>
            </w:pPr>
            <w:r>
              <w:t>75,5</w:t>
            </w:r>
          </w:p>
        </w:tc>
        <w:tc>
          <w:tcPr>
            <w:tcW w:w="907" w:type="dxa"/>
          </w:tcPr>
          <w:p w:rsidR="003632FC" w:rsidRDefault="003632FC">
            <w:pPr>
              <w:pStyle w:val="ConsPlusNormal"/>
              <w:jc w:val="center"/>
            </w:pPr>
            <w:r>
              <w:t>77,5</w:t>
            </w:r>
          </w:p>
        </w:tc>
        <w:tc>
          <w:tcPr>
            <w:tcW w:w="907" w:type="dxa"/>
          </w:tcPr>
          <w:p w:rsidR="003632FC" w:rsidRDefault="003632FC">
            <w:pPr>
              <w:pStyle w:val="ConsPlusNormal"/>
              <w:jc w:val="center"/>
            </w:pPr>
            <w:r>
              <w:t>79,5</w:t>
            </w:r>
          </w:p>
        </w:tc>
        <w:tc>
          <w:tcPr>
            <w:tcW w:w="907" w:type="dxa"/>
          </w:tcPr>
          <w:p w:rsidR="003632FC" w:rsidRDefault="003632FC">
            <w:pPr>
              <w:pStyle w:val="ConsPlusNormal"/>
              <w:jc w:val="center"/>
            </w:pPr>
            <w:r>
              <w:t>81,5</w:t>
            </w:r>
          </w:p>
        </w:tc>
        <w:tc>
          <w:tcPr>
            <w:tcW w:w="2607" w:type="dxa"/>
            <w:vMerge/>
          </w:tcPr>
          <w:p w:rsidR="003632FC" w:rsidRDefault="003632FC"/>
        </w:tc>
      </w:tr>
      <w:tr w:rsidR="003632FC">
        <w:tc>
          <w:tcPr>
            <w:tcW w:w="3401" w:type="dxa"/>
          </w:tcPr>
          <w:p w:rsidR="003632FC" w:rsidRDefault="003632FC">
            <w:pPr>
              <w:pStyle w:val="ConsPlusNormal"/>
            </w:pPr>
            <w:r>
              <w:lastRenderedPageBreak/>
              <w:t>Среднемесячная заработная плата, тыс.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экономики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28,8</w:t>
            </w:r>
          </w:p>
        </w:tc>
        <w:tc>
          <w:tcPr>
            <w:tcW w:w="907" w:type="dxa"/>
          </w:tcPr>
          <w:p w:rsidR="003632FC" w:rsidRDefault="003632FC">
            <w:pPr>
              <w:pStyle w:val="ConsPlusNormal"/>
              <w:jc w:val="center"/>
            </w:pPr>
            <w:r>
              <w:t>30,9</w:t>
            </w:r>
          </w:p>
        </w:tc>
        <w:tc>
          <w:tcPr>
            <w:tcW w:w="907" w:type="dxa"/>
          </w:tcPr>
          <w:p w:rsidR="003632FC" w:rsidRDefault="003632FC">
            <w:pPr>
              <w:pStyle w:val="ConsPlusNormal"/>
              <w:jc w:val="center"/>
            </w:pPr>
            <w:r>
              <w:t>35,8</w:t>
            </w:r>
          </w:p>
        </w:tc>
        <w:tc>
          <w:tcPr>
            <w:tcW w:w="907" w:type="dxa"/>
          </w:tcPr>
          <w:p w:rsidR="003632FC" w:rsidRDefault="003632FC">
            <w:pPr>
              <w:pStyle w:val="ConsPlusNormal"/>
              <w:jc w:val="center"/>
            </w:pPr>
            <w:r>
              <w:t>40,4</w:t>
            </w:r>
          </w:p>
        </w:tc>
        <w:tc>
          <w:tcPr>
            <w:tcW w:w="907" w:type="dxa"/>
          </w:tcPr>
          <w:p w:rsidR="003632FC" w:rsidRDefault="003632FC">
            <w:pPr>
              <w:pStyle w:val="ConsPlusNormal"/>
              <w:jc w:val="center"/>
            </w:pPr>
            <w:r>
              <w:t>44,9</w:t>
            </w:r>
          </w:p>
        </w:tc>
        <w:tc>
          <w:tcPr>
            <w:tcW w:w="907" w:type="dxa"/>
          </w:tcPr>
          <w:p w:rsidR="003632FC" w:rsidRDefault="003632FC">
            <w:pPr>
              <w:pStyle w:val="ConsPlusNormal"/>
              <w:jc w:val="center"/>
            </w:pPr>
            <w:r>
              <w:t>49,4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28,8</w:t>
            </w:r>
          </w:p>
        </w:tc>
        <w:tc>
          <w:tcPr>
            <w:tcW w:w="907" w:type="dxa"/>
          </w:tcPr>
          <w:p w:rsidR="003632FC" w:rsidRDefault="003632FC">
            <w:pPr>
              <w:pStyle w:val="ConsPlusNormal"/>
              <w:jc w:val="center"/>
            </w:pPr>
            <w:r>
              <w:t>31,2</w:t>
            </w:r>
          </w:p>
        </w:tc>
        <w:tc>
          <w:tcPr>
            <w:tcW w:w="907" w:type="dxa"/>
          </w:tcPr>
          <w:p w:rsidR="003632FC" w:rsidRDefault="003632FC">
            <w:pPr>
              <w:pStyle w:val="ConsPlusNormal"/>
              <w:jc w:val="center"/>
            </w:pPr>
            <w:r>
              <w:t>37,2</w:t>
            </w:r>
          </w:p>
        </w:tc>
        <w:tc>
          <w:tcPr>
            <w:tcW w:w="907" w:type="dxa"/>
          </w:tcPr>
          <w:p w:rsidR="003632FC" w:rsidRDefault="003632FC">
            <w:pPr>
              <w:pStyle w:val="ConsPlusNormal"/>
              <w:jc w:val="center"/>
            </w:pPr>
            <w:r>
              <w:t>43,4</w:t>
            </w:r>
          </w:p>
        </w:tc>
        <w:tc>
          <w:tcPr>
            <w:tcW w:w="907" w:type="dxa"/>
          </w:tcPr>
          <w:p w:rsidR="003632FC" w:rsidRDefault="003632FC">
            <w:pPr>
              <w:pStyle w:val="ConsPlusNormal"/>
              <w:jc w:val="center"/>
            </w:pPr>
            <w:r>
              <w:t>49,9</w:t>
            </w:r>
          </w:p>
        </w:tc>
        <w:tc>
          <w:tcPr>
            <w:tcW w:w="907" w:type="dxa"/>
          </w:tcPr>
          <w:p w:rsidR="003632FC" w:rsidRDefault="003632FC">
            <w:pPr>
              <w:pStyle w:val="ConsPlusNormal"/>
              <w:jc w:val="center"/>
            </w:pPr>
            <w:r>
              <w:t>56,8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28,8</w:t>
            </w:r>
          </w:p>
        </w:tc>
        <w:tc>
          <w:tcPr>
            <w:tcW w:w="907" w:type="dxa"/>
          </w:tcPr>
          <w:p w:rsidR="003632FC" w:rsidRDefault="003632FC">
            <w:pPr>
              <w:pStyle w:val="ConsPlusNormal"/>
              <w:jc w:val="center"/>
            </w:pPr>
            <w:r>
              <w:t>31,4</w:t>
            </w:r>
          </w:p>
        </w:tc>
        <w:tc>
          <w:tcPr>
            <w:tcW w:w="907" w:type="dxa"/>
          </w:tcPr>
          <w:p w:rsidR="003632FC" w:rsidRDefault="003632FC">
            <w:pPr>
              <w:pStyle w:val="ConsPlusNormal"/>
              <w:jc w:val="center"/>
            </w:pPr>
            <w:r>
              <w:t>38,3</w:t>
            </w:r>
          </w:p>
        </w:tc>
        <w:tc>
          <w:tcPr>
            <w:tcW w:w="907" w:type="dxa"/>
          </w:tcPr>
          <w:p w:rsidR="003632FC" w:rsidRDefault="003632FC">
            <w:pPr>
              <w:pStyle w:val="ConsPlusNormal"/>
              <w:jc w:val="center"/>
            </w:pPr>
            <w:r>
              <w:t>46,1</w:t>
            </w:r>
          </w:p>
        </w:tc>
        <w:tc>
          <w:tcPr>
            <w:tcW w:w="907" w:type="dxa"/>
          </w:tcPr>
          <w:p w:rsidR="003632FC" w:rsidRDefault="003632FC">
            <w:pPr>
              <w:pStyle w:val="ConsPlusNormal"/>
              <w:jc w:val="center"/>
            </w:pPr>
            <w:r>
              <w:t>54,7</w:t>
            </w:r>
          </w:p>
        </w:tc>
        <w:tc>
          <w:tcPr>
            <w:tcW w:w="907" w:type="dxa"/>
          </w:tcPr>
          <w:p w:rsidR="003632FC" w:rsidRDefault="003632FC">
            <w:pPr>
              <w:pStyle w:val="ConsPlusNormal"/>
              <w:jc w:val="center"/>
            </w:pPr>
            <w:r>
              <w:t>64,2</w:t>
            </w:r>
          </w:p>
        </w:tc>
        <w:tc>
          <w:tcPr>
            <w:tcW w:w="2607" w:type="dxa"/>
            <w:vMerge/>
          </w:tcPr>
          <w:p w:rsidR="003632FC" w:rsidRDefault="003632FC"/>
        </w:tc>
      </w:tr>
      <w:tr w:rsidR="003632FC">
        <w:tc>
          <w:tcPr>
            <w:tcW w:w="3401" w:type="dxa"/>
          </w:tcPr>
          <w:p w:rsidR="003632FC" w:rsidRDefault="003632FC">
            <w:pPr>
              <w:pStyle w:val="ConsPlusNormal"/>
            </w:pPr>
            <w:r>
              <w:t>Динамика реальных денежных доходов, в % к предыдущему году</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экономики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98,7</w:t>
            </w:r>
          </w:p>
        </w:tc>
        <w:tc>
          <w:tcPr>
            <w:tcW w:w="907" w:type="dxa"/>
          </w:tcPr>
          <w:p w:rsidR="003632FC" w:rsidRDefault="003632FC">
            <w:pPr>
              <w:pStyle w:val="ConsPlusNormal"/>
              <w:jc w:val="center"/>
            </w:pPr>
            <w:r>
              <w:t>98,6</w:t>
            </w:r>
          </w:p>
        </w:tc>
        <w:tc>
          <w:tcPr>
            <w:tcW w:w="907" w:type="dxa"/>
          </w:tcPr>
          <w:p w:rsidR="003632FC" w:rsidRDefault="003632FC">
            <w:pPr>
              <w:pStyle w:val="ConsPlusNormal"/>
              <w:jc w:val="center"/>
            </w:pPr>
            <w:r>
              <w:t>98,7</w:t>
            </w:r>
          </w:p>
        </w:tc>
        <w:tc>
          <w:tcPr>
            <w:tcW w:w="907" w:type="dxa"/>
          </w:tcPr>
          <w:p w:rsidR="003632FC" w:rsidRDefault="003632FC">
            <w:pPr>
              <w:pStyle w:val="ConsPlusNormal"/>
              <w:jc w:val="center"/>
            </w:pPr>
            <w:r>
              <w:t>99,5</w:t>
            </w:r>
          </w:p>
        </w:tc>
        <w:tc>
          <w:tcPr>
            <w:tcW w:w="907" w:type="dxa"/>
          </w:tcPr>
          <w:p w:rsidR="003632FC" w:rsidRDefault="003632FC">
            <w:pPr>
              <w:pStyle w:val="ConsPlusNormal"/>
              <w:jc w:val="center"/>
            </w:pPr>
            <w:r>
              <w:t>99,7</w:t>
            </w:r>
          </w:p>
        </w:tc>
        <w:tc>
          <w:tcPr>
            <w:tcW w:w="907" w:type="dxa"/>
          </w:tcPr>
          <w:p w:rsidR="003632FC" w:rsidRDefault="003632FC">
            <w:pPr>
              <w:pStyle w:val="ConsPlusNormal"/>
              <w:jc w:val="center"/>
            </w:pPr>
            <w:r>
              <w:t>99,9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98,7</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100,1</w:t>
            </w:r>
          </w:p>
        </w:tc>
        <w:tc>
          <w:tcPr>
            <w:tcW w:w="907" w:type="dxa"/>
          </w:tcPr>
          <w:p w:rsidR="003632FC" w:rsidRDefault="003632FC">
            <w:pPr>
              <w:pStyle w:val="ConsPlusNormal"/>
              <w:jc w:val="center"/>
            </w:pPr>
            <w:r>
              <w:t>100,5</w:t>
            </w:r>
          </w:p>
        </w:tc>
        <w:tc>
          <w:tcPr>
            <w:tcW w:w="907" w:type="dxa"/>
          </w:tcPr>
          <w:p w:rsidR="003632FC" w:rsidRDefault="003632FC">
            <w:pPr>
              <w:pStyle w:val="ConsPlusNormal"/>
              <w:jc w:val="center"/>
            </w:pPr>
            <w:r>
              <w:t>101,5</w:t>
            </w:r>
          </w:p>
        </w:tc>
        <w:tc>
          <w:tcPr>
            <w:tcW w:w="907" w:type="dxa"/>
          </w:tcPr>
          <w:p w:rsidR="003632FC" w:rsidRDefault="003632FC">
            <w:pPr>
              <w:pStyle w:val="ConsPlusNormal"/>
              <w:jc w:val="center"/>
            </w:pPr>
            <w:r>
              <w:t>102,0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98,7</w:t>
            </w:r>
          </w:p>
        </w:tc>
        <w:tc>
          <w:tcPr>
            <w:tcW w:w="907" w:type="dxa"/>
          </w:tcPr>
          <w:p w:rsidR="003632FC" w:rsidRDefault="003632FC">
            <w:pPr>
              <w:pStyle w:val="ConsPlusNormal"/>
              <w:jc w:val="center"/>
            </w:pPr>
            <w:r>
              <w:t>100,2</w:t>
            </w:r>
          </w:p>
        </w:tc>
        <w:tc>
          <w:tcPr>
            <w:tcW w:w="907" w:type="dxa"/>
          </w:tcPr>
          <w:p w:rsidR="003632FC" w:rsidRDefault="003632FC">
            <w:pPr>
              <w:pStyle w:val="ConsPlusNormal"/>
              <w:jc w:val="center"/>
            </w:pPr>
            <w:r>
              <w:t>100,4</w:t>
            </w:r>
          </w:p>
        </w:tc>
        <w:tc>
          <w:tcPr>
            <w:tcW w:w="907" w:type="dxa"/>
          </w:tcPr>
          <w:p w:rsidR="003632FC" w:rsidRDefault="003632FC">
            <w:pPr>
              <w:pStyle w:val="ConsPlusNormal"/>
              <w:jc w:val="center"/>
            </w:pPr>
            <w:r>
              <w:t>101,5</w:t>
            </w:r>
          </w:p>
        </w:tc>
        <w:tc>
          <w:tcPr>
            <w:tcW w:w="907" w:type="dxa"/>
          </w:tcPr>
          <w:p w:rsidR="003632FC" w:rsidRDefault="003632FC">
            <w:pPr>
              <w:pStyle w:val="ConsPlusNormal"/>
              <w:jc w:val="center"/>
            </w:pPr>
            <w:r>
              <w:t>102,5</w:t>
            </w:r>
          </w:p>
        </w:tc>
        <w:tc>
          <w:tcPr>
            <w:tcW w:w="907" w:type="dxa"/>
          </w:tcPr>
          <w:p w:rsidR="003632FC" w:rsidRDefault="003632FC">
            <w:pPr>
              <w:pStyle w:val="ConsPlusNormal"/>
              <w:jc w:val="center"/>
            </w:pPr>
            <w:r>
              <w:t>103,5</w:t>
            </w:r>
          </w:p>
        </w:tc>
        <w:tc>
          <w:tcPr>
            <w:tcW w:w="2607" w:type="dxa"/>
            <w:vMerge/>
          </w:tcPr>
          <w:p w:rsidR="003632FC" w:rsidRDefault="003632FC"/>
        </w:tc>
      </w:tr>
      <w:tr w:rsidR="003632FC">
        <w:tc>
          <w:tcPr>
            <w:tcW w:w="3401" w:type="dxa"/>
          </w:tcPr>
          <w:p w:rsidR="003632FC" w:rsidRDefault="003632FC">
            <w:pPr>
              <w:pStyle w:val="ConsPlusNormal"/>
            </w:pPr>
            <w:r>
              <w:t>Миграционный прирост, тыс. 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управление по миграционным вопросам администрации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55,7</w:t>
            </w:r>
          </w:p>
        </w:tc>
        <w:tc>
          <w:tcPr>
            <w:tcW w:w="907" w:type="dxa"/>
          </w:tcPr>
          <w:p w:rsidR="003632FC" w:rsidRDefault="003632FC">
            <w:pPr>
              <w:pStyle w:val="ConsPlusNormal"/>
              <w:jc w:val="center"/>
            </w:pPr>
            <w:r>
              <w:t>50,8</w:t>
            </w:r>
          </w:p>
        </w:tc>
        <w:tc>
          <w:tcPr>
            <w:tcW w:w="907" w:type="dxa"/>
          </w:tcPr>
          <w:p w:rsidR="003632FC" w:rsidRDefault="003632FC">
            <w:pPr>
              <w:pStyle w:val="ConsPlusNormal"/>
              <w:jc w:val="center"/>
            </w:pPr>
            <w:r>
              <w:t>47,4</w:t>
            </w:r>
          </w:p>
        </w:tc>
        <w:tc>
          <w:tcPr>
            <w:tcW w:w="907" w:type="dxa"/>
          </w:tcPr>
          <w:p w:rsidR="003632FC" w:rsidRDefault="003632FC">
            <w:pPr>
              <w:pStyle w:val="ConsPlusNormal"/>
              <w:jc w:val="center"/>
            </w:pPr>
            <w:r>
              <w:t>42,8</w:t>
            </w:r>
          </w:p>
        </w:tc>
        <w:tc>
          <w:tcPr>
            <w:tcW w:w="907" w:type="dxa"/>
          </w:tcPr>
          <w:p w:rsidR="003632FC" w:rsidRDefault="003632FC">
            <w:pPr>
              <w:pStyle w:val="ConsPlusNormal"/>
              <w:jc w:val="center"/>
            </w:pPr>
            <w:r>
              <w:t>39,8</w:t>
            </w:r>
          </w:p>
        </w:tc>
        <w:tc>
          <w:tcPr>
            <w:tcW w:w="907" w:type="dxa"/>
          </w:tcPr>
          <w:p w:rsidR="003632FC" w:rsidRDefault="003632FC">
            <w:pPr>
              <w:pStyle w:val="ConsPlusNormal"/>
              <w:jc w:val="center"/>
            </w:pPr>
            <w:r>
              <w:t>37,0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55,7</w:t>
            </w:r>
          </w:p>
        </w:tc>
        <w:tc>
          <w:tcPr>
            <w:tcW w:w="907" w:type="dxa"/>
          </w:tcPr>
          <w:p w:rsidR="003632FC" w:rsidRDefault="003632FC">
            <w:pPr>
              <w:pStyle w:val="ConsPlusNormal"/>
              <w:jc w:val="center"/>
            </w:pPr>
            <w:r>
              <w:t>54,3</w:t>
            </w:r>
          </w:p>
        </w:tc>
        <w:tc>
          <w:tcPr>
            <w:tcW w:w="907" w:type="dxa"/>
          </w:tcPr>
          <w:p w:rsidR="003632FC" w:rsidRDefault="003632FC">
            <w:pPr>
              <w:pStyle w:val="ConsPlusNormal"/>
              <w:jc w:val="center"/>
            </w:pPr>
            <w:r>
              <w:t>53,4</w:t>
            </w:r>
          </w:p>
        </w:tc>
        <w:tc>
          <w:tcPr>
            <w:tcW w:w="907" w:type="dxa"/>
          </w:tcPr>
          <w:p w:rsidR="003632FC" w:rsidRDefault="003632FC">
            <w:pPr>
              <w:pStyle w:val="ConsPlusNormal"/>
              <w:jc w:val="center"/>
            </w:pPr>
            <w:r>
              <w:t>49,9</w:t>
            </w:r>
          </w:p>
        </w:tc>
        <w:tc>
          <w:tcPr>
            <w:tcW w:w="907" w:type="dxa"/>
          </w:tcPr>
          <w:p w:rsidR="003632FC" w:rsidRDefault="003632FC">
            <w:pPr>
              <w:pStyle w:val="ConsPlusNormal"/>
              <w:jc w:val="center"/>
            </w:pPr>
            <w:r>
              <w:t>47,2</w:t>
            </w:r>
          </w:p>
        </w:tc>
        <w:tc>
          <w:tcPr>
            <w:tcW w:w="907" w:type="dxa"/>
          </w:tcPr>
          <w:p w:rsidR="003632FC" w:rsidRDefault="003632FC">
            <w:pPr>
              <w:pStyle w:val="ConsPlusNormal"/>
              <w:jc w:val="center"/>
            </w:pPr>
            <w:r>
              <w:t>44,4</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55,7</w:t>
            </w:r>
          </w:p>
        </w:tc>
        <w:tc>
          <w:tcPr>
            <w:tcW w:w="907" w:type="dxa"/>
          </w:tcPr>
          <w:p w:rsidR="003632FC" w:rsidRDefault="003632FC">
            <w:pPr>
              <w:pStyle w:val="ConsPlusNormal"/>
              <w:jc w:val="center"/>
            </w:pPr>
            <w:r>
              <w:t>64,4</w:t>
            </w:r>
          </w:p>
        </w:tc>
        <w:tc>
          <w:tcPr>
            <w:tcW w:w="907" w:type="dxa"/>
          </w:tcPr>
          <w:p w:rsidR="003632FC" w:rsidRDefault="003632FC">
            <w:pPr>
              <w:pStyle w:val="ConsPlusNormal"/>
              <w:jc w:val="center"/>
            </w:pPr>
            <w:r>
              <w:t>66,1</w:t>
            </w:r>
          </w:p>
        </w:tc>
        <w:tc>
          <w:tcPr>
            <w:tcW w:w="907" w:type="dxa"/>
          </w:tcPr>
          <w:p w:rsidR="003632FC" w:rsidRDefault="003632FC">
            <w:pPr>
              <w:pStyle w:val="ConsPlusNormal"/>
              <w:jc w:val="center"/>
            </w:pPr>
            <w:r>
              <w:t>63,5</w:t>
            </w:r>
          </w:p>
        </w:tc>
        <w:tc>
          <w:tcPr>
            <w:tcW w:w="907" w:type="dxa"/>
          </w:tcPr>
          <w:p w:rsidR="003632FC" w:rsidRDefault="003632FC">
            <w:pPr>
              <w:pStyle w:val="ConsPlusNormal"/>
              <w:jc w:val="center"/>
            </w:pPr>
            <w:r>
              <w:t>61,2</w:t>
            </w:r>
          </w:p>
        </w:tc>
        <w:tc>
          <w:tcPr>
            <w:tcW w:w="907" w:type="dxa"/>
          </w:tcPr>
          <w:p w:rsidR="003632FC" w:rsidRDefault="003632FC">
            <w:pPr>
              <w:pStyle w:val="ConsPlusNormal"/>
              <w:jc w:val="center"/>
            </w:pPr>
            <w:r>
              <w:t>58,3</w:t>
            </w:r>
          </w:p>
        </w:tc>
        <w:tc>
          <w:tcPr>
            <w:tcW w:w="2607" w:type="dxa"/>
            <w:vMerge/>
          </w:tcPr>
          <w:p w:rsidR="003632FC" w:rsidRDefault="003632FC"/>
        </w:tc>
      </w:tr>
      <w:tr w:rsidR="003632FC">
        <w:tc>
          <w:tcPr>
            <w:tcW w:w="3401" w:type="dxa"/>
          </w:tcPr>
          <w:p w:rsidR="003632FC" w:rsidRDefault="003632FC">
            <w:pPr>
              <w:pStyle w:val="ConsPlusNormal"/>
            </w:pPr>
            <w:r>
              <w:t>Коэффициент миграционного прироста, промилле</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управление по миграционным вопросам администрации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100,5</w:t>
            </w:r>
          </w:p>
        </w:tc>
        <w:tc>
          <w:tcPr>
            <w:tcW w:w="907" w:type="dxa"/>
          </w:tcPr>
          <w:p w:rsidR="003632FC" w:rsidRDefault="003632FC">
            <w:pPr>
              <w:pStyle w:val="ConsPlusNormal"/>
              <w:jc w:val="center"/>
            </w:pPr>
            <w:r>
              <w:t>90,6</w:t>
            </w:r>
          </w:p>
        </w:tc>
        <w:tc>
          <w:tcPr>
            <w:tcW w:w="907" w:type="dxa"/>
          </w:tcPr>
          <w:p w:rsidR="003632FC" w:rsidRDefault="003632FC">
            <w:pPr>
              <w:pStyle w:val="ConsPlusNormal"/>
              <w:jc w:val="center"/>
            </w:pPr>
            <w:r>
              <w:t>82,4</w:t>
            </w:r>
          </w:p>
        </w:tc>
        <w:tc>
          <w:tcPr>
            <w:tcW w:w="907" w:type="dxa"/>
          </w:tcPr>
          <w:p w:rsidR="003632FC" w:rsidRDefault="003632FC">
            <w:pPr>
              <w:pStyle w:val="ConsPlusNormal"/>
              <w:jc w:val="center"/>
            </w:pPr>
            <w:r>
              <w:t>72,8</w:t>
            </w:r>
          </w:p>
        </w:tc>
        <w:tc>
          <w:tcPr>
            <w:tcW w:w="907" w:type="dxa"/>
          </w:tcPr>
          <w:p w:rsidR="003632FC" w:rsidRDefault="003632FC">
            <w:pPr>
              <w:pStyle w:val="ConsPlusNormal"/>
              <w:jc w:val="center"/>
            </w:pPr>
            <w:r>
              <w:t>66,5</w:t>
            </w:r>
          </w:p>
        </w:tc>
        <w:tc>
          <w:tcPr>
            <w:tcW w:w="907" w:type="dxa"/>
          </w:tcPr>
          <w:p w:rsidR="003632FC" w:rsidRDefault="003632FC">
            <w:pPr>
              <w:pStyle w:val="ConsPlusNormal"/>
              <w:jc w:val="center"/>
            </w:pPr>
            <w:r>
              <w:t>60,9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100,5</w:t>
            </w:r>
          </w:p>
        </w:tc>
        <w:tc>
          <w:tcPr>
            <w:tcW w:w="907" w:type="dxa"/>
          </w:tcPr>
          <w:p w:rsidR="003632FC" w:rsidRDefault="003632FC">
            <w:pPr>
              <w:pStyle w:val="ConsPlusNormal"/>
              <w:jc w:val="center"/>
            </w:pPr>
            <w:r>
              <w:t>96,8</w:t>
            </w:r>
          </w:p>
        </w:tc>
        <w:tc>
          <w:tcPr>
            <w:tcW w:w="907" w:type="dxa"/>
          </w:tcPr>
          <w:p w:rsidR="003632FC" w:rsidRDefault="003632FC">
            <w:pPr>
              <w:pStyle w:val="ConsPlusNormal"/>
              <w:jc w:val="center"/>
            </w:pPr>
            <w:r>
              <w:t>92,7</w:t>
            </w:r>
          </w:p>
        </w:tc>
        <w:tc>
          <w:tcPr>
            <w:tcW w:w="907" w:type="dxa"/>
          </w:tcPr>
          <w:p w:rsidR="003632FC" w:rsidRDefault="003632FC">
            <w:pPr>
              <w:pStyle w:val="ConsPlusNormal"/>
              <w:jc w:val="center"/>
            </w:pPr>
            <w:r>
              <w:t>84,4</w:t>
            </w:r>
          </w:p>
        </w:tc>
        <w:tc>
          <w:tcPr>
            <w:tcW w:w="907" w:type="dxa"/>
          </w:tcPr>
          <w:p w:rsidR="003632FC" w:rsidRDefault="003632FC">
            <w:pPr>
              <w:pStyle w:val="ConsPlusNormal"/>
              <w:jc w:val="center"/>
            </w:pPr>
            <w:r>
              <w:t>78,1</w:t>
            </w:r>
          </w:p>
        </w:tc>
        <w:tc>
          <w:tcPr>
            <w:tcW w:w="907" w:type="dxa"/>
          </w:tcPr>
          <w:p w:rsidR="003632FC" w:rsidRDefault="003632FC">
            <w:pPr>
              <w:pStyle w:val="ConsPlusNormal"/>
              <w:jc w:val="center"/>
            </w:pPr>
            <w:r>
              <w:t>72,1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100,5</w:t>
            </w:r>
          </w:p>
        </w:tc>
        <w:tc>
          <w:tcPr>
            <w:tcW w:w="907" w:type="dxa"/>
          </w:tcPr>
          <w:p w:rsidR="003632FC" w:rsidRDefault="003632FC">
            <w:pPr>
              <w:pStyle w:val="ConsPlusNormal"/>
              <w:jc w:val="center"/>
            </w:pPr>
            <w:r>
              <w:t>114,8</w:t>
            </w:r>
          </w:p>
        </w:tc>
        <w:tc>
          <w:tcPr>
            <w:tcW w:w="907" w:type="dxa"/>
          </w:tcPr>
          <w:p w:rsidR="003632FC" w:rsidRDefault="003632FC">
            <w:pPr>
              <w:pStyle w:val="ConsPlusNormal"/>
              <w:jc w:val="center"/>
            </w:pPr>
            <w:r>
              <w:t>114,0</w:t>
            </w:r>
          </w:p>
        </w:tc>
        <w:tc>
          <w:tcPr>
            <w:tcW w:w="907" w:type="dxa"/>
          </w:tcPr>
          <w:p w:rsidR="003632FC" w:rsidRDefault="003632FC">
            <w:pPr>
              <w:pStyle w:val="ConsPlusNormal"/>
              <w:jc w:val="center"/>
            </w:pPr>
            <w:r>
              <w:t>106,1</w:t>
            </w:r>
          </w:p>
        </w:tc>
        <w:tc>
          <w:tcPr>
            <w:tcW w:w="907" w:type="dxa"/>
          </w:tcPr>
          <w:p w:rsidR="003632FC" w:rsidRDefault="003632FC">
            <w:pPr>
              <w:pStyle w:val="ConsPlusNormal"/>
              <w:jc w:val="center"/>
            </w:pPr>
            <w:r>
              <w:t>99,3</w:t>
            </w:r>
          </w:p>
        </w:tc>
        <w:tc>
          <w:tcPr>
            <w:tcW w:w="907" w:type="dxa"/>
          </w:tcPr>
          <w:p w:rsidR="003632FC" w:rsidRDefault="003632FC">
            <w:pPr>
              <w:pStyle w:val="ConsPlusNormal"/>
              <w:jc w:val="center"/>
            </w:pPr>
            <w:r>
              <w:t>92,3</w:t>
            </w:r>
          </w:p>
        </w:tc>
        <w:tc>
          <w:tcPr>
            <w:tcW w:w="2607" w:type="dxa"/>
            <w:vMerge/>
          </w:tcPr>
          <w:p w:rsidR="003632FC" w:rsidRDefault="003632FC"/>
        </w:tc>
      </w:tr>
      <w:tr w:rsidR="003632FC">
        <w:tc>
          <w:tcPr>
            <w:tcW w:w="3401" w:type="dxa"/>
          </w:tcPr>
          <w:p w:rsidR="003632FC" w:rsidRDefault="003632FC">
            <w:pPr>
              <w:pStyle w:val="ConsPlusNormal"/>
            </w:pPr>
            <w:r>
              <w:t>Общий коэффициент рождаемости, промилле</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труда и социального развития </w:t>
            </w:r>
            <w:r>
              <w:lastRenderedPageBreak/>
              <w:t>Краснодарского края, министерство здравоохранения 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13,2</w:t>
            </w:r>
          </w:p>
        </w:tc>
        <w:tc>
          <w:tcPr>
            <w:tcW w:w="907" w:type="dxa"/>
          </w:tcPr>
          <w:p w:rsidR="003632FC" w:rsidRDefault="003632FC">
            <w:pPr>
              <w:pStyle w:val="ConsPlusNormal"/>
              <w:jc w:val="center"/>
            </w:pPr>
            <w:r>
              <w:t>13,0</w:t>
            </w:r>
          </w:p>
        </w:tc>
        <w:tc>
          <w:tcPr>
            <w:tcW w:w="907" w:type="dxa"/>
          </w:tcPr>
          <w:p w:rsidR="003632FC" w:rsidRDefault="003632FC">
            <w:pPr>
              <w:pStyle w:val="ConsPlusNormal"/>
              <w:jc w:val="center"/>
            </w:pPr>
            <w:r>
              <w:t>13,0</w:t>
            </w:r>
          </w:p>
        </w:tc>
        <w:tc>
          <w:tcPr>
            <w:tcW w:w="907" w:type="dxa"/>
          </w:tcPr>
          <w:p w:rsidR="003632FC" w:rsidRDefault="003632FC">
            <w:pPr>
              <w:pStyle w:val="ConsPlusNormal"/>
              <w:jc w:val="center"/>
            </w:pPr>
            <w:r>
              <w:t>13,0</w:t>
            </w:r>
          </w:p>
        </w:tc>
        <w:tc>
          <w:tcPr>
            <w:tcW w:w="907" w:type="dxa"/>
          </w:tcPr>
          <w:p w:rsidR="003632FC" w:rsidRDefault="003632FC">
            <w:pPr>
              <w:pStyle w:val="ConsPlusNormal"/>
              <w:jc w:val="center"/>
            </w:pPr>
            <w:r>
              <w:t>13,0</w:t>
            </w:r>
          </w:p>
        </w:tc>
        <w:tc>
          <w:tcPr>
            <w:tcW w:w="907" w:type="dxa"/>
          </w:tcPr>
          <w:p w:rsidR="003632FC" w:rsidRDefault="003632FC">
            <w:pPr>
              <w:pStyle w:val="ConsPlusNormal"/>
              <w:jc w:val="center"/>
            </w:pPr>
            <w:r>
              <w:t>13,0</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jc w:val="center"/>
            </w:pPr>
            <w:r>
              <w:t>13,2</w:t>
            </w:r>
          </w:p>
        </w:tc>
        <w:tc>
          <w:tcPr>
            <w:tcW w:w="907" w:type="dxa"/>
          </w:tcPr>
          <w:p w:rsidR="003632FC" w:rsidRDefault="003632FC">
            <w:pPr>
              <w:pStyle w:val="ConsPlusNormal"/>
              <w:jc w:val="center"/>
            </w:pPr>
            <w:r>
              <w:t>13,0</w:t>
            </w:r>
          </w:p>
        </w:tc>
        <w:tc>
          <w:tcPr>
            <w:tcW w:w="907" w:type="dxa"/>
          </w:tcPr>
          <w:p w:rsidR="003632FC" w:rsidRDefault="003632FC">
            <w:pPr>
              <w:pStyle w:val="ConsPlusNormal"/>
              <w:jc w:val="center"/>
            </w:pPr>
            <w:r>
              <w:t>13,0</w:t>
            </w:r>
          </w:p>
        </w:tc>
        <w:tc>
          <w:tcPr>
            <w:tcW w:w="907" w:type="dxa"/>
          </w:tcPr>
          <w:p w:rsidR="003632FC" w:rsidRDefault="003632FC">
            <w:pPr>
              <w:pStyle w:val="ConsPlusNormal"/>
              <w:jc w:val="center"/>
            </w:pPr>
            <w:r>
              <w:t>13,0</w:t>
            </w:r>
          </w:p>
        </w:tc>
        <w:tc>
          <w:tcPr>
            <w:tcW w:w="907" w:type="dxa"/>
          </w:tcPr>
          <w:p w:rsidR="003632FC" w:rsidRDefault="003632FC">
            <w:pPr>
              <w:pStyle w:val="ConsPlusNormal"/>
              <w:jc w:val="center"/>
            </w:pPr>
            <w:r>
              <w:t>13,0</w:t>
            </w:r>
          </w:p>
        </w:tc>
        <w:tc>
          <w:tcPr>
            <w:tcW w:w="907" w:type="dxa"/>
          </w:tcPr>
          <w:p w:rsidR="003632FC" w:rsidRDefault="003632FC">
            <w:pPr>
              <w:pStyle w:val="ConsPlusNormal"/>
              <w:jc w:val="center"/>
            </w:pPr>
            <w:r>
              <w:t>13,0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13,2</w:t>
            </w:r>
          </w:p>
        </w:tc>
        <w:tc>
          <w:tcPr>
            <w:tcW w:w="907" w:type="dxa"/>
          </w:tcPr>
          <w:p w:rsidR="003632FC" w:rsidRDefault="003632FC">
            <w:pPr>
              <w:pStyle w:val="ConsPlusNormal"/>
              <w:jc w:val="center"/>
            </w:pPr>
            <w:r>
              <w:t>13,0</w:t>
            </w:r>
          </w:p>
        </w:tc>
        <w:tc>
          <w:tcPr>
            <w:tcW w:w="907" w:type="dxa"/>
          </w:tcPr>
          <w:p w:rsidR="003632FC" w:rsidRDefault="003632FC">
            <w:pPr>
              <w:pStyle w:val="ConsPlusNormal"/>
              <w:jc w:val="center"/>
            </w:pPr>
            <w:r>
              <w:t>13,0</w:t>
            </w:r>
          </w:p>
        </w:tc>
        <w:tc>
          <w:tcPr>
            <w:tcW w:w="907" w:type="dxa"/>
          </w:tcPr>
          <w:p w:rsidR="003632FC" w:rsidRDefault="003632FC">
            <w:pPr>
              <w:pStyle w:val="ConsPlusNormal"/>
              <w:jc w:val="center"/>
            </w:pPr>
            <w:r>
              <w:t>13,0</w:t>
            </w:r>
          </w:p>
        </w:tc>
        <w:tc>
          <w:tcPr>
            <w:tcW w:w="907" w:type="dxa"/>
          </w:tcPr>
          <w:p w:rsidR="003632FC" w:rsidRDefault="003632FC">
            <w:pPr>
              <w:pStyle w:val="ConsPlusNormal"/>
              <w:jc w:val="center"/>
            </w:pPr>
            <w:r>
              <w:t>13,0</w:t>
            </w:r>
          </w:p>
        </w:tc>
        <w:tc>
          <w:tcPr>
            <w:tcW w:w="907" w:type="dxa"/>
          </w:tcPr>
          <w:p w:rsidR="003632FC" w:rsidRDefault="003632FC">
            <w:pPr>
              <w:pStyle w:val="ConsPlusNormal"/>
              <w:jc w:val="center"/>
            </w:pPr>
            <w:r>
              <w:t>13,0</w:t>
            </w:r>
          </w:p>
        </w:tc>
        <w:tc>
          <w:tcPr>
            <w:tcW w:w="2607" w:type="dxa"/>
            <w:vMerge/>
          </w:tcPr>
          <w:p w:rsidR="003632FC" w:rsidRDefault="003632FC"/>
        </w:tc>
      </w:tr>
      <w:tr w:rsidR="003632FC">
        <w:tc>
          <w:tcPr>
            <w:tcW w:w="3401" w:type="dxa"/>
          </w:tcPr>
          <w:p w:rsidR="003632FC" w:rsidRDefault="003632FC">
            <w:pPr>
              <w:pStyle w:val="ConsPlusNormal"/>
            </w:pPr>
            <w:r>
              <w:t>Доля населения с денежными доходами ниже величины прожиточного минимума, процент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труда и социального развития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11,7</w:t>
            </w:r>
          </w:p>
        </w:tc>
        <w:tc>
          <w:tcPr>
            <w:tcW w:w="907" w:type="dxa"/>
          </w:tcPr>
          <w:p w:rsidR="003632FC" w:rsidRDefault="003632FC">
            <w:pPr>
              <w:pStyle w:val="ConsPlusNormal"/>
              <w:jc w:val="center"/>
            </w:pPr>
            <w:r>
              <w:t>10,9</w:t>
            </w:r>
          </w:p>
        </w:tc>
        <w:tc>
          <w:tcPr>
            <w:tcW w:w="907" w:type="dxa"/>
          </w:tcPr>
          <w:p w:rsidR="003632FC" w:rsidRDefault="003632FC">
            <w:pPr>
              <w:pStyle w:val="ConsPlusNormal"/>
              <w:jc w:val="center"/>
            </w:pPr>
            <w:r>
              <w:t>10,5</w:t>
            </w:r>
          </w:p>
        </w:tc>
        <w:tc>
          <w:tcPr>
            <w:tcW w:w="907" w:type="dxa"/>
          </w:tcPr>
          <w:p w:rsidR="003632FC" w:rsidRDefault="003632FC">
            <w:pPr>
              <w:pStyle w:val="ConsPlusNormal"/>
              <w:jc w:val="center"/>
            </w:pPr>
            <w:r>
              <w:t>10,1</w:t>
            </w:r>
          </w:p>
        </w:tc>
        <w:tc>
          <w:tcPr>
            <w:tcW w:w="907" w:type="dxa"/>
          </w:tcPr>
          <w:p w:rsidR="003632FC" w:rsidRDefault="003632FC">
            <w:pPr>
              <w:pStyle w:val="ConsPlusNormal"/>
              <w:jc w:val="center"/>
            </w:pPr>
            <w:r>
              <w:t>9,4</w:t>
            </w:r>
          </w:p>
        </w:tc>
        <w:tc>
          <w:tcPr>
            <w:tcW w:w="907" w:type="dxa"/>
          </w:tcPr>
          <w:p w:rsidR="003632FC" w:rsidRDefault="003632FC">
            <w:pPr>
              <w:pStyle w:val="ConsPlusNormal"/>
              <w:jc w:val="center"/>
            </w:pPr>
            <w:r>
              <w:t>8,7</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11,7</w:t>
            </w:r>
          </w:p>
        </w:tc>
        <w:tc>
          <w:tcPr>
            <w:tcW w:w="907" w:type="dxa"/>
          </w:tcPr>
          <w:p w:rsidR="003632FC" w:rsidRDefault="003632FC">
            <w:pPr>
              <w:pStyle w:val="ConsPlusNormal"/>
              <w:jc w:val="center"/>
            </w:pPr>
            <w:r>
              <w:t>10,2</w:t>
            </w:r>
          </w:p>
        </w:tc>
        <w:tc>
          <w:tcPr>
            <w:tcW w:w="907" w:type="dxa"/>
          </w:tcPr>
          <w:p w:rsidR="003632FC" w:rsidRDefault="003632FC">
            <w:pPr>
              <w:pStyle w:val="ConsPlusNormal"/>
              <w:jc w:val="center"/>
            </w:pPr>
            <w:r>
              <w:t>7,6</w:t>
            </w:r>
          </w:p>
        </w:tc>
        <w:tc>
          <w:tcPr>
            <w:tcW w:w="907" w:type="dxa"/>
          </w:tcPr>
          <w:p w:rsidR="003632FC" w:rsidRDefault="003632FC">
            <w:pPr>
              <w:pStyle w:val="ConsPlusNormal"/>
              <w:jc w:val="center"/>
            </w:pPr>
            <w:r>
              <w:t>5,2</w:t>
            </w:r>
          </w:p>
        </w:tc>
        <w:tc>
          <w:tcPr>
            <w:tcW w:w="907" w:type="dxa"/>
          </w:tcPr>
          <w:p w:rsidR="003632FC" w:rsidRDefault="003632FC">
            <w:pPr>
              <w:pStyle w:val="ConsPlusNormal"/>
              <w:jc w:val="center"/>
            </w:pPr>
            <w:r>
              <w:t>4,4</w:t>
            </w:r>
          </w:p>
        </w:tc>
        <w:tc>
          <w:tcPr>
            <w:tcW w:w="907" w:type="dxa"/>
          </w:tcPr>
          <w:p w:rsidR="003632FC" w:rsidRDefault="003632FC">
            <w:pPr>
              <w:pStyle w:val="ConsPlusNormal"/>
              <w:jc w:val="center"/>
            </w:pPr>
            <w:r>
              <w:t>3,7</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11,7</w:t>
            </w:r>
          </w:p>
        </w:tc>
        <w:tc>
          <w:tcPr>
            <w:tcW w:w="907" w:type="dxa"/>
          </w:tcPr>
          <w:p w:rsidR="003632FC" w:rsidRDefault="003632FC">
            <w:pPr>
              <w:pStyle w:val="ConsPlusNormal"/>
              <w:jc w:val="center"/>
            </w:pPr>
            <w:r>
              <w:t>10,1</w:t>
            </w:r>
          </w:p>
        </w:tc>
        <w:tc>
          <w:tcPr>
            <w:tcW w:w="907" w:type="dxa"/>
          </w:tcPr>
          <w:p w:rsidR="003632FC" w:rsidRDefault="003632FC">
            <w:pPr>
              <w:pStyle w:val="ConsPlusNormal"/>
              <w:jc w:val="center"/>
            </w:pPr>
            <w:r>
              <w:t>7,0</w:t>
            </w:r>
          </w:p>
        </w:tc>
        <w:tc>
          <w:tcPr>
            <w:tcW w:w="907" w:type="dxa"/>
          </w:tcPr>
          <w:p w:rsidR="003632FC" w:rsidRDefault="003632FC">
            <w:pPr>
              <w:pStyle w:val="ConsPlusNormal"/>
              <w:jc w:val="center"/>
            </w:pPr>
            <w:r>
              <w:t>4,1</w:t>
            </w:r>
          </w:p>
        </w:tc>
        <w:tc>
          <w:tcPr>
            <w:tcW w:w="907" w:type="dxa"/>
          </w:tcPr>
          <w:p w:rsidR="003632FC" w:rsidRDefault="003632FC">
            <w:pPr>
              <w:pStyle w:val="ConsPlusNormal"/>
              <w:jc w:val="center"/>
            </w:pPr>
            <w:r>
              <w:t>3,1</w:t>
            </w:r>
          </w:p>
        </w:tc>
        <w:tc>
          <w:tcPr>
            <w:tcW w:w="907" w:type="dxa"/>
          </w:tcPr>
          <w:p w:rsidR="003632FC" w:rsidRDefault="003632FC">
            <w:pPr>
              <w:pStyle w:val="ConsPlusNormal"/>
              <w:jc w:val="center"/>
            </w:pPr>
            <w:r>
              <w:t>2,1</w:t>
            </w:r>
          </w:p>
        </w:tc>
        <w:tc>
          <w:tcPr>
            <w:tcW w:w="2607" w:type="dxa"/>
            <w:vMerge/>
          </w:tcPr>
          <w:p w:rsidR="003632FC" w:rsidRDefault="003632FC"/>
        </w:tc>
      </w:tr>
      <w:tr w:rsidR="003632FC">
        <w:tc>
          <w:tcPr>
            <w:tcW w:w="3401" w:type="dxa"/>
          </w:tcPr>
          <w:p w:rsidR="003632FC" w:rsidRDefault="003632FC">
            <w:pPr>
              <w:pStyle w:val="ConsPlusNormal"/>
            </w:pPr>
            <w:r>
              <w:t>СЦ-4. Территория умной экономики, ориентированной на реализацию потенциала молодых талантов и предпринимателей, обеспечивающих глобальное технологическое лидерство России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Затраты на технологические инновации,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3,9</w:t>
            </w:r>
          </w:p>
        </w:tc>
        <w:tc>
          <w:tcPr>
            <w:tcW w:w="907" w:type="dxa"/>
          </w:tcPr>
          <w:p w:rsidR="003632FC" w:rsidRDefault="003632FC">
            <w:pPr>
              <w:pStyle w:val="ConsPlusNormal"/>
              <w:jc w:val="center"/>
            </w:pPr>
            <w:r>
              <w:t>7,6</w:t>
            </w:r>
          </w:p>
        </w:tc>
        <w:tc>
          <w:tcPr>
            <w:tcW w:w="907" w:type="dxa"/>
          </w:tcPr>
          <w:p w:rsidR="003632FC" w:rsidRDefault="003632FC">
            <w:pPr>
              <w:pStyle w:val="ConsPlusNormal"/>
              <w:jc w:val="center"/>
            </w:pPr>
            <w:r>
              <w:t>24,4</w:t>
            </w:r>
          </w:p>
        </w:tc>
        <w:tc>
          <w:tcPr>
            <w:tcW w:w="907" w:type="dxa"/>
          </w:tcPr>
          <w:p w:rsidR="003632FC" w:rsidRDefault="003632FC">
            <w:pPr>
              <w:pStyle w:val="ConsPlusNormal"/>
              <w:jc w:val="center"/>
            </w:pPr>
            <w:r>
              <w:t>42,5</w:t>
            </w:r>
          </w:p>
        </w:tc>
        <w:tc>
          <w:tcPr>
            <w:tcW w:w="907" w:type="dxa"/>
          </w:tcPr>
          <w:p w:rsidR="003632FC" w:rsidRDefault="003632FC">
            <w:pPr>
              <w:pStyle w:val="ConsPlusNormal"/>
              <w:jc w:val="center"/>
            </w:pPr>
            <w:r>
              <w:t>65,2</w:t>
            </w:r>
          </w:p>
        </w:tc>
        <w:tc>
          <w:tcPr>
            <w:tcW w:w="907" w:type="dxa"/>
          </w:tcPr>
          <w:p w:rsidR="003632FC" w:rsidRDefault="003632FC">
            <w:pPr>
              <w:pStyle w:val="ConsPlusNormal"/>
              <w:jc w:val="center"/>
            </w:pPr>
            <w:r>
              <w:t>94,2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3,9</w:t>
            </w:r>
          </w:p>
        </w:tc>
        <w:tc>
          <w:tcPr>
            <w:tcW w:w="907" w:type="dxa"/>
          </w:tcPr>
          <w:p w:rsidR="003632FC" w:rsidRDefault="003632FC">
            <w:pPr>
              <w:pStyle w:val="ConsPlusNormal"/>
              <w:jc w:val="center"/>
            </w:pPr>
            <w:r>
              <w:t>8,1</w:t>
            </w:r>
          </w:p>
        </w:tc>
        <w:tc>
          <w:tcPr>
            <w:tcW w:w="907" w:type="dxa"/>
          </w:tcPr>
          <w:p w:rsidR="003632FC" w:rsidRDefault="003632FC">
            <w:pPr>
              <w:pStyle w:val="ConsPlusNormal"/>
              <w:jc w:val="center"/>
            </w:pPr>
            <w:r>
              <w:t>38,1</w:t>
            </w:r>
          </w:p>
        </w:tc>
        <w:tc>
          <w:tcPr>
            <w:tcW w:w="907" w:type="dxa"/>
          </w:tcPr>
          <w:p w:rsidR="003632FC" w:rsidRDefault="003632FC">
            <w:pPr>
              <w:pStyle w:val="ConsPlusNormal"/>
              <w:jc w:val="center"/>
            </w:pPr>
            <w:r>
              <w:t>74,6</w:t>
            </w:r>
          </w:p>
        </w:tc>
        <w:tc>
          <w:tcPr>
            <w:tcW w:w="907" w:type="dxa"/>
          </w:tcPr>
          <w:p w:rsidR="003632FC" w:rsidRDefault="003632FC">
            <w:pPr>
              <w:pStyle w:val="ConsPlusNormal"/>
              <w:jc w:val="center"/>
            </w:pPr>
            <w:r>
              <w:t>122,2</w:t>
            </w:r>
          </w:p>
        </w:tc>
        <w:tc>
          <w:tcPr>
            <w:tcW w:w="907" w:type="dxa"/>
          </w:tcPr>
          <w:p w:rsidR="003632FC" w:rsidRDefault="003632FC">
            <w:pPr>
              <w:pStyle w:val="ConsPlusNormal"/>
              <w:jc w:val="center"/>
            </w:pPr>
            <w:r>
              <w:t>185,5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3,9</w:t>
            </w:r>
          </w:p>
        </w:tc>
        <w:tc>
          <w:tcPr>
            <w:tcW w:w="907" w:type="dxa"/>
          </w:tcPr>
          <w:p w:rsidR="003632FC" w:rsidRDefault="003632FC">
            <w:pPr>
              <w:pStyle w:val="ConsPlusNormal"/>
              <w:jc w:val="center"/>
            </w:pPr>
            <w:r>
              <w:t>8,2</w:t>
            </w:r>
          </w:p>
        </w:tc>
        <w:tc>
          <w:tcPr>
            <w:tcW w:w="907" w:type="dxa"/>
          </w:tcPr>
          <w:p w:rsidR="003632FC" w:rsidRDefault="003632FC">
            <w:pPr>
              <w:pStyle w:val="ConsPlusNormal"/>
              <w:jc w:val="center"/>
            </w:pPr>
            <w:r>
              <w:t>50,6</w:t>
            </w:r>
          </w:p>
        </w:tc>
        <w:tc>
          <w:tcPr>
            <w:tcW w:w="907" w:type="dxa"/>
          </w:tcPr>
          <w:p w:rsidR="003632FC" w:rsidRDefault="003632FC">
            <w:pPr>
              <w:pStyle w:val="ConsPlusNormal"/>
              <w:jc w:val="center"/>
            </w:pPr>
            <w:r>
              <w:t>108,6</w:t>
            </w:r>
          </w:p>
        </w:tc>
        <w:tc>
          <w:tcPr>
            <w:tcW w:w="907" w:type="dxa"/>
          </w:tcPr>
          <w:p w:rsidR="003632FC" w:rsidRDefault="003632FC">
            <w:pPr>
              <w:pStyle w:val="ConsPlusNormal"/>
              <w:jc w:val="center"/>
            </w:pPr>
            <w:r>
              <w:t>187,5</w:t>
            </w:r>
          </w:p>
        </w:tc>
        <w:tc>
          <w:tcPr>
            <w:tcW w:w="907" w:type="dxa"/>
          </w:tcPr>
          <w:p w:rsidR="003632FC" w:rsidRDefault="003632FC">
            <w:pPr>
              <w:pStyle w:val="ConsPlusNormal"/>
              <w:jc w:val="center"/>
            </w:pPr>
            <w:r>
              <w:t>297,0</w:t>
            </w:r>
          </w:p>
        </w:tc>
        <w:tc>
          <w:tcPr>
            <w:tcW w:w="2607" w:type="dxa"/>
            <w:vMerge/>
          </w:tcPr>
          <w:p w:rsidR="003632FC" w:rsidRDefault="003632FC"/>
        </w:tc>
      </w:tr>
      <w:tr w:rsidR="003632FC">
        <w:tc>
          <w:tcPr>
            <w:tcW w:w="3401" w:type="dxa"/>
          </w:tcPr>
          <w:p w:rsidR="003632FC" w:rsidRDefault="003632FC">
            <w:pPr>
              <w:pStyle w:val="ConsPlusNormal"/>
            </w:pPr>
            <w:r>
              <w:t xml:space="preserve">Удельный вес инновационных товаров, выполненных работ, </w:t>
            </w:r>
            <w:r>
              <w:lastRenderedPageBreak/>
              <w:t>услуг в общем объеме отгруженных товаров, выполненных работ, услуг организаций, процент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департамент инвестиций и развития малого и </w:t>
            </w:r>
            <w:r>
              <w:lastRenderedPageBreak/>
              <w:t>среднего предпринимательства 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1,7</w:t>
            </w:r>
          </w:p>
        </w:tc>
        <w:tc>
          <w:tcPr>
            <w:tcW w:w="907" w:type="dxa"/>
          </w:tcPr>
          <w:p w:rsidR="003632FC" w:rsidRDefault="003632FC">
            <w:pPr>
              <w:pStyle w:val="ConsPlusNormal"/>
              <w:jc w:val="center"/>
            </w:pPr>
            <w:r>
              <w:t>2,4</w:t>
            </w:r>
          </w:p>
        </w:tc>
        <w:tc>
          <w:tcPr>
            <w:tcW w:w="907" w:type="dxa"/>
          </w:tcPr>
          <w:p w:rsidR="003632FC" w:rsidRDefault="003632FC">
            <w:pPr>
              <w:pStyle w:val="ConsPlusNormal"/>
              <w:jc w:val="center"/>
            </w:pPr>
            <w:r>
              <w:t>6,0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1,6</w:t>
            </w:r>
          </w:p>
        </w:tc>
        <w:tc>
          <w:tcPr>
            <w:tcW w:w="907" w:type="dxa"/>
          </w:tcPr>
          <w:p w:rsidR="003632FC" w:rsidRDefault="003632FC">
            <w:pPr>
              <w:pStyle w:val="ConsPlusNormal"/>
              <w:jc w:val="center"/>
            </w:pPr>
            <w:r>
              <w:t>2,8</w:t>
            </w:r>
          </w:p>
        </w:tc>
        <w:tc>
          <w:tcPr>
            <w:tcW w:w="907" w:type="dxa"/>
          </w:tcPr>
          <w:p w:rsidR="003632FC" w:rsidRDefault="003632FC">
            <w:pPr>
              <w:pStyle w:val="ConsPlusNormal"/>
              <w:jc w:val="center"/>
            </w:pPr>
            <w:r>
              <w:t>4,8</w:t>
            </w:r>
          </w:p>
        </w:tc>
        <w:tc>
          <w:tcPr>
            <w:tcW w:w="907" w:type="dxa"/>
          </w:tcPr>
          <w:p w:rsidR="003632FC" w:rsidRDefault="003632FC">
            <w:pPr>
              <w:pStyle w:val="ConsPlusNormal"/>
              <w:jc w:val="center"/>
            </w:pPr>
            <w:r>
              <w:t>10,0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1,6</w:t>
            </w:r>
          </w:p>
        </w:tc>
        <w:tc>
          <w:tcPr>
            <w:tcW w:w="907" w:type="dxa"/>
          </w:tcPr>
          <w:p w:rsidR="003632FC" w:rsidRDefault="003632FC">
            <w:pPr>
              <w:pStyle w:val="ConsPlusNormal"/>
              <w:jc w:val="center"/>
            </w:pPr>
            <w:r>
              <w:t>4,0</w:t>
            </w:r>
          </w:p>
        </w:tc>
        <w:tc>
          <w:tcPr>
            <w:tcW w:w="907" w:type="dxa"/>
          </w:tcPr>
          <w:p w:rsidR="003632FC" w:rsidRDefault="003632FC">
            <w:pPr>
              <w:pStyle w:val="ConsPlusNormal"/>
              <w:jc w:val="center"/>
            </w:pPr>
            <w:r>
              <w:t>6,0</w:t>
            </w:r>
          </w:p>
        </w:tc>
        <w:tc>
          <w:tcPr>
            <w:tcW w:w="907" w:type="dxa"/>
          </w:tcPr>
          <w:p w:rsidR="003632FC" w:rsidRDefault="003632FC">
            <w:pPr>
              <w:pStyle w:val="ConsPlusNormal"/>
              <w:jc w:val="center"/>
            </w:pPr>
            <w:r>
              <w:t>12,0</w:t>
            </w:r>
          </w:p>
        </w:tc>
        <w:tc>
          <w:tcPr>
            <w:tcW w:w="2607" w:type="dxa"/>
            <w:vMerge/>
          </w:tcPr>
          <w:p w:rsidR="003632FC" w:rsidRDefault="003632FC"/>
        </w:tc>
      </w:tr>
      <w:tr w:rsidR="003632FC">
        <w:tc>
          <w:tcPr>
            <w:tcW w:w="3401" w:type="dxa"/>
          </w:tcPr>
          <w:p w:rsidR="003632FC" w:rsidRDefault="003632FC">
            <w:pPr>
              <w:pStyle w:val="ConsPlusNormal"/>
            </w:pPr>
            <w:r>
              <w:t>Индекс AV RCI - Инновации и информация, место</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15</w:t>
            </w:r>
          </w:p>
        </w:tc>
        <w:tc>
          <w:tcPr>
            <w:tcW w:w="907" w:type="dxa"/>
          </w:tcPr>
          <w:p w:rsidR="003632FC" w:rsidRDefault="003632FC">
            <w:pPr>
              <w:pStyle w:val="ConsPlusNormal"/>
              <w:jc w:val="center"/>
            </w:pPr>
            <w:r>
              <w:t>17</w:t>
            </w:r>
          </w:p>
        </w:tc>
        <w:tc>
          <w:tcPr>
            <w:tcW w:w="907" w:type="dxa"/>
          </w:tcPr>
          <w:p w:rsidR="003632FC" w:rsidRDefault="003632FC">
            <w:pPr>
              <w:pStyle w:val="ConsPlusNormal"/>
              <w:jc w:val="center"/>
            </w:pPr>
            <w:r>
              <w:t>18</w:t>
            </w:r>
          </w:p>
        </w:tc>
        <w:tc>
          <w:tcPr>
            <w:tcW w:w="907" w:type="dxa"/>
          </w:tcPr>
          <w:p w:rsidR="003632FC" w:rsidRDefault="003632FC">
            <w:pPr>
              <w:pStyle w:val="ConsPlusNormal"/>
              <w:jc w:val="center"/>
            </w:pPr>
            <w:r>
              <w:t>19</w:t>
            </w:r>
          </w:p>
        </w:tc>
        <w:tc>
          <w:tcPr>
            <w:tcW w:w="907" w:type="dxa"/>
          </w:tcPr>
          <w:p w:rsidR="003632FC" w:rsidRDefault="003632FC">
            <w:pPr>
              <w:pStyle w:val="ConsPlusNormal"/>
              <w:jc w:val="center"/>
            </w:pPr>
            <w:r>
              <w:t>20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8</w:t>
            </w:r>
          </w:p>
        </w:tc>
        <w:tc>
          <w:tcPr>
            <w:tcW w:w="907" w:type="dxa"/>
          </w:tcPr>
          <w:p w:rsidR="003632FC" w:rsidRDefault="003632FC">
            <w:pPr>
              <w:pStyle w:val="ConsPlusNormal"/>
              <w:jc w:val="center"/>
            </w:pPr>
            <w:r>
              <w:t>7</w:t>
            </w:r>
          </w:p>
        </w:tc>
        <w:tc>
          <w:tcPr>
            <w:tcW w:w="907" w:type="dxa"/>
          </w:tcPr>
          <w:p w:rsidR="003632FC" w:rsidRDefault="003632FC">
            <w:pPr>
              <w:pStyle w:val="ConsPlusNormal"/>
              <w:jc w:val="center"/>
            </w:pPr>
            <w:r>
              <w:t>7</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6</w:t>
            </w:r>
          </w:p>
        </w:tc>
        <w:tc>
          <w:tcPr>
            <w:tcW w:w="907" w:type="dxa"/>
          </w:tcPr>
          <w:p w:rsidR="003632FC" w:rsidRDefault="003632FC">
            <w:pPr>
              <w:pStyle w:val="ConsPlusNormal"/>
              <w:jc w:val="center"/>
            </w:pPr>
            <w:r>
              <w:t>5</w:t>
            </w:r>
          </w:p>
        </w:tc>
        <w:tc>
          <w:tcPr>
            <w:tcW w:w="907" w:type="dxa"/>
          </w:tcPr>
          <w:p w:rsidR="003632FC" w:rsidRDefault="003632FC">
            <w:pPr>
              <w:pStyle w:val="ConsPlusNormal"/>
              <w:jc w:val="center"/>
            </w:pPr>
            <w:r>
              <w:t>5</w:t>
            </w:r>
          </w:p>
        </w:tc>
        <w:tc>
          <w:tcPr>
            <w:tcW w:w="2607" w:type="dxa"/>
            <w:vMerge/>
          </w:tcPr>
          <w:p w:rsidR="003632FC" w:rsidRDefault="003632FC"/>
        </w:tc>
      </w:tr>
      <w:tr w:rsidR="003632FC">
        <w:tc>
          <w:tcPr>
            <w:tcW w:w="3401" w:type="dxa"/>
          </w:tcPr>
          <w:p w:rsidR="003632FC" w:rsidRDefault="003632FC">
            <w:pPr>
              <w:pStyle w:val="ConsPlusNormal"/>
            </w:pPr>
            <w:r>
              <w:t>СЦ-5. Регион, обладающий разнообразными (в т.ч. уникальными) природными системами, сберегаемыми для будущих поколений, и высоким уровнем экологической безопасности, эффективно использующий природные ресурсы на основе соблюдения принципов устойчивого развития для обеспечения высокого качества жизни населения края и воспроизводства человеческого потенциала России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Выбросы загрязняющих веществ в атмосферу (на 1 жителя), кг</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природных ресурсов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44</w:t>
            </w:r>
          </w:p>
        </w:tc>
        <w:tc>
          <w:tcPr>
            <w:tcW w:w="907" w:type="dxa"/>
          </w:tcPr>
          <w:p w:rsidR="003632FC" w:rsidRDefault="003632FC">
            <w:pPr>
              <w:pStyle w:val="ConsPlusNormal"/>
              <w:jc w:val="center"/>
            </w:pPr>
            <w:r>
              <w:t>45</w:t>
            </w:r>
          </w:p>
        </w:tc>
        <w:tc>
          <w:tcPr>
            <w:tcW w:w="907" w:type="dxa"/>
          </w:tcPr>
          <w:p w:rsidR="003632FC" w:rsidRDefault="003632FC">
            <w:pPr>
              <w:pStyle w:val="ConsPlusNormal"/>
              <w:jc w:val="center"/>
            </w:pPr>
            <w:r>
              <w:t>48</w:t>
            </w:r>
          </w:p>
        </w:tc>
        <w:tc>
          <w:tcPr>
            <w:tcW w:w="907" w:type="dxa"/>
          </w:tcPr>
          <w:p w:rsidR="003632FC" w:rsidRDefault="003632FC">
            <w:pPr>
              <w:pStyle w:val="ConsPlusNormal"/>
              <w:jc w:val="center"/>
            </w:pPr>
            <w:r>
              <w:t>50</w:t>
            </w:r>
          </w:p>
        </w:tc>
        <w:tc>
          <w:tcPr>
            <w:tcW w:w="907" w:type="dxa"/>
          </w:tcPr>
          <w:p w:rsidR="003632FC" w:rsidRDefault="003632FC">
            <w:pPr>
              <w:pStyle w:val="ConsPlusNormal"/>
              <w:jc w:val="center"/>
            </w:pPr>
            <w:r>
              <w:t>53</w:t>
            </w:r>
          </w:p>
        </w:tc>
        <w:tc>
          <w:tcPr>
            <w:tcW w:w="907" w:type="dxa"/>
          </w:tcPr>
          <w:p w:rsidR="003632FC" w:rsidRDefault="003632FC">
            <w:pPr>
              <w:pStyle w:val="ConsPlusNormal"/>
              <w:jc w:val="center"/>
            </w:pPr>
            <w:r>
              <w:t>55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44</w:t>
            </w:r>
          </w:p>
        </w:tc>
        <w:tc>
          <w:tcPr>
            <w:tcW w:w="907" w:type="dxa"/>
          </w:tcPr>
          <w:p w:rsidR="003632FC" w:rsidRDefault="003632FC">
            <w:pPr>
              <w:pStyle w:val="ConsPlusNormal"/>
              <w:jc w:val="center"/>
            </w:pPr>
            <w:r>
              <w:t>43</w:t>
            </w:r>
          </w:p>
        </w:tc>
        <w:tc>
          <w:tcPr>
            <w:tcW w:w="907" w:type="dxa"/>
          </w:tcPr>
          <w:p w:rsidR="003632FC" w:rsidRDefault="003632FC">
            <w:pPr>
              <w:pStyle w:val="ConsPlusNormal"/>
              <w:jc w:val="center"/>
            </w:pPr>
            <w:r>
              <w:t>42</w:t>
            </w:r>
          </w:p>
        </w:tc>
        <w:tc>
          <w:tcPr>
            <w:tcW w:w="907" w:type="dxa"/>
          </w:tcPr>
          <w:p w:rsidR="003632FC" w:rsidRDefault="003632FC">
            <w:pPr>
              <w:pStyle w:val="ConsPlusNormal"/>
              <w:jc w:val="center"/>
            </w:pPr>
            <w:r>
              <w:t>42</w:t>
            </w:r>
          </w:p>
        </w:tc>
        <w:tc>
          <w:tcPr>
            <w:tcW w:w="907" w:type="dxa"/>
          </w:tcPr>
          <w:p w:rsidR="003632FC" w:rsidRDefault="003632FC">
            <w:pPr>
              <w:pStyle w:val="ConsPlusNormal"/>
              <w:jc w:val="center"/>
            </w:pPr>
            <w:r>
              <w:t>41</w:t>
            </w:r>
          </w:p>
        </w:tc>
        <w:tc>
          <w:tcPr>
            <w:tcW w:w="907" w:type="dxa"/>
          </w:tcPr>
          <w:p w:rsidR="003632FC" w:rsidRDefault="003632FC">
            <w:pPr>
              <w:pStyle w:val="ConsPlusNormal"/>
              <w:jc w:val="center"/>
            </w:pPr>
            <w:r>
              <w:t>40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44</w:t>
            </w:r>
          </w:p>
        </w:tc>
        <w:tc>
          <w:tcPr>
            <w:tcW w:w="907" w:type="dxa"/>
          </w:tcPr>
          <w:p w:rsidR="003632FC" w:rsidRDefault="003632FC">
            <w:pPr>
              <w:pStyle w:val="ConsPlusNormal"/>
              <w:jc w:val="center"/>
            </w:pPr>
            <w:r>
              <w:t>42</w:t>
            </w:r>
          </w:p>
        </w:tc>
        <w:tc>
          <w:tcPr>
            <w:tcW w:w="907" w:type="dxa"/>
          </w:tcPr>
          <w:p w:rsidR="003632FC" w:rsidRDefault="003632FC">
            <w:pPr>
              <w:pStyle w:val="ConsPlusNormal"/>
              <w:jc w:val="center"/>
            </w:pPr>
            <w:r>
              <w:t>41</w:t>
            </w:r>
          </w:p>
        </w:tc>
        <w:tc>
          <w:tcPr>
            <w:tcW w:w="907" w:type="dxa"/>
          </w:tcPr>
          <w:p w:rsidR="003632FC" w:rsidRDefault="003632FC">
            <w:pPr>
              <w:pStyle w:val="ConsPlusNormal"/>
              <w:jc w:val="center"/>
            </w:pPr>
            <w:r>
              <w:t>39</w:t>
            </w:r>
          </w:p>
        </w:tc>
        <w:tc>
          <w:tcPr>
            <w:tcW w:w="907" w:type="dxa"/>
          </w:tcPr>
          <w:p w:rsidR="003632FC" w:rsidRDefault="003632FC">
            <w:pPr>
              <w:pStyle w:val="ConsPlusNormal"/>
              <w:jc w:val="center"/>
            </w:pPr>
            <w:r>
              <w:t>37</w:t>
            </w:r>
          </w:p>
        </w:tc>
        <w:tc>
          <w:tcPr>
            <w:tcW w:w="907" w:type="dxa"/>
          </w:tcPr>
          <w:p w:rsidR="003632FC" w:rsidRDefault="003632FC">
            <w:pPr>
              <w:pStyle w:val="ConsPlusNormal"/>
              <w:jc w:val="center"/>
            </w:pPr>
            <w:r>
              <w:t>35</w:t>
            </w:r>
          </w:p>
        </w:tc>
        <w:tc>
          <w:tcPr>
            <w:tcW w:w="2607" w:type="dxa"/>
            <w:vMerge/>
          </w:tcPr>
          <w:p w:rsidR="003632FC" w:rsidRDefault="003632FC"/>
        </w:tc>
      </w:tr>
      <w:tr w:rsidR="003632FC">
        <w:tc>
          <w:tcPr>
            <w:tcW w:w="3401" w:type="dxa"/>
          </w:tcPr>
          <w:p w:rsidR="003632FC" w:rsidRDefault="003632FC">
            <w:pPr>
              <w:pStyle w:val="ConsPlusNormal"/>
            </w:pPr>
            <w:r>
              <w:t>Сброс загрязненных сточных вод в поверхностные водные объекты (на 1 жителя), куб. м</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министерство природных ресурсов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155</w:t>
            </w:r>
          </w:p>
        </w:tc>
        <w:tc>
          <w:tcPr>
            <w:tcW w:w="907" w:type="dxa"/>
          </w:tcPr>
          <w:p w:rsidR="003632FC" w:rsidRDefault="003632FC">
            <w:pPr>
              <w:pStyle w:val="ConsPlusNormal"/>
              <w:jc w:val="center"/>
            </w:pPr>
            <w:r>
              <w:t>156</w:t>
            </w:r>
          </w:p>
        </w:tc>
        <w:tc>
          <w:tcPr>
            <w:tcW w:w="907" w:type="dxa"/>
          </w:tcPr>
          <w:p w:rsidR="003632FC" w:rsidRDefault="003632FC">
            <w:pPr>
              <w:pStyle w:val="ConsPlusNormal"/>
              <w:jc w:val="center"/>
            </w:pPr>
            <w:r>
              <w:t>157</w:t>
            </w:r>
          </w:p>
        </w:tc>
        <w:tc>
          <w:tcPr>
            <w:tcW w:w="907" w:type="dxa"/>
          </w:tcPr>
          <w:p w:rsidR="003632FC" w:rsidRDefault="003632FC">
            <w:pPr>
              <w:pStyle w:val="ConsPlusNormal"/>
              <w:jc w:val="center"/>
            </w:pPr>
            <w:r>
              <w:t>158</w:t>
            </w:r>
          </w:p>
        </w:tc>
        <w:tc>
          <w:tcPr>
            <w:tcW w:w="907" w:type="dxa"/>
          </w:tcPr>
          <w:p w:rsidR="003632FC" w:rsidRDefault="003632FC">
            <w:pPr>
              <w:pStyle w:val="ConsPlusNormal"/>
              <w:jc w:val="center"/>
            </w:pPr>
            <w:r>
              <w:t>159</w:t>
            </w:r>
          </w:p>
        </w:tc>
        <w:tc>
          <w:tcPr>
            <w:tcW w:w="907" w:type="dxa"/>
          </w:tcPr>
          <w:p w:rsidR="003632FC" w:rsidRDefault="003632FC">
            <w:pPr>
              <w:pStyle w:val="ConsPlusNormal"/>
              <w:jc w:val="center"/>
            </w:pPr>
            <w:r>
              <w:t>160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155</w:t>
            </w:r>
          </w:p>
        </w:tc>
        <w:tc>
          <w:tcPr>
            <w:tcW w:w="907" w:type="dxa"/>
          </w:tcPr>
          <w:p w:rsidR="003632FC" w:rsidRDefault="003632FC">
            <w:pPr>
              <w:pStyle w:val="ConsPlusNormal"/>
              <w:jc w:val="center"/>
            </w:pPr>
            <w:r>
              <w:t>146</w:t>
            </w:r>
          </w:p>
        </w:tc>
        <w:tc>
          <w:tcPr>
            <w:tcW w:w="907" w:type="dxa"/>
          </w:tcPr>
          <w:p w:rsidR="003632FC" w:rsidRDefault="003632FC">
            <w:pPr>
              <w:pStyle w:val="ConsPlusNormal"/>
              <w:jc w:val="center"/>
            </w:pPr>
            <w:r>
              <w:t>132</w:t>
            </w:r>
          </w:p>
        </w:tc>
        <w:tc>
          <w:tcPr>
            <w:tcW w:w="907" w:type="dxa"/>
          </w:tcPr>
          <w:p w:rsidR="003632FC" w:rsidRDefault="003632FC">
            <w:pPr>
              <w:pStyle w:val="ConsPlusNormal"/>
              <w:jc w:val="center"/>
            </w:pPr>
            <w:r>
              <w:t>118</w:t>
            </w:r>
          </w:p>
        </w:tc>
        <w:tc>
          <w:tcPr>
            <w:tcW w:w="907" w:type="dxa"/>
          </w:tcPr>
          <w:p w:rsidR="003632FC" w:rsidRDefault="003632FC">
            <w:pPr>
              <w:pStyle w:val="ConsPlusNormal"/>
              <w:jc w:val="center"/>
            </w:pPr>
            <w:r>
              <w:t>104</w:t>
            </w:r>
          </w:p>
        </w:tc>
        <w:tc>
          <w:tcPr>
            <w:tcW w:w="907" w:type="dxa"/>
          </w:tcPr>
          <w:p w:rsidR="003632FC" w:rsidRDefault="003632FC">
            <w:pPr>
              <w:pStyle w:val="ConsPlusNormal"/>
              <w:jc w:val="center"/>
            </w:pPr>
            <w:r>
              <w:t>90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155</w:t>
            </w:r>
          </w:p>
        </w:tc>
        <w:tc>
          <w:tcPr>
            <w:tcW w:w="907" w:type="dxa"/>
          </w:tcPr>
          <w:p w:rsidR="003632FC" w:rsidRDefault="003632FC">
            <w:pPr>
              <w:pStyle w:val="ConsPlusNormal"/>
              <w:jc w:val="center"/>
            </w:pPr>
            <w:r>
              <w:t>141</w:t>
            </w:r>
          </w:p>
        </w:tc>
        <w:tc>
          <w:tcPr>
            <w:tcW w:w="907" w:type="dxa"/>
          </w:tcPr>
          <w:p w:rsidR="003632FC" w:rsidRDefault="003632FC">
            <w:pPr>
              <w:pStyle w:val="ConsPlusNormal"/>
              <w:jc w:val="center"/>
            </w:pPr>
            <w:r>
              <w:t>121</w:t>
            </w:r>
          </w:p>
        </w:tc>
        <w:tc>
          <w:tcPr>
            <w:tcW w:w="907" w:type="dxa"/>
          </w:tcPr>
          <w:p w:rsidR="003632FC" w:rsidRDefault="003632FC">
            <w:pPr>
              <w:pStyle w:val="ConsPlusNormal"/>
              <w:jc w:val="center"/>
            </w:pPr>
            <w:r>
              <w:t>101</w:t>
            </w:r>
          </w:p>
        </w:tc>
        <w:tc>
          <w:tcPr>
            <w:tcW w:w="907" w:type="dxa"/>
          </w:tcPr>
          <w:p w:rsidR="003632FC" w:rsidRDefault="003632FC">
            <w:pPr>
              <w:pStyle w:val="ConsPlusNormal"/>
              <w:jc w:val="center"/>
            </w:pPr>
            <w:r>
              <w:t>80</w:t>
            </w:r>
          </w:p>
        </w:tc>
        <w:tc>
          <w:tcPr>
            <w:tcW w:w="907" w:type="dxa"/>
          </w:tcPr>
          <w:p w:rsidR="003632FC" w:rsidRDefault="003632FC">
            <w:pPr>
              <w:pStyle w:val="ConsPlusNormal"/>
              <w:jc w:val="center"/>
            </w:pPr>
            <w:r>
              <w:t>60</w:t>
            </w:r>
          </w:p>
        </w:tc>
        <w:tc>
          <w:tcPr>
            <w:tcW w:w="2607" w:type="dxa"/>
            <w:vMerge/>
          </w:tcPr>
          <w:p w:rsidR="003632FC" w:rsidRDefault="003632FC"/>
        </w:tc>
      </w:tr>
      <w:tr w:rsidR="003632FC">
        <w:tc>
          <w:tcPr>
            <w:tcW w:w="3401" w:type="dxa"/>
          </w:tcPr>
          <w:p w:rsidR="003632FC" w:rsidRDefault="003632FC">
            <w:pPr>
              <w:pStyle w:val="ConsPlusNormal"/>
            </w:pPr>
            <w:r>
              <w:t>СЦ-6. Лидер Южного полюса роста, территория, обладающая устойчивой системой расселения в парадигме "умных городов и сел", созданных для людей, сохраняющих и развивающих поликультурные традиции и природу Кубани и Азово-Черноморского побережья; рационально и эффективно используемое комфортное пространство жизнедеятельности населения и гостей региона с высоким качеством среды обитания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Количество ядер 1-го порядка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по архитектуре и градостроительству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w:t>
            </w:r>
          </w:p>
        </w:tc>
        <w:tc>
          <w:tcPr>
            <w:tcW w:w="907" w:type="dxa"/>
          </w:tcPr>
          <w:p w:rsidR="003632FC" w:rsidRDefault="003632FC">
            <w:pPr>
              <w:pStyle w:val="ConsPlusNormal"/>
              <w:jc w:val="center"/>
            </w:pPr>
            <w:r>
              <w:t>3</w:t>
            </w:r>
          </w:p>
        </w:tc>
        <w:tc>
          <w:tcPr>
            <w:tcW w:w="907" w:type="dxa"/>
          </w:tcPr>
          <w:p w:rsidR="003632FC" w:rsidRDefault="003632FC">
            <w:pPr>
              <w:pStyle w:val="ConsPlusNormal"/>
              <w:jc w:val="center"/>
            </w:pPr>
            <w:r>
              <w:t>3</w:t>
            </w:r>
          </w:p>
        </w:tc>
        <w:tc>
          <w:tcPr>
            <w:tcW w:w="907" w:type="dxa"/>
          </w:tcPr>
          <w:p w:rsidR="003632FC" w:rsidRDefault="003632FC">
            <w:pPr>
              <w:pStyle w:val="ConsPlusNormal"/>
              <w:jc w:val="center"/>
            </w:pPr>
            <w:r>
              <w:t>3</w:t>
            </w:r>
          </w:p>
        </w:tc>
        <w:tc>
          <w:tcPr>
            <w:tcW w:w="907" w:type="dxa"/>
          </w:tcPr>
          <w:p w:rsidR="003632FC" w:rsidRDefault="003632FC">
            <w:pPr>
              <w:pStyle w:val="ConsPlusNormal"/>
              <w:jc w:val="center"/>
            </w:pPr>
            <w:r>
              <w:t>3</w:t>
            </w:r>
          </w:p>
        </w:tc>
        <w:tc>
          <w:tcPr>
            <w:tcW w:w="907" w:type="dxa"/>
          </w:tcPr>
          <w:p w:rsidR="003632FC" w:rsidRDefault="003632FC">
            <w:pPr>
              <w:pStyle w:val="ConsPlusNormal"/>
              <w:jc w:val="center"/>
            </w:pPr>
            <w:r>
              <w:t>3</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w:t>
            </w:r>
          </w:p>
        </w:tc>
        <w:tc>
          <w:tcPr>
            <w:tcW w:w="907" w:type="dxa"/>
          </w:tcPr>
          <w:p w:rsidR="003632FC" w:rsidRDefault="003632FC">
            <w:pPr>
              <w:pStyle w:val="ConsPlusNormal"/>
              <w:jc w:val="center"/>
            </w:pPr>
            <w:r>
              <w:t>3</w:t>
            </w:r>
          </w:p>
        </w:tc>
        <w:tc>
          <w:tcPr>
            <w:tcW w:w="907" w:type="dxa"/>
          </w:tcPr>
          <w:p w:rsidR="003632FC" w:rsidRDefault="003632FC">
            <w:pPr>
              <w:pStyle w:val="ConsPlusNormal"/>
              <w:jc w:val="center"/>
            </w:pPr>
            <w:r>
              <w:t>3</w:t>
            </w:r>
          </w:p>
        </w:tc>
        <w:tc>
          <w:tcPr>
            <w:tcW w:w="907" w:type="dxa"/>
          </w:tcPr>
          <w:p w:rsidR="003632FC" w:rsidRDefault="003632FC">
            <w:pPr>
              <w:pStyle w:val="ConsPlusNormal"/>
              <w:jc w:val="center"/>
            </w:pPr>
            <w:r>
              <w:t>4</w:t>
            </w:r>
          </w:p>
        </w:tc>
        <w:tc>
          <w:tcPr>
            <w:tcW w:w="907" w:type="dxa"/>
          </w:tcPr>
          <w:p w:rsidR="003632FC" w:rsidRDefault="003632FC">
            <w:pPr>
              <w:pStyle w:val="ConsPlusNormal"/>
              <w:jc w:val="center"/>
            </w:pPr>
            <w:r>
              <w:t>4</w:t>
            </w:r>
          </w:p>
        </w:tc>
        <w:tc>
          <w:tcPr>
            <w:tcW w:w="907" w:type="dxa"/>
          </w:tcPr>
          <w:p w:rsidR="003632FC" w:rsidRDefault="003632FC">
            <w:pPr>
              <w:pStyle w:val="ConsPlusNormal"/>
              <w:jc w:val="center"/>
            </w:pPr>
            <w:r>
              <w:t>4</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w:t>
            </w:r>
          </w:p>
        </w:tc>
        <w:tc>
          <w:tcPr>
            <w:tcW w:w="907" w:type="dxa"/>
          </w:tcPr>
          <w:p w:rsidR="003632FC" w:rsidRDefault="003632FC">
            <w:pPr>
              <w:pStyle w:val="ConsPlusNormal"/>
              <w:jc w:val="center"/>
            </w:pPr>
            <w:r>
              <w:t>3</w:t>
            </w:r>
          </w:p>
        </w:tc>
        <w:tc>
          <w:tcPr>
            <w:tcW w:w="907" w:type="dxa"/>
          </w:tcPr>
          <w:p w:rsidR="003632FC" w:rsidRDefault="003632FC">
            <w:pPr>
              <w:pStyle w:val="ConsPlusNormal"/>
              <w:jc w:val="center"/>
            </w:pPr>
            <w:r>
              <w:t>4</w:t>
            </w:r>
          </w:p>
        </w:tc>
        <w:tc>
          <w:tcPr>
            <w:tcW w:w="907" w:type="dxa"/>
          </w:tcPr>
          <w:p w:rsidR="003632FC" w:rsidRDefault="003632FC">
            <w:pPr>
              <w:pStyle w:val="ConsPlusNormal"/>
              <w:jc w:val="center"/>
            </w:pPr>
            <w:r>
              <w:t>5</w:t>
            </w:r>
          </w:p>
        </w:tc>
        <w:tc>
          <w:tcPr>
            <w:tcW w:w="907" w:type="dxa"/>
          </w:tcPr>
          <w:p w:rsidR="003632FC" w:rsidRDefault="003632FC">
            <w:pPr>
              <w:pStyle w:val="ConsPlusNormal"/>
              <w:jc w:val="center"/>
            </w:pPr>
            <w:r>
              <w:t>6</w:t>
            </w:r>
          </w:p>
        </w:tc>
        <w:tc>
          <w:tcPr>
            <w:tcW w:w="907" w:type="dxa"/>
          </w:tcPr>
          <w:p w:rsidR="003632FC" w:rsidRDefault="003632FC">
            <w:pPr>
              <w:pStyle w:val="ConsPlusNormal"/>
              <w:jc w:val="center"/>
            </w:pPr>
            <w:r>
              <w:t>6</w:t>
            </w:r>
          </w:p>
        </w:tc>
        <w:tc>
          <w:tcPr>
            <w:tcW w:w="2607" w:type="dxa"/>
            <w:vMerge/>
          </w:tcPr>
          <w:p w:rsidR="003632FC" w:rsidRDefault="003632FC"/>
        </w:tc>
      </w:tr>
      <w:tr w:rsidR="003632FC">
        <w:tc>
          <w:tcPr>
            <w:tcW w:w="3401" w:type="dxa"/>
          </w:tcPr>
          <w:p w:rsidR="003632FC" w:rsidRDefault="003632FC">
            <w:pPr>
              <w:pStyle w:val="ConsPlusNormal"/>
            </w:pPr>
            <w:r>
              <w:t>Количество ядер 2-го порядка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по архитектуре и градостроительству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8</w:t>
            </w:r>
          </w:p>
        </w:tc>
        <w:tc>
          <w:tcPr>
            <w:tcW w:w="907" w:type="dxa"/>
          </w:tcPr>
          <w:p w:rsidR="003632FC" w:rsidRDefault="003632FC">
            <w:pPr>
              <w:pStyle w:val="ConsPlusNormal"/>
              <w:jc w:val="center"/>
            </w:pPr>
            <w:r>
              <w:t>8</w:t>
            </w:r>
          </w:p>
        </w:tc>
        <w:tc>
          <w:tcPr>
            <w:tcW w:w="907" w:type="dxa"/>
          </w:tcPr>
          <w:p w:rsidR="003632FC" w:rsidRDefault="003632FC">
            <w:pPr>
              <w:pStyle w:val="ConsPlusNormal"/>
              <w:jc w:val="center"/>
            </w:pPr>
            <w:r>
              <w:t>8</w:t>
            </w:r>
          </w:p>
        </w:tc>
        <w:tc>
          <w:tcPr>
            <w:tcW w:w="907" w:type="dxa"/>
          </w:tcPr>
          <w:p w:rsidR="003632FC" w:rsidRDefault="003632FC">
            <w:pPr>
              <w:pStyle w:val="ConsPlusNormal"/>
              <w:jc w:val="center"/>
            </w:pPr>
            <w:r>
              <w:t>8</w:t>
            </w:r>
          </w:p>
        </w:tc>
        <w:tc>
          <w:tcPr>
            <w:tcW w:w="907" w:type="dxa"/>
          </w:tcPr>
          <w:p w:rsidR="003632FC" w:rsidRDefault="003632FC">
            <w:pPr>
              <w:pStyle w:val="ConsPlusNormal"/>
              <w:jc w:val="center"/>
            </w:pPr>
            <w:r>
              <w:t>8</w:t>
            </w:r>
          </w:p>
        </w:tc>
        <w:tc>
          <w:tcPr>
            <w:tcW w:w="907" w:type="dxa"/>
          </w:tcPr>
          <w:p w:rsidR="003632FC" w:rsidRDefault="003632FC">
            <w:pPr>
              <w:pStyle w:val="ConsPlusNormal"/>
              <w:jc w:val="center"/>
            </w:pPr>
            <w:r>
              <w:t>8</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8</w:t>
            </w:r>
          </w:p>
        </w:tc>
        <w:tc>
          <w:tcPr>
            <w:tcW w:w="907" w:type="dxa"/>
          </w:tcPr>
          <w:p w:rsidR="003632FC" w:rsidRDefault="003632FC">
            <w:pPr>
              <w:pStyle w:val="ConsPlusNormal"/>
              <w:jc w:val="center"/>
            </w:pPr>
            <w:r>
              <w:t>8</w:t>
            </w:r>
          </w:p>
        </w:tc>
        <w:tc>
          <w:tcPr>
            <w:tcW w:w="907" w:type="dxa"/>
          </w:tcPr>
          <w:p w:rsidR="003632FC" w:rsidRDefault="003632FC">
            <w:pPr>
              <w:pStyle w:val="ConsPlusNormal"/>
              <w:jc w:val="center"/>
            </w:pPr>
            <w:r>
              <w:t>9</w:t>
            </w:r>
          </w:p>
        </w:tc>
        <w:tc>
          <w:tcPr>
            <w:tcW w:w="907" w:type="dxa"/>
          </w:tcPr>
          <w:p w:rsidR="003632FC" w:rsidRDefault="003632FC">
            <w:pPr>
              <w:pStyle w:val="ConsPlusNormal"/>
              <w:jc w:val="center"/>
            </w:pPr>
            <w:r>
              <w:t>9</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8</w:t>
            </w:r>
          </w:p>
        </w:tc>
        <w:tc>
          <w:tcPr>
            <w:tcW w:w="907" w:type="dxa"/>
          </w:tcPr>
          <w:p w:rsidR="003632FC" w:rsidRDefault="003632FC">
            <w:pPr>
              <w:pStyle w:val="ConsPlusNormal"/>
              <w:jc w:val="center"/>
            </w:pPr>
            <w:r>
              <w:t>8</w:t>
            </w:r>
          </w:p>
        </w:tc>
        <w:tc>
          <w:tcPr>
            <w:tcW w:w="907" w:type="dxa"/>
          </w:tcPr>
          <w:p w:rsidR="003632FC" w:rsidRDefault="003632FC">
            <w:pPr>
              <w:pStyle w:val="ConsPlusNormal"/>
              <w:jc w:val="center"/>
            </w:pPr>
            <w:r>
              <w:t>9</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12</w:t>
            </w:r>
          </w:p>
        </w:tc>
        <w:tc>
          <w:tcPr>
            <w:tcW w:w="2607" w:type="dxa"/>
            <w:vMerge/>
          </w:tcPr>
          <w:p w:rsidR="003632FC" w:rsidRDefault="003632FC"/>
        </w:tc>
      </w:tr>
      <w:tr w:rsidR="003632FC">
        <w:tc>
          <w:tcPr>
            <w:tcW w:w="3401" w:type="dxa"/>
          </w:tcPr>
          <w:p w:rsidR="003632FC" w:rsidRDefault="003632FC">
            <w:pPr>
              <w:pStyle w:val="ConsPlusNormal"/>
            </w:pPr>
            <w:r>
              <w:t>Количество ядер 3-го порядка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по архитектуре и градостроительству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16</w:t>
            </w:r>
          </w:p>
        </w:tc>
        <w:tc>
          <w:tcPr>
            <w:tcW w:w="907" w:type="dxa"/>
          </w:tcPr>
          <w:p w:rsidR="003632FC" w:rsidRDefault="003632FC">
            <w:pPr>
              <w:pStyle w:val="ConsPlusNormal"/>
              <w:jc w:val="center"/>
            </w:pPr>
            <w:r>
              <w:t>18</w:t>
            </w:r>
          </w:p>
        </w:tc>
        <w:tc>
          <w:tcPr>
            <w:tcW w:w="907" w:type="dxa"/>
          </w:tcPr>
          <w:p w:rsidR="003632FC" w:rsidRDefault="003632FC">
            <w:pPr>
              <w:pStyle w:val="ConsPlusNormal"/>
              <w:jc w:val="center"/>
            </w:pPr>
            <w:r>
              <w:t>22</w:t>
            </w:r>
          </w:p>
        </w:tc>
        <w:tc>
          <w:tcPr>
            <w:tcW w:w="907" w:type="dxa"/>
          </w:tcPr>
          <w:p w:rsidR="003632FC" w:rsidRDefault="003632FC">
            <w:pPr>
              <w:pStyle w:val="ConsPlusNormal"/>
              <w:jc w:val="center"/>
            </w:pPr>
            <w:r>
              <w:t>26</w:t>
            </w:r>
          </w:p>
        </w:tc>
        <w:tc>
          <w:tcPr>
            <w:tcW w:w="2607" w:type="dxa"/>
            <w:vMerge/>
          </w:tcPr>
          <w:p w:rsidR="003632FC" w:rsidRDefault="003632FC"/>
        </w:tc>
      </w:tr>
      <w:tr w:rsidR="003632FC">
        <w:tc>
          <w:tcPr>
            <w:tcW w:w="3401" w:type="dxa"/>
          </w:tcPr>
          <w:p w:rsidR="003632FC" w:rsidRDefault="003632FC">
            <w:pPr>
              <w:pStyle w:val="ConsPlusNormal"/>
            </w:pPr>
            <w:r>
              <w:t>Удельный вес городского населения в общей численности населения,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управление по миграционным вопросам администрации Краснодарского края, департамент по архитектуре и градостроительству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54,5</w:t>
            </w:r>
          </w:p>
        </w:tc>
        <w:tc>
          <w:tcPr>
            <w:tcW w:w="907" w:type="dxa"/>
          </w:tcPr>
          <w:p w:rsidR="003632FC" w:rsidRDefault="003632FC">
            <w:pPr>
              <w:pStyle w:val="ConsPlusNormal"/>
              <w:jc w:val="center"/>
            </w:pPr>
            <w:r>
              <w:t>55,0</w:t>
            </w:r>
          </w:p>
        </w:tc>
        <w:tc>
          <w:tcPr>
            <w:tcW w:w="907" w:type="dxa"/>
          </w:tcPr>
          <w:p w:rsidR="003632FC" w:rsidRDefault="003632FC">
            <w:pPr>
              <w:pStyle w:val="ConsPlusNormal"/>
              <w:jc w:val="center"/>
            </w:pPr>
            <w:r>
              <w:t>55,9</w:t>
            </w:r>
          </w:p>
        </w:tc>
        <w:tc>
          <w:tcPr>
            <w:tcW w:w="907" w:type="dxa"/>
          </w:tcPr>
          <w:p w:rsidR="003632FC" w:rsidRDefault="003632FC">
            <w:pPr>
              <w:pStyle w:val="ConsPlusNormal"/>
              <w:jc w:val="center"/>
            </w:pPr>
            <w:r>
              <w:t>56,8</w:t>
            </w:r>
          </w:p>
        </w:tc>
        <w:tc>
          <w:tcPr>
            <w:tcW w:w="907" w:type="dxa"/>
          </w:tcPr>
          <w:p w:rsidR="003632FC" w:rsidRDefault="003632FC">
            <w:pPr>
              <w:pStyle w:val="ConsPlusNormal"/>
              <w:jc w:val="center"/>
            </w:pPr>
            <w:r>
              <w:t>57,7</w:t>
            </w:r>
          </w:p>
        </w:tc>
        <w:tc>
          <w:tcPr>
            <w:tcW w:w="907" w:type="dxa"/>
          </w:tcPr>
          <w:p w:rsidR="003632FC" w:rsidRDefault="003632FC">
            <w:pPr>
              <w:pStyle w:val="ConsPlusNormal"/>
              <w:jc w:val="center"/>
            </w:pPr>
            <w:r>
              <w:t>58,6</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54,5</w:t>
            </w:r>
          </w:p>
        </w:tc>
        <w:tc>
          <w:tcPr>
            <w:tcW w:w="907" w:type="dxa"/>
          </w:tcPr>
          <w:p w:rsidR="003632FC" w:rsidRDefault="003632FC">
            <w:pPr>
              <w:pStyle w:val="ConsPlusNormal"/>
              <w:jc w:val="center"/>
            </w:pPr>
            <w:r>
              <w:t>55,2</w:t>
            </w:r>
          </w:p>
        </w:tc>
        <w:tc>
          <w:tcPr>
            <w:tcW w:w="907" w:type="dxa"/>
          </w:tcPr>
          <w:p w:rsidR="003632FC" w:rsidRDefault="003632FC">
            <w:pPr>
              <w:pStyle w:val="ConsPlusNormal"/>
              <w:jc w:val="center"/>
            </w:pPr>
            <w:r>
              <w:t>56,8</w:t>
            </w:r>
          </w:p>
        </w:tc>
        <w:tc>
          <w:tcPr>
            <w:tcW w:w="907" w:type="dxa"/>
          </w:tcPr>
          <w:p w:rsidR="003632FC" w:rsidRDefault="003632FC">
            <w:pPr>
              <w:pStyle w:val="ConsPlusNormal"/>
              <w:jc w:val="center"/>
            </w:pPr>
            <w:r>
              <w:t>58,4</w:t>
            </w:r>
          </w:p>
        </w:tc>
        <w:tc>
          <w:tcPr>
            <w:tcW w:w="907" w:type="dxa"/>
          </w:tcPr>
          <w:p w:rsidR="003632FC" w:rsidRDefault="003632FC">
            <w:pPr>
              <w:pStyle w:val="ConsPlusNormal"/>
              <w:jc w:val="center"/>
            </w:pPr>
            <w:r>
              <w:t>60,0</w:t>
            </w:r>
          </w:p>
        </w:tc>
        <w:tc>
          <w:tcPr>
            <w:tcW w:w="907" w:type="dxa"/>
          </w:tcPr>
          <w:p w:rsidR="003632FC" w:rsidRDefault="003632FC">
            <w:pPr>
              <w:pStyle w:val="ConsPlusNormal"/>
              <w:jc w:val="center"/>
            </w:pPr>
            <w:r>
              <w:t>61,6</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54,5</w:t>
            </w:r>
          </w:p>
        </w:tc>
        <w:tc>
          <w:tcPr>
            <w:tcW w:w="907" w:type="dxa"/>
          </w:tcPr>
          <w:p w:rsidR="003632FC" w:rsidRDefault="003632FC">
            <w:pPr>
              <w:pStyle w:val="ConsPlusNormal"/>
              <w:jc w:val="center"/>
            </w:pPr>
            <w:r>
              <w:t>55,4</w:t>
            </w:r>
          </w:p>
        </w:tc>
        <w:tc>
          <w:tcPr>
            <w:tcW w:w="907" w:type="dxa"/>
          </w:tcPr>
          <w:p w:rsidR="003632FC" w:rsidRDefault="003632FC">
            <w:pPr>
              <w:pStyle w:val="ConsPlusNormal"/>
              <w:jc w:val="center"/>
            </w:pPr>
            <w:r>
              <w:t>57,5</w:t>
            </w:r>
          </w:p>
        </w:tc>
        <w:tc>
          <w:tcPr>
            <w:tcW w:w="907" w:type="dxa"/>
          </w:tcPr>
          <w:p w:rsidR="003632FC" w:rsidRDefault="003632FC">
            <w:pPr>
              <w:pStyle w:val="ConsPlusNormal"/>
              <w:jc w:val="center"/>
            </w:pPr>
            <w:r>
              <w:t>59,6</w:t>
            </w:r>
          </w:p>
        </w:tc>
        <w:tc>
          <w:tcPr>
            <w:tcW w:w="907" w:type="dxa"/>
          </w:tcPr>
          <w:p w:rsidR="003632FC" w:rsidRDefault="003632FC">
            <w:pPr>
              <w:pStyle w:val="ConsPlusNormal"/>
              <w:jc w:val="center"/>
            </w:pPr>
            <w:r>
              <w:t>61,7</w:t>
            </w:r>
          </w:p>
        </w:tc>
        <w:tc>
          <w:tcPr>
            <w:tcW w:w="907" w:type="dxa"/>
          </w:tcPr>
          <w:p w:rsidR="003632FC" w:rsidRDefault="003632FC">
            <w:pPr>
              <w:pStyle w:val="ConsPlusNormal"/>
              <w:jc w:val="center"/>
            </w:pPr>
            <w:r>
              <w:t>63,8</w:t>
            </w:r>
          </w:p>
        </w:tc>
        <w:tc>
          <w:tcPr>
            <w:tcW w:w="2607" w:type="dxa"/>
            <w:vMerge/>
          </w:tcPr>
          <w:p w:rsidR="003632FC" w:rsidRDefault="003632FC"/>
        </w:tc>
      </w:tr>
      <w:tr w:rsidR="003632FC">
        <w:tc>
          <w:tcPr>
            <w:tcW w:w="3401" w:type="dxa"/>
          </w:tcPr>
          <w:p w:rsidR="003632FC" w:rsidRDefault="003632FC">
            <w:pPr>
              <w:pStyle w:val="ConsPlusNormal"/>
            </w:pPr>
            <w:r>
              <w:t xml:space="preserve">СЦ-7. Край и его ключевые субъекты инвестиционно привлекательны на мировом </w:t>
            </w:r>
            <w:r>
              <w:lastRenderedPageBreak/>
              <w:t>уровне, создана эффективная инвестиционная среда, ориентированная на инновации в традиционных и новых секторах экономики, консолидированный бюджет Краснодарского края сбалансирован и имеет низкую зависимость от федерального уровня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Инвестиции в основной капитал,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инвестиций и развития малого и среднего предпринимательства Краснодарского края, органы исполнительной власти Краснодарского края, органы местного самоуправления городских округов и муниципальных районов Краснодарского края (по согласованию)</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429</w:t>
            </w:r>
          </w:p>
        </w:tc>
        <w:tc>
          <w:tcPr>
            <w:tcW w:w="907" w:type="dxa"/>
          </w:tcPr>
          <w:p w:rsidR="003632FC" w:rsidRDefault="003632FC">
            <w:pPr>
              <w:pStyle w:val="ConsPlusNormal"/>
              <w:jc w:val="center"/>
            </w:pPr>
            <w:r>
              <w:t>474</w:t>
            </w:r>
          </w:p>
        </w:tc>
        <w:tc>
          <w:tcPr>
            <w:tcW w:w="907" w:type="dxa"/>
          </w:tcPr>
          <w:p w:rsidR="003632FC" w:rsidRDefault="003632FC">
            <w:pPr>
              <w:pStyle w:val="ConsPlusNormal"/>
              <w:jc w:val="center"/>
            </w:pPr>
            <w:r>
              <w:t>673</w:t>
            </w:r>
          </w:p>
        </w:tc>
        <w:tc>
          <w:tcPr>
            <w:tcW w:w="907" w:type="dxa"/>
          </w:tcPr>
          <w:p w:rsidR="003632FC" w:rsidRDefault="003632FC">
            <w:pPr>
              <w:pStyle w:val="ConsPlusNormal"/>
              <w:jc w:val="center"/>
            </w:pPr>
            <w:r>
              <w:t>837</w:t>
            </w:r>
          </w:p>
        </w:tc>
        <w:tc>
          <w:tcPr>
            <w:tcW w:w="907" w:type="dxa"/>
          </w:tcPr>
          <w:p w:rsidR="003632FC" w:rsidRDefault="003632FC">
            <w:pPr>
              <w:pStyle w:val="ConsPlusNormal"/>
              <w:jc w:val="center"/>
            </w:pPr>
            <w:r>
              <w:t>998</w:t>
            </w:r>
          </w:p>
        </w:tc>
        <w:tc>
          <w:tcPr>
            <w:tcW w:w="907" w:type="dxa"/>
          </w:tcPr>
          <w:p w:rsidR="003632FC" w:rsidRDefault="003632FC">
            <w:pPr>
              <w:pStyle w:val="ConsPlusNormal"/>
              <w:jc w:val="center"/>
            </w:pPr>
            <w:r>
              <w:t>1179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429</w:t>
            </w:r>
          </w:p>
        </w:tc>
        <w:tc>
          <w:tcPr>
            <w:tcW w:w="907" w:type="dxa"/>
          </w:tcPr>
          <w:p w:rsidR="003632FC" w:rsidRDefault="003632FC">
            <w:pPr>
              <w:pStyle w:val="ConsPlusNormal"/>
              <w:jc w:val="center"/>
            </w:pPr>
            <w:r>
              <w:t>499</w:t>
            </w:r>
          </w:p>
        </w:tc>
        <w:tc>
          <w:tcPr>
            <w:tcW w:w="907" w:type="dxa"/>
          </w:tcPr>
          <w:p w:rsidR="003632FC" w:rsidRDefault="003632FC">
            <w:pPr>
              <w:pStyle w:val="ConsPlusNormal"/>
              <w:jc w:val="center"/>
            </w:pPr>
            <w:r>
              <w:t>753</w:t>
            </w:r>
          </w:p>
        </w:tc>
        <w:tc>
          <w:tcPr>
            <w:tcW w:w="907" w:type="dxa"/>
          </w:tcPr>
          <w:p w:rsidR="003632FC" w:rsidRDefault="003632FC">
            <w:pPr>
              <w:pStyle w:val="ConsPlusNormal"/>
              <w:jc w:val="center"/>
            </w:pPr>
            <w:r>
              <w:t>1013</w:t>
            </w:r>
          </w:p>
        </w:tc>
        <w:tc>
          <w:tcPr>
            <w:tcW w:w="907" w:type="dxa"/>
          </w:tcPr>
          <w:p w:rsidR="003632FC" w:rsidRDefault="003632FC">
            <w:pPr>
              <w:pStyle w:val="ConsPlusNormal"/>
              <w:jc w:val="center"/>
            </w:pPr>
            <w:r>
              <w:t>1261</w:t>
            </w:r>
          </w:p>
        </w:tc>
        <w:tc>
          <w:tcPr>
            <w:tcW w:w="907" w:type="dxa"/>
          </w:tcPr>
          <w:p w:rsidR="003632FC" w:rsidRDefault="003632FC">
            <w:pPr>
              <w:pStyle w:val="ConsPlusNormal"/>
              <w:jc w:val="center"/>
            </w:pPr>
            <w:r>
              <w:t>1545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429</w:t>
            </w:r>
          </w:p>
        </w:tc>
        <w:tc>
          <w:tcPr>
            <w:tcW w:w="907" w:type="dxa"/>
          </w:tcPr>
          <w:p w:rsidR="003632FC" w:rsidRDefault="003632FC">
            <w:pPr>
              <w:pStyle w:val="ConsPlusNormal"/>
              <w:jc w:val="center"/>
            </w:pPr>
            <w:r>
              <w:t>509</w:t>
            </w:r>
          </w:p>
        </w:tc>
        <w:tc>
          <w:tcPr>
            <w:tcW w:w="907" w:type="dxa"/>
          </w:tcPr>
          <w:p w:rsidR="003632FC" w:rsidRDefault="003632FC">
            <w:pPr>
              <w:pStyle w:val="ConsPlusNormal"/>
              <w:jc w:val="center"/>
            </w:pPr>
            <w:r>
              <w:t>782</w:t>
            </w:r>
          </w:p>
        </w:tc>
        <w:tc>
          <w:tcPr>
            <w:tcW w:w="907" w:type="dxa"/>
          </w:tcPr>
          <w:p w:rsidR="003632FC" w:rsidRDefault="003632FC">
            <w:pPr>
              <w:pStyle w:val="ConsPlusNormal"/>
              <w:jc w:val="center"/>
            </w:pPr>
            <w:r>
              <w:t>1125</w:t>
            </w:r>
          </w:p>
        </w:tc>
        <w:tc>
          <w:tcPr>
            <w:tcW w:w="907" w:type="dxa"/>
          </w:tcPr>
          <w:p w:rsidR="003632FC" w:rsidRDefault="003632FC">
            <w:pPr>
              <w:pStyle w:val="ConsPlusNormal"/>
              <w:jc w:val="center"/>
            </w:pPr>
            <w:r>
              <w:t>1461</w:t>
            </w:r>
          </w:p>
        </w:tc>
        <w:tc>
          <w:tcPr>
            <w:tcW w:w="907" w:type="dxa"/>
          </w:tcPr>
          <w:p w:rsidR="003632FC" w:rsidRDefault="003632FC">
            <w:pPr>
              <w:pStyle w:val="ConsPlusNormal"/>
              <w:jc w:val="center"/>
            </w:pPr>
            <w:r>
              <w:t>1853</w:t>
            </w:r>
          </w:p>
        </w:tc>
        <w:tc>
          <w:tcPr>
            <w:tcW w:w="2607" w:type="dxa"/>
            <w:vMerge/>
          </w:tcPr>
          <w:p w:rsidR="003632FC" w:rsidRDefault="003632FC"/>
        </w:tc>
      </w:tr>
      <w:tr w:rsidR="003632FC">
        <w:tc>
          <w:tcPr>
            <w:tcW w:w="3401" w:type="dxa"/>
          </w:tcPr>
          <w:p w:rsidR="003632FC" w:rsidRDefault="003632FC">
            <w:pPr>
              <w:pStyle w:val="ConsPlusNormal"/>
            </w:pPr>
            <w:r>
              <w:t>Налоги в бюджеты всех уровней,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финансов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284</w:t>
            </w:r>
          </w:p>
        </w:tc>
        <w:tc>
          <w:tcPr>
            <w:tcW w:w="907" w:type="dxa"/>
          </w:tcPr>
          <w:p w:rsidR="003632FC" w:rsidRDefault="003632FC">
            <w:pPr>
              <w:pStyle w:val="ConsPlusNormal"/>
              <w:jc w:val="center"/>
            </w:pPr>
            <w:r>
              <w:t>305</w:t>
            </w:r>
          </w:p>
        </w:tc>
        <w:tc>
          <w:tcPr>
            <w:tcW w:w="907" w:type="dxa"/>
          </w:tcPr>
          <w:p w:rsidR="003632FC" w:rsidRDefault="003632FC">
            <w:pPr>
              <w:pStyle w:val="ConsPlusNormal"/>
              <w:jc w:val="center"/>
            </w:pPr>
            <w:r>
              <w:t>366</w:t>
            </w:r>
          </w:p>
        </w:tc>
        <w:tc>
          <w:tcPr>
            <w:tcW w:w="907" w:type="dxa"/>
          </w:tcPr>
          <w:p w:rsidR="003632FC" w:rsidRDefault="003632FC">
            <w:pPr>
              <w:pStyle w:val="ConsPlusNormal"/>
              <w:jc w:val="center"/>
            </w:pPr>
            <w:r>
              <w:t>451</w:t>
            </w:r>
          </w:p>
        </w:tc>
        <w:tc>
          <w:tcPr>
            <w:tcW w:w="907" w:type="dxa"/>
          </w:tcPr>
          <w:p w:rsidR="003632FC" w:rsidRDefault="003632FC">
            <w:pPr>
              <w:pStyle w:val="ConsPlusNormal"/>
              <w:jc w:val="center"/>
            </w:pPr>
            <w:r>
              <w:t>540</w:t>
            </w:r>
          </w:p>
        </w:tc>
        <w:tc>
          <w:tcPr>
            <w:tcW w:w="907" w:type="dxa"/>
          </w:tcPr>
          <w:p w:rsidR="003632FC" w:rsidRDefault="003632FC">
            <w:pPr>
              <w:pStyle w:val="ConsPlusNormal"/>
              <w:jc w:val="center"/>
            </w:pPr>
            <w:r>
              <w:t>645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284</w:t>
            </w:r>
          </w:p>
        </w:tc>
        <w:tc>
          <w:tcPr>
            <w:tcW w:w="907" w:type="dxa"/>
          </w:tcPr>
          <w:p w:rsidR="003632FC" w:rsidRDefault="003632FC">
            <w:pPr>
              <w:pStyle w:val="ConsPlusNormal"/>
              <w:jc w:val="center"/>
            </w:pPr>
            <w:r>
              <w:t>317</w:t>
            </w:r>
          </w:p>
        </w:tc>
        <w:tc>
          <w:tcPr>
            <w:tcW w:w="907" w:type="dxa"/>
          </w:tcPr>
          <w:p w:rsidR="003632FC" w:rsidRDefault="003632FC">
            <w:pPr>
              <w:pStyle w:val="ConsPlusNormal"/>
              <w:jc w:val="center"/>
            </w:pPr>
            <w:r>
              <w:t>398</w:t>
            </w:r>
          </w:p>
        </w:tc>
        <w:tc>
          <w:tcPr>
            <w:tcW w:w="907" w:type="dxa"/>
          </w:tcPr>
          <w:p w:rsidR="003632FC" w:rsidRDefault="003632FC">
            <w:pPr>
              <w:pStyle w:val="ConsPlusNormal"/>
              <w:jc w:val="center"/>
            </w:pPr>
            <w:r>
              <w:t>521</w:t>
            </w:r>
          </w:p>
        </w:tc>
        <w:tc>
          <w:tcPr>
            <w:tcW w:w="907" w:type="dxa"/>
          </w:tcPr>
          <w:p w:rsidR="003632FC" w:rsidRDefault="003632FC">
            <w:pPr>
              <w:pStyle w:val="ConsPlusNormal"/>
              <w:jc w:val="center"/>
            </w:pPr>
            <w:r>
              <w:t>654</w:t>
            </w:r>
          </w:p>
        </w:tc>
        <w:tc>
          <w:tcPr>
            <w:tcW w:w="907" w:type="dxa"/>
          </w:tcPr>
          <w:p w:rsidR="003632FC" w:rsidRDefault="003632FC">
            <w:pPr>
              <w:pStyle w:val="ConsPlusNormal"/>
              <w:jc w:val="center"/>
            </w:pPr>
            <w:r>
              <w:t>811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284</w:t>
            </w:r>
          </w:p>
        </w:tc>
        <w:tc>
          <w:tcPr>
            <w:tcW w:w="907" w:type="dxa"/>
          </w:tcPr>
          <w:p w:rsidR="003632FC" w:rsidRDefault="003632FC">
            <w:pPr>
              <w:pStyle w:val="ConsPlusNormal"/>
              <w:jc w:val="center"/>
            </w:pPr>
            <w:r>
              <w:t>316</w:t>
            </w:r>
          </w:p>
        </w:tc>
        <w:tc>
          <w:tcPr>
            <w:tcW w:w="907" w:type="dxa"/>
          </w:tcPr>
          <w:p w:rsidR="003632FC" w:rsidRDefault="003632FC">
            <w:pPr>
              <w:pStyle w:val="ConsPlusNormal"/>
              <w:jc w:val="center"/>
            </w:pPr>
            <w:r>
              <w:t>415</w:t>
            </w:r>
          </w:p>
        </w:tc>
        <w:tc>
          <w:tcPr>
            <w:tcW w:w="907" w:type="dxa"/>
          </w:tcPr>
          <w:p w:rsidR="003632FC" w:rsidRDefault="003632FC">
            <w:pPr>
              <w:pStyle w:val="ConsPlusNormal"/>
              <w:jc w:val="center"/>
            </w:pPr>
            <w:r>
              <w:t>582</w:t>
            </w:r>
          </w:p>
        </w:tc>
        <w:tc>
          <w:tcPr>
            <w:tcW w:w="907" w:type="dxa"/>
          </w:tcPr>
          <w:p w:rsidR="003632FC" w:rsidRDefault="003632FC">
            <w:pPr>
              <w:pStyle w:val="ConsPlusNormal"/>
              <w:jc w:val="center"/>
            </w:pPr>
            <w:r>
              <w:t>764</w:t>
            </w:r>
          </w:p>
        </w:tc>
        <w:tc>
          <w:tcPr>
            <w:tcW w:w="907" w:type="dxa"/>
          </w:tcPr>
          <w:p w:rsidR="003632FC" w:rsidRDefault="003632FC">
            <w:pPr>
              <w:pStyle w:val="ConsPlusNormal"/>
              <w:jc w:val="center"/>
            </w:pPr>
            <w:r>
              <w:t>984</w:t>
            </w:r>
          </w:p>
        </w:tc>
        <w:tc>
          <w:tcPr>
            <w:tcW w:w="2607" w:type="dxa"/>
            <w:vMerge/>
          </w:tcPr>
          <w:p w:rsidR="003632FC" w:rsidRDefault="003632FC"/>
        </w:tc>
      </w:tr>
      <w:tr w:rsidR="003632FC">
        <w:tc>
          <w:tcPr>
            <w:tcW w:w="3401" w:type="dxa"/>
          </w:tcPr>
          <w:p w:rsidR="003632FC" w:rsidRDefault="003632FC">
            <w:pPr>
              <w:pStyle w:val="ConsPlusNormal"/>
            </w:pPr>
            <w:r>
              <w:t>Доходы консолидированного бюджета,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финансов 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263</w:t>
            </w:r>
          </w:p>
        </w:tc>
        <w:tc>
          <w:tcPr>
            <w:tcW w:w="907" w:type="dxa"/>
          </w:tcPr>
          <w:p w:rsidR="003632FC" w:rsidRDefault="003632FC">
            <w:pPr>
              <w:pStyle w:val="ConsPlusNormal"/>
              <w:jc w:val="center"/>
            </w:pPr>
            <w:r>
              <w:t>288</w:t>
            </w:r>
          </w:p>
        </w:tc>
        <w:tc>
          <w:tcPr>
            <w:tcW w:w="907" w:type="dxa"/>
          </w:tcPr>
          <w:p w:rsidR="003632FC" w:rsidRDefault="003632FC">
            <w:pPr>
              <w:pStyle w:val="ConsPlusNormal"/>
              <w:jc w:val="center"/>
            </w:pPr>
            <w:r>
              <w:t>308</w:t>
            </w:r>
          </w:p>
        </w:tc>
        <w:tc>
          <w:tcPr>
            <w:tcW w:w="907" w:type="dxa"/>
          </w:tcPr>
          <w:p w:rsidR="003632FC" w:rsidRDefault="003632FC">
            <w:pPr>
              <w:pStyle w:val="ConsPlusNormal"/>
              <w:jc w:val="center"/>
            </w:pPr>
            <w:r>
              <w:t>367</w:t>
            </w:r>
          </w:p>
        </w:tc>
        <w:tc>
          <w:tcPr>
            <w:tcW w:w="907" w:type="dxa"/>
          </w:tcPr>
          <w:p w:rsidR="003632FC" w:rsidRDefault="003632FC">
            <w:pPr>
              <w:pStyle w:val="ConsPlusNormal"/>
              <w:jc w:val="center"/>
            </w:pPr>
            <w:r>
              <w:t>427</w:t>
            </w:r>
          </w:p>
        </w:tc>
        <w:tc>
          <w:tcPr>
            <w:tcW w:w="907" w:type="dxa"/>
          </w:tcPr>
          <w:p w:rsidR="003632FC" w:rsidRDefault="003632FC">
            <w:pPr>
              <w:pStyle w:val="ConsPlusNormal"/>
              <w:jc w:val="center"/>
            </w:pPr>
            <w:r>
              <w:t>496</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263</w:t>
            </w:r>
          </w:p>
        </w:tc>
        <w:tc>
          <w:tcPr>
            <w:tcW w:w="907" w:type="dxa"/>
          </w:tcPr>
          <w:p w:rsidR="003632FC" w:rsidRDefault="003632FC">
            <w:pPr>
              <w:pStyle w:val="ConsPlusNormal"/>
              <w:jc w:val="center"/>
            </w:pPr>
            <w:r>
              <w:t>288</w:t>
            </w:r>
          </w:p>
        </w:tc>
        <w:tc>
          <w:tcPr>
            <w:tcW w:w="907" w:type="dxa"/>
          </w:tcPr>
          <w:p w:rsidR="003632FC" w:rsidRDefault="003632FC">
            <w:pPr>
              <w:pStyle w:val="ConsPlusNormal"/>
              <w:jc w:val="center"/>
            </w:pPr>
            <w:r>
              <w:t>331</w:t>
            </w:r>
          </w:p>
        </w:tc>
        <w:tc>
          <w:tcPr>
            <w:tcW w:w="907" w:type="dxa"/>
          </w:tcPr>
          <w:p w:rsidR="003632FC" w:rsidRDefault="003632FC">
            <w:pPr>
              <w:pStyle w:val="ConsPlusNormal"/>
              <w:jc w:val="center"/>
            </w:pPr>
            <w:r>
              <w:t>418</w:t>
            </w:r>
          </w:p>
        </w:tc>
        <w:tc>
          <w:tcPr>
            <w:tcW w:w="907" w:type="dxa"/>
          </w:tcPr>
          <w:p w:rsidR="003632FC" w:rsidRDefault="003632FC">
            <w:pPr>
              <w:pStyle w:val="ConsPlusNormal"/>
              <w:jc w:val="center"/>
            </w:pPr>
            <w:r>
              <w:t>508</w:t>
            </w:r>
          </w:p>
        </w:tc>
        <w:tc>
          <w:tcPr>
            <w:tcW w:w="907" w:type="dxa"/>
          </w:tcPr>
          <w:p w:rsidR="003632FC" w:rsidRDefault="003632FC">
            <w:pPr>
              <w:pStyle w:val="ConsPlusNormal"/>
              <w:jc w:val="center"/>
            </w:pPr>
            <w:r>
              <w:t>612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263</w:t>
            </w:r>
          </w:p>
        </w:tc>
        <w:tc>
          <w:tcPr>
            <w:tcW w:w="907" w:type="dxa"/>
          </w:tcPr>
          <w:p w:rsidR="003632FC" w:rsidRDefault="003632FC">
            <w:pPr>
              <w:pStyle w:val="ConsPlusNormal"/>
              <w:jc w:val="center"/>
            </w:pPr>
            <w:r>
              <w:t>288</w:t>
            </w:r>
          </w:p>
        </w:tc>
        <w:tc>
          <w:tcPr>
            <w:tcW w:w="907" w:type="dxa"/>
          </w:tcPr>
          <w:p w:rsidR="003632FC" w:rsidRDefault="003632FC">
            <w:pPr>
              <w:pStyle w:val="ConsPlusNormal"/>
              <w:jc w:val="center"/>
            </w:pPr>
            <w:r>
              <w:t>344</w:t>
            </w:r>
          </w:p>
        </w:tc>
        <w:tc>
          <w:tcPr>
            <w:tcW w:w="907" w:type="dxa"/>
          </w:tcPr>
          <w:p w:rsidR="003632FC" w:rsidRDefault="003632FC">
            <w:pPr>
              <w:pStyle w:val="ConsPlusNormal"/>
              <w:jc w:val="center"/>
            </w:pPr>
            <w:r>
              <w:t>462</w:t>
            </w:r>
          </w:p>
        </w:tc>
        <w:tc>
          <w:tcPr>
            <w:tcW w:w="907" w:type="dxa"/>
          </w:tcPr>
          <w:p w:rsidR="003632FC" w:rsidRDefault="003632FC">
            <w:pPr>
              <w:pStyle w:val="ConsPlusNormal"/>
              <w:jc w:val="center"/>
            </w:pPr>
            <w:r>
              <w:t>587</w:t>
            </w:r>
          </w:p>
        </w:tc>
        <w:tc>
          <w:tcPr>
            <w:tcW w:w="907" w:type="dxa"/>
          </w:tcPr>
          <w:p w:rsidR="003632FC" w:rsidRDefault="003632FC">
            <w:pPr>
              <w:pStyle w:val="ConsPlusNormal"/>
              <w:jc w:val="center"/>
            </w:pPr>
            <w:r>
              <w:t>734</w:t>
            </w:r>
          </w:p>
        </w:tc>
        <w:tc>
          <w:tcPr>
            <w:tcW w:w="2607" w:type="dxa"/>
            <w:vMerge/>
          </w:tcPr>
          <w:p w:rsidR="003632FC" w:rsidRDefault="003632FC"/>
        </w:tc>
      </w:tr>
      <w:tr w:rsidR="003632FC">
        <w:tc>
          <w:tcPr>
            <w:tcW w:w="3401" w:type="dxa"/>
          </w:tcPr>
          <w:p w:rsidR="003632FC" w:rsidRDefault="003632FC">
            <w:pPr>
              <w:pStyle w:val="ConsPlusNormal"/>
            </w:pPr>
            <w:r>
              <w:t>Отношение объема инвестиций в основной капитал к валовому региональному продукту,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20,0</w:t>
            </w:r>
          </w:p>
        </w:tc>
        <w:tc>
          <w:tcPr>
            <w:tcW w:w="907" w:type="dxa"/>
          </w:tcPr>
          <w:p w:rsidR="003632FC" w:rsidRDefault="003632FC">
            <w:pPr>
              <w:pStyle w:val="ConsPlusNormal"/>
              <w:jc w:val="center"/>
            </w:pPr>
            <w:r>
              <w:t>19,7</w:t>
            </w:r>
          </w:p>
        </w:tc>
        <w:tc>
          <w:tcPr>
            <w:tcW w:w="907" w:type="dxa"/>
          </w:tcPr>
          <w:p w:rsidR="003632FC" w:rsidRDefault="003632FC">
            <w:pPr>
              <w:pStyle w:val="ConsPlusNormal"/>
              <w:jc w:val="center"/>
            </w:pPr>
            <w:r>
              <w:t>22,9</w:t>
            </w:r>
          </w:p>
        </w:tc>
        <w:tc>
          <w:tcPr>
            <w:tcW w:w="907" w:type="dxa"/>
          </w:tcPr>
          <w:p w:rsidR="003632FC" w:rsidRDefault="003632FC">
            <w:pPr>
              <w:pStyle w:val="ConsPlusNormal"/>
              <w:jc w:val="center"/>
            </w:pPr>
            <w:r>
              <w:t>23,1</w:t>
            </w:r>
          </w:p>
        </w:tc>
        <w:tc>
          <w:tcPr>
            <w:tcW w:w="907" w:type="dxa"/>
          </w:tcPr>
          <w:p w:rsidR="003632FC" w:rsidRDefault="003632FC">
            <w:pPr>
              <w:pStyle w:val="ConsPlusNormal"/>
              <w:jc w:val="center"/>
            </w:pPr>
            <w:r>
              <w:t>23,0</w:t>
            </w:r>
          </w:p>
        </w:tc>
        <w:tc>
          <w:tcPr>
            <w:tcW w:w="907" w:type="dxa"/>
          </w:tcPr>
          <w:p w:rsidR="003632FC" w:rsidRDefault="003632FC">
            <w:pPr>
              <w:pStyle w:val="ConsPlusNormal"/>
              <w:jc w:val="center"/>
            </w:pPr>
            <w:r>
              <w:t>22,9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20,0</w:t>
            </w:r>
          </w:p>
        </w:tc>
        <w:tc>
          <w:tcPr>
            <w:tcW w:w="907" w:type="dxa"/>
          </w:tcPr>
          <w:p w:rsidR="003632FC" w:rsidRDefault="003632FC">
            <w:pPr>
              <w:pStyle w:val="ConsPlusNormal"/>
              <w:jc w:val="center"/>
            </w:pPr>
            <w:r>
              <w:t>20,0</w:t>
            </w:r>
          </w:p>
        </w:tc>
        <w:tc>
          <w:tcPr>
            <w:tcW w:w="907" w:type="dxa"/>
          </w:tcPr>
          <w:p w:rsidR="003632FC" w:rsidRDefault="003632FC">
            <w:pPr>
              <w:pStyle w:val="ConsPlusNormal"/>
              <w:jc w:val="center"/>
            </w:pPr>
            <w:r>
              <w:t>23,3</w:t>
            </w:r>
          </w:p>
        </w:tc>
        <w:tc>
          <w:tcPr>
            <w:tcW w:w="907" w:type="dxa"/>
          </w:tcPr>
          <w:p w:rsidR="003632FC" w:rsidRDefault="003632FC">
            <w:pPr>
              <w:pStyle w:val="ConsPlusNormal"/>
              <w:jc w:val="center"/>
            </w:pPr>
            <w:r>
              <w:t>23,7</w:t>
            </w:r>
          </w:p>
        </w:tc>
        <w:tc>
          <w:tcPr>
            <w:tcW w:w="907" w:type="dxa"/>
          </w:tcPr>
          <w:p w:rsidR="003632FC" w:rsidRDefault="003632FC">
            <w:pPr>
              <w:pStyle w:val="ConsPlusNormal"/>
              <w:jc w:val="center"/>
            </w:pPr>
            <w:r>
              <w:t>23,6</w:t>
            </w:r>
          </w:p>
        </w:tc>
        <w:tc>
          <w:tcPr>
            <w:tcW w:w="907" w:type="dxa"/>
          </w:tcPr>
          <w:p w:rsidR="003632FC" w:rsidRDefault="003632FC">
            <w:pPr>
              <w:pStyle w:val="ConsPlusNormal"/>
              <w:jc w:val="center"/>
            </w:pPr>
            <w:r>
              <w:t>23,5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20,0</w:t>
            </w:r>
          </w:p>
        </w:tc>
        <w:tc>
          <w:tcPr>
            <w:tcW w:w="907" w:type="dxa"/>
          </w:tcPr>
          <w:p w:rsidR="003632FC" w:rsidRDefault="003632FC">
            <w:pPr>
              <w:pStyle w:val="ConsPlusNormal"/>
              <w:jc w:val="center"/>
            </w:pPr>
            <w:r>
              <w:t>19,8</w:t>
            </w:r>
          </w:p>
        </w:tc>
        <w:tc>
          <w:tcPr>
            <w:tcW w:w="907" w:type="dxa"/>
          </w:tcPr>
          <w:p w:rsidR="003632FC" w:rsidRDefault="003632FC">
            <w:pPr>
              <w:pStyle w:val="ConsPlusNormal"/>
              <w:jc w:val="center"/>
            </w:pPr>
            <w:r>
              <w:t>23,2</w:t>
            </w:r>
          </w:p>
        </w:tc>
        <w:tc>
          <w:tcPr>
            <w:tcW w:w="907" w:type="dxa"/>
          </w:tcPr>
          <w:p w:rsidR="003632FC" w:rsidRDefault="003632FC">
            <w:pPr>
              <w:pStyle w:val="ConsPlusNormal"/>
              <w:jc w:val="center"/>
            </w:pPr>
            <w:r>
              <w:t>23,6</w:t>
            </w:r>
          </w:p>
        </w:tc>
        <w:tc>
          <w:tcPr>
            <w:tcW w:w="907" w:type="dxa"/>
          </w:tcPr>
          <w:p w:rsidR="003632FC" w:rsidRDefault="003632FC">
            <w:pPr>
              <w:pStyle w:val="ConsPlusNormal"/>
              <w:jc w:val="center"/>
            </w:pPr>
            <w:r>
              <w:t>23,5</w:t>
            </w:r>
          </w:p>
        </w:tc>
        <w:tc>
          <w:tcPr>
            <w:tcW w:w="907" w:type="dxa"/>
          </w:tcPr>
          <w:p w:rsidR="003632FC" w:rsidRDefault="003632FC">
            <w:pPr>
              <w:pStyle w:val="ConsPlusNormal"/>
              <w:jc w:val="center"/>
            </w:pPr>
            <w:r>
              <w:t>23,3</w:t>
            </w:r>
          </w:p>
        </w:tc>
        <w:tc>
          <w:tcPr>
            <w:tcW w:w="2607" w:type="dxa"/>
            <w:vMerge/>
          </w:tcPr>
          <w:p w:rsidR="003632FC" w:rsidRDefault="003632FC"/>
        </w:tc>
      </w:tr>
      <w:tr w:rsidR="003632FC">
        <w:tc>
          <w:tcPr>
            <w:tcW w:w="3401" w:type="dxa"/>
          </w:tcPr>
          <w:p w:rsidR="003632FC" w:rsidRDefault="003632FC">
            <w:pPr>
              <w:pStyle w:val="ConsPlusNormal"/>
            </w:pPr>
            <w:r>
              <w:t>Объем расходов бюджета, приходящихся на 1 жителя, тыс.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финансов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47,1</w:t>
            </w:r>
          </w:p>
        </w:tc>
        <w:tc>
          <w:tcPr>
            <w:tcW w:w="907" w:type="dxa"/>
          </w:tcPr>
          <w:p w:rsidR="003632FC" w:rsidRDefault="003632FC">
            <w:pPr>
              <w:pStyle w:val="ConsPlusNormal"/>
              <w:jc w:val="center"/>
            </w:pPr>
            <w:r>
              <w:t>54,0</w:t>
            </w:r>
          </w:p>
        </w:tc>
        <w:tc>
          <w:tcPr>
            <w:tcW w:w="907" w:type="dxa"/>
          </w:tcPr>
          <w:p w:rsidR="003632FC" w:rsidRDefault="003632FC">
            <w:pPr>
              <w:pStyle w:val="ConsPlusNormal"/>
              <w:jc w:val="center"/>
            </w:pPr>
            <w:r>
              <w:t>53,3</w:t>
            </w:r>
          </w:p>
        </w:tc>
        <w:tc>
          <w:tcPr>
            <w:tcW w:w="907" w:type="dxa"/>
          </w:tcPr>
          <w:p w:rsidR="003632FC" w:rsidRDefault="003632FC">
            <w:pPr>
              <w:pStyle w:val="ConsPlusNormal"/>
              <w:jc w:val="center"/>
            </w:pPr>
            <w:r>
              <w:t>62,0</w:t>
            </w:r>
          </w:p>
        </w:tc>
        <w:tc>
          <w:tcPr>
            <w:tcW w:w="907" w:type="dxa"/>
          </w:tcPr>
          <w:p w:rsidR="003632FC" w:rsidRDefault="003632FC">
            <w:pPr>
              <w:pStyle w:val="ConsPlusNormal"/>
              <w:jc w:val="center"/>
            </w:pPr>
            <w:r>
              <w:t>70,8</w:t>
            </w:r>
          </w:p>
        </w:tc>
        <w:tc>
          <w:tcPr>
            <w:tcW w:w="907" w:type="dxa"/>
          </w:tcPr>
          <w:p w:rsidR="003632FC" w:rsidRDefault="003632FC">
            <w:pPr>
              <w:pStyle w:val="ConsPlusNormal"/>
              <w:jc w:val="center"/>
            </w:pPr>
            <w:r>
              <w:t>81,0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47,1</w:t>
            </w:r>
          </w:p>
        </w:tc>
        <w:tc>
          <w:tcPr>
            <w:tcW w:w="907" w:type="dxa"/>
          </w:tcPr>
          <w:p w:rsidR="003632FC" w:rsidRDefault="003632FC">
            <w:pPr>
              <w:pStyle w:val="ConsPlusNormal"/>
              <w:jc w:val="center"/>
            </w:pPr>
            <w:r>
              <w:t>54,0</w:t>
            </w:r>
          </w:p>
        </w:tc>
        <w:tc>
          <w:tcPr>
            <w:tcW w:w="907" w:type="dxa"/>
          </w:tcPr>
          <w:p w:rsidR="003632FC" w:rsidRDefault="003632FC">
            <w:pPr>
              <w:pStyle w:val="ConsPlusNormal"/>
              <w:jc w:val="center"/>
            </w:pPr>
            <w:r>
              <w:t>57,1</w:t>
            </w:r>
          </w:p>
        </w:tc>
        <w:tc>
          <w:tcPr>
            <w:tcW w:w="907" w:type="dxa"/>
          </w:tcPr>
          <w:p w:rsidR="003632FC" w:rsidRDefault="003632FC">
            <w:pPr>
              <w:pStyle w:val="ConsPlusNormal"/>
              <w:jc w:val="center"/>
            </w:pPr>
            <w:r>
              <w:t>70,1</w:t>
            </w:r>
          </w:p>
        </w:tc>
        <w:tc>
          <w:tcPr>
            <w:tcW w:w="907" w:type="dxa"/>
          </w:tcPr>
          <w:p w:rsidR="003632FC" w:rsidRDefault="003632FC">
            <w:pPr>
              <w:pStyle w:val="ConsPlusNormal"/>
              <w:jc w:val="center"/>
            </w:pPr>
            <w:r>
              <w:t>83,4</w:t>
            </w:r>
          </w:p>
        </w:tc>
        <w:tc>
          <w:tcPr>
            <w:tcW w:w="907" w:type="dxa"/>
          </w:tcPr>
          <w:p w:rsidR="003632FC" w:rsidRDefault="003632FC">
            <w:pPr>
              <w:pStyle w:val="ConsPlusNormal"/>
              <w:jc w:val="center"/>
            </w:pPr>
            <w:r>
              <w:t>98,7</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47,1</w:t>
            </w:r>
          </w:p>
        </w:tc>
        <w:tc>
          <w:tcPr>
            <w:tcW w:w="907" w:type="dxa"/>
          </w:tcPr>
          <w:p w:rsidR="003632FC" w:rsidRDefault="003632FC">
            <w:pPr>
              <w:pStyle w:val="ConsPlusNormal"/>
              <w:jc w:val="center"/>
            </w:pPr>
            <w:r>
              <w:t>54,0</w:t>
            </w:r>
          </w:p>
        </w:tc>
        <w:tc>
          <w:tcPr>
            <w:tcW w:w="907" w:type="dxa"/>
          </w:tcPr>
          <w:p w:rsidR="003632FC" w:rsidRDefault="003632FC">
            <w:pPr>
              <w:pStyle w:val="ConsPlusNormal"/>
              <w:jc w:val="center"/>
            </w:pPr>
            <w:r>
              <w:t>58,9</w:t>
            </w:r>
          </w:p>
        </w:tc>
        <w:tc>
          <w:tcPr>
            <w:tcW w:w="907" w:type="dxa"/>
          </w:tcPr>
          <w:p w:rsidR="003632FC" w:rsidRDefault="003632FC">
            <w:pPr>
              <w:pStyle w:val="ConsPlusNormal"/>
              <w:jc w:val="center"/>
            </w:pPr>
            <w:r>
              <w:t>76,7</w:t>
            </w:r>
          </w:p>
        </w:tc>
        <w:tc>
          <w:tcPr>
            <w:tcW w:w="907" w:type="dxa"/>
          </w:tcPr>
          <w:p w:rsidR="003632FC" w:rsidRDefault="003632FC">
            <w:pPr>
              <w:pStyle w:val="ConsPlusNormal"/>
              <w:jc w:val="center"/>
            </w:pPr>
            <w:r>
              <w:t>94,6</w:t>
            </w:r>
          </w:p>
        </w:tc>
        <w:tc>
          <w:tcPr>
            <w:tcW w:w="907" w:type="dxa"/>
          </w:tcPr>
          <w:p w:rsidR="003632FC" w:rsidRDefault="003632FC">
            <w:pPr>
              <w:pStyle w:val="ConsPlusNormal"/>
              <w:jc w:val="center"/>
            </w:pPr>
            <w:r>
              <w:t>115,3</w:t>
            </w:r>
          </w:p>
        </w:tc>
        <w:tc>
          <w:tcPr>
            <w:tcW w:w="2607" w:type="dxa"/>
            <w:vMerge/>
          </w:tcPr>
          <w:p w:rsidR="003632FC" w:rsidRDefault="003632FC"/>
        </w:tc>
      </w:tr>
      <w:tr w:rsidR="003632FC">
        <w:tc>
          <w:tcPr>
            <w:tcW w:w="3401" w:type="dxa"/>
          </w:tcPr>
          <w:p w:rsidR="003632FC" w:rsidRDefault="003632FC">
            <w:pPr>
              <w:pStyle w:val="ConsPlusNormal"/>
            </w:pPr>
            <w:r>
              <w:t>СЦ-8. ТТЛК. Регион-лидер Южного экспортно-импортного хаба - один из ключевых евразийских транспортно-логистических узлов</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транспорта и дорожного хозяйства Краснодарского края, проектный комитет по стратегическому направлению развития "Торгово-транспортно-логистический кластер - </w:t>
            </w:r>
            <w:r>
              <w:lastRenderedPageBreak/>
              <w:t>Южный экспортно-импортный хаб"</w:t>
            </w:r>
          </w:p>
        </w:tc>
      </w:tr>
      <w:tr w:rsidR="003632FC">
        <w:tc>
          <w:tcPr>
            <w:tcW w:w="3401" w:type="dxa"/>
          </w:tcPr>
          <w:p w:rsidR="003632FC" w:rsidRDefault="003632FC">
            <w:pPr>
              <w:pStyle w:val="ConsPlusNormal"/>
            </w:pPr>
            <w:r>
              <w:t>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716,9</w:t>
            </w:r>
          </w:p>
        </w:tc>
        <w:tc>
          <w:tcPr>
            <w:tcW w:w="907" w:type="dxa"/>
          </w:tcPr>
          <w:p w:rsidR="003632FC" w:rsidRDefault="003632FC">
            <w:pPr>
              <w:pStyle w:val="ConsPlusNormal"/>
              <w:jc w:val="center"/>
            </w:pPr>
            <w:r>
              <w:t>793,2</w:t>
            </w:r>
          </w:p>
        </w:tc>
        <w:tc>
          <w:tcPr>
            <w:tcW w:w="907" w:type="dxa"/>
          </w:tcPr>
          <w:p w:rsidR="003632FC" w:rsidRDefault="003632FC">
            <w:pPr>
              <w:pStyle w:val="ConsPlusNormal"/>
              <w:jc w:val="center"/>
            </w:pPr>
            <w:r>
              <w:t>977,1</w:t>
            </w:r>
          </w:p>
        </w:tc>
        <w:tc>
          <w:tcPr>
            <w:tcW w:w="907" w:type="dxa"/>
          </w:tcPr>
          <w:p w:rsidR="003632FC" w:rsidRDefault="003632FC">
            <w:pPr>
              <w:pStyle w:val="ConsPlusNormal"/>
              <w:jc w:val="center"/>
            </w:pPr>
            <w:r>
              <w:t>1245,3</w:t>
            </w:r>
          </w:p>
        </w:tc>
        <w:tc>
          <w:tcPr>
            <w:tcW w:w="907" w:type="dxa"/>
          </w:tcPr>
          <w:p w:rsidR="003632FC" w:rsidRDefault="003632FC">
            <w:pPr>
              <w:pStyle w:val="ConsPlusNormal"/>
              <w:jc w:val="center"/>
            </w:pPr>
            <w:r>
              <w:t>1521,0</w:t>
            </w:r>
          </w:p>
        </w:tc>
        <w:tc>
          <w:tcPr>
            <w:tcW w:w="907" w:type="dxa"/>
          </w:tcPr>
          <w:p w:rsidR="003632FC" w:rsidRDefault="003632FC">
            <w:pPr>
              <w:pStyle w:val="ConsPlusNormal"/>
              <w:jc w:val="center"/>
            </w:pPr>
            <w:r>
              <w:t>1839,1</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jc w:val="center"/>
            </w:pPr>
            <w:r>
              <w:t>716,9</w:t>
            </w:r>
          </w:p>
        </w:tc>
        <w:tc>
          <w:tcPr>
            <w:tcW w:w="907" w:type="dxa"/>
          </w:tcPr>
          <w:p w:rsidR="003632FC" w:rsidRDefault="003632FC">
            <w:pPr>
              <w:pStyle w:val="ConsPlusNormal"/>
              <w:jc w:val="center"/>
            </w:pPr>
            <w:r>
              <w:t>824,2</w:t>
            </w:r>
          </w:p>
        </w:tc>
        <w:tc>
          <w:tcPr>
            <w:tcW w:w="907" w:type="dxa"/>
          </w:tcPr>
          <w:p w:rsidR="003632FC" w:rsidRDefault="003632FC">
            <w:pPr>
              <w:pStyle w:val="ConsPlusNormal"/>
              <w:jc w:val="center"/>
            </w:pPr>
            <w:r>
              <w:t>1051,1</w:t>
            </w:r>
          </w:p>
        </w:tc>
        <w:tc>
          <w:tcPr>
            <w:tcW w:w="907" w:type="dxa"/>
          </w:tcPr>
          <w:p w:rsidR="003632FC" w:rsidRDefault="003632FC">
            <w:pPr>
              <w:pStyle w:val="ConsPlusNormal"/>
              <w:jc w:val="center"/>
            </w:pPr>
            <w:r>
              <w:t>1436,8</w:t>
            </w:r>
          </w:p>
        </w:tc>
        <w:tc>
          <w:tcPr>
            <w:tcW w:w="907" w:type="dxa"/>
          </w:tcPr>
          <w:p w:rsidR="003632FC" w:rsidRDefault="003632FC">
            <w:pPr>
              <w:pStyle w:val="ConsPlusNormal"/>
              <w:jc w:val="center"/>
            </w:pPr>
            <w:r>
              <w:t>1826,9</w:t>
            </w:r>
          </w:p>
        </w:tc>
        <w:tc>
          <w:tcPr>
            <w:tcW w:w="907" w:type="dxa"/>
          </w:tcPr>
          <w:p w:rsidR="003632FC" w:rsidRDefault="003632FC">
            <w:pPr>
              <w:pStyle w:val="ConsPlusNormal"/>
              <w:jc w:val="center"/>
            </w:pPr>
            <w:r>
              <w:t>2281,4</w:t>
            </w:r>
          </w:p>
        </w:tc>
        <w:tc>
          <w:tcPr>
            <w:tcW w:w="2607" w:type="dxa"/>
            <w:vMerge/>
          </w:tcPr>
          <w:p w:rsidR="003632FC" w:rsidRDefault="003632FC"/>
        </w:tc>
      </w:tr>
      <w:tr w:rsidR="003632FC">
        <w:tc>
          <w:tcPr>
            <w:tcW w:w="3401" w:type="dxa"/>
          </w:tcPr>
          <w:p w:rsidR="003632FC" w:rsidRDefault="003632FC">
            <w:pPr>
              <w:pStyle w:val="ConsPlusNormal"/>
            </w:pPr>
            <w:r>
              <w:lastRenderedPageBreak/>
              <w:t>Оптимистический</w:t>
            </w:r>
          </w:p>
        </w:tc>
        <w:tc>
          <w:tcPr>
            <w:tcW w:w="907" w:type="dxa"/>
          </w:tcPr>
          <w:p w:rsidR="003632FC" w:rsidRDefault="003632FC">
            <w:pPr>
              <w:pStyle w:val="ConsPlusNormal"/>
              <w:jc w:val="center"/>
            </w:pPr>
            <w:r>
              <w:t>716,9</w:t>
            </w:r>
          </w:p>
        </w:tc>
        <w:tc>
          <w:tcPr>
            <w:tcW w:w="907" w:type="dxa"/>
          </w:tcPr>
          <w:p w:rsidR="003632FC" w:rsidRDefault="003632FC">
            <w:pPr>
              <w:pStyle w:val="ConsPlusNormal"/>
              <w:jc w:val="center"/>
            </w:pPr>
            <w:r>
              <w:t>835,0</w:t>
            </w:r>
          </w:p>
        </w:tc>
        <w:tc>
          <w:tcPr>
            <w:tcW w:w="907" w:type="dxa"/>
          </w:tcPr>
          <w:p w:rsidR="003632FC" w:rsidRDefault="003632FC">
            <w:pPr>
              <w:pStyle w:val="ConsPlusNormal"/>
              <w:jc w:val="center"/>
            </w:pPr>
            <w:r>
              <w:t>1085,3</w:t>
            </w:r>
          </w:p>
        </w:tc>
        <w:tc>
          <w:tcPr>
            <w:tcW w:w="907" w:type="dxa"/>
          </w:tcPr>
          <w:p w:rsidR="003632FC" w:rsidRDefault="003632FC">
            <w:pPr>
              <w:pStyle w:val="ConsPlusNormal"/>
              <w:jc w:val="center"/>
            </w:pPr>
            <w:r>
              <w:t>1602,9</w:t>
            </w:r>
          </w:p>
        </w:tc>
        <w:tc>
          <w:tcPr>
            <w:tcW w:w="907" w:type="dxa"/>
          </w:tcPr>
          <w:p w:rsidR="003632FC" w:rsidRDefault="003632FC">
            <w:pPr>
              <w:pStyle w:val="ConsPlusNormal"/>
              <w:jc w:val="center"/>
            </w:pPr>
            <w:r>
              <w:t>2135,2</w:t>
            </w:r>
          </w:p>
        </w:tc>
        <w:tc>
          <w:tcPr>
            <w:tcW w:w="907" w:type="dxa"/>
          </w:tcPr>
          <w:p w:rsidR="003632FC" w:rsidRDefault="003632FC">
            <w:pPr>
              <w:pStyle w:val="ConsPlusNormal"/>
              <w:jc w:val="center"/>
            </w:pPr>
            <w:r>
              <w:t>2771,7</w:t>
            </w:r>
          </w:p>
        </w:tc>
        <w:tc>
          <w:tcPr>
            <w:tcW w:w="2607" w:type="dxa"/>
            <w:vMerge/>
          </w:tcPr>
          <w:p w:rsidR="003632FC" w:rsidRDefault="003632FC"/>
        </w:tc>
      </w:tr>
      <w:tr w:rsidR="003632FC">
        <w:tc>
          <w:tcPr>
            <w:tcW w:w="3401" w:type="dxa"/>
          </w:tcPr>
          <w:p w:rsidR="003632FC" w:rsidRDefault="003632FC">
            <w:pPr>
              <w:pStyle w:val="ConsPlusNormal"/>
            </w:pPr>
            <w:r>
              <w:t>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100,3</w:t>
            </w:r>
          </w:p>
        </w:tc>
        <w:tc>
          <w:tcPr>
            <w:tcW w:w="907" w:type="dxa"/>
          </w:tcPr>
          <w:p w:rsidR="003632FC" w:rsidRDefault="003632FC">
            <w:pPr>
              <w:pStyle w:val="ConsPlusNormal"/>
              <w:jc w:val="center"/>
            </w:pPr>
            <w:r>
              <w:t>102,7</w:t>
            </w:r>
          </w:p>
        </w:tc>
        <w:tc>
          <w:tcPr>
            <w:tcW w:w="907" w:type="dxa"/>
          </w:tcPr>
          <w:p w:rsidR="003632FC" w:rsidRDefault="003632FC">
            <w:pPr>
              <w:pStyle w:val="ConsPlusNormal"/>
              <w:jc w:val="center"/>
            </w:pPr>
            <w:r>
              <w:t>103,9</w:t>
            </w:r>
          </w:p>
        </w:tc>
        <w:tc>
          <w:tcPr>
            <w:tcW w:w="907" w:type="dxa"/>
          </w:tcPr>
          <w:p w:rsidR="003632FC" w:rsidRDefault="003632FC">
            <w:pPr>
              <w:pStyle w:val="ConsPlusNormal"/>
              <w:jc w:val="center"/>
            </w:pPr>
            <w:r>
              <w:t>102,4</w:t>
            </w:r>
          </w:p>
        </w:tc>
        <w:tc>
          <w:tcPr>
            <w:tcW w:w="907" w:type="dxa"/>
          </w:tcPr>
          <w:p w:rsidR="003632FC" w:rsidRDefault="003632FC">
            <w:pPr>
              <w:pStyle w:val="ConsPlusNormal"/>
              <w:jc w:val="center"/>
            </w:pPr>
            <w:r>
              <w:t>102,1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102,2</w:t>
            </w:r>
          </w:p>
        </w:tc>
        <w:tc>
          <w:tcPr>
            <w:tcW w:w="907" w:type="dxa"/>
          </w:tcPr>
          <w:p w:rsidR="003632FC" w:rsidRDefault="003632FC">
            <w:pPr>
              <w:pStyle w:val="ConsPlusNormal"/>
              <w:jc w:val="center"/>
            </w:pPr>
            <w:r>
              <w:t>103,9</w:t>
            </w:r>
          </w:p>
        </w:tc>
        <w:tc>
          <w:tcPr>
            <w:tcW w:w="907" w:type="dxa"/>
          </w:tcPr>
          <w:p w:rsidR="003632FC" w:rsidRDefault="003632FC">
            <w:pPr>
              <w:pStyle w:val="ConsPlusNormal"/>
              <w:jc w:val="center"/>
            </w:pPr>
            <w:r>
              <w:t>106,3</w:t>
            </w:r>
          </w:p>
        </w:tc>
        <w:tc>
          <w:tcPr>
            <w:tcW w:w="907" w:type="dxa"/>
          </w:tcPr>
          <w:p w:rsidR="003632FC" w:rsidRDefault="003632FC">
            <w:pPr>
              <w:pStyle w:val="ConsPlusNormal"/>
              <w:jc w:val="center"/>
            </w:pPr>
            <w:r>
              <w:t>103,8</w:t>
            </w:r>
          </w:p>
        </w:tc>
        <w:tc>
          <w:tcPr>
            <w:tcW w:w="907" w:type="dxa"/>
          </w:tcPr>
          <w:p w:rsidR="003632FC" w:rsidRDefault="003632FC">
            <w:pPr>
              <w:pStyle w:val="ConsPlusNormal"/>
              <w:jc w:val="center"/>
            </w:pPr>
            <w:r>
              <w:t>103,1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103,1</w:t>
            </w:r>
          </w:p>
        </w:tc>
        <w:tc>
          <w:tcPr>
            <w:tcW w:w="907" w:type="dxa"/>
          </w:tcPr>
          <w:p w:rsidR="003632FC" w:rsidRDefault="003632FC">
            <w:pPr>
              <w:pStyle w:val="ConsPlusNormal"/>
              <w:jc w:val="center"/>
            </w:pPr>
            <w:r>
              <w:t>104,6</w:t>
            </w:r>
          </w:p>
        </w:tc>
        <w:tc>
          <w:tcPr>
            <w:tcW w:w="907" w:type="dxa"/>
          </w:tcPr>
          <w:p w:rsidR="003632FC" w:rsidRDefault="003632FC">
            <w:pPr>
              <w:pStyle w:val="ConsPlusNormal"/>
              <w:jc w:val="center"/>
            </w:pPr>
            <w:r>
              <w:t>109,1</w:t>
            </w:r>
          </w:p>
        </w:tc>
        <w:tc>
          <w:tcPr>
            <w:tcW w:w="907" w:type="dxa"/>
          </w:tcPr>
          <w:p w:rsidR="003632FC" w:rsidRDefault="003632FC">
            <w:pPr>
              <w:pStyle w:val="ConsPlusNormal"/>
              <w:jc w:val="center"/>
            </w:pPr>
            <w:r>
              <w:t>105,4</w:t>
            </w:r>
          </w:p>
        </w:tc>
        <w:tc>
          <w:tcPr>
            <w:tcW w:w="907" w:type="dxa"/>
          </w:tcPr>
          <w:p w:rsidR="003632FC" w:rsidRDefault="003632FC">
            <w:pPr>
              <w:pStyle w:val="ConsPlusNormal"/>
              <w:jc w:val="center"/>
            </w:pPr>
            <w:r>
              <w:t>104,5</w:t>
            </w:r>
          </w:p>
        </w:tc>
        <w:tc>
          <w:tcPr>
            <w:tcW w:w="2607" w:type="dxa"/>
            <w:vMerge/>
          </w:tcPr>
          <w:p w:rsidR="003632FC" w:rsidRDefault="003632FC"/>
        </w:tc>
      </w:tr>
      <w:tr w:rsidR="003632FC">
        <w:tc>
          <w:tcPr>
            <w:tcW w:w="3401" w:type="dxa"/>
          </w:tcPr>
          <w:p w:rsidR="003632FC" w:rsidRDefault="003632FC">
            <w:pPr>
              <w:pStyle w:val="ConsPlusNormal"/>
            </w:pPr>
            <w:r>
              <w:t>Производительность труда, млн. руб./чел.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1,042</w:t>
            </w:r>
          </w:p>
        </w:tc>
        <w:tc>
          <w:tcPr>
            <w:tcW w:w="907" w:type="dxa"/>
          </w:tcPr>
          <w:p w:rsidR="003632FC" w:rsidRDefault="003632FC">
            <w:pPr>
              <w:pStyle w:val="ConsPlusNormal"/>
              <w:jc w:val="center"/>
            </w:pPr>
            <w:r>
              <w:t>1,184</w:t>
            </w:r>
          </w:p>
        </w:tc>
        <w:tc>
          <w:tcPr>
            <w:tcW w:w="907" w:type="dxa"/>
          </w:tcPr>
          <w:p w:rsidR="003632FC" w:rsidRDefault="003632FC">
            <w:pPr>
              <w:pStyle w:val="ConsPlusNormal"/>
              <w:jc w:val="center"/>
            </w:pPr>
            <w:r>
              <w:t>1,429</w:t>
            </w:r>
          </w:p>
        </w:tc>
        <w:tc>
          <w:tcPr>
            <w:tcW w:w="907" w:type="dxa"/>
          </w:tcPr>
          <w:p w:rsidR="003632FC" w:rsidRDefault="003632FC">
            <w:pPr>
              <w:pStyle w:val="ConsPlusNormal"/>
              <w:jc w:val="center"/>
            </w:pPr>
            <w:r>
              <w:t>1,693</w:t>
            </w:r>
          </w:p>
        </w:tc>
        <w:tc>
          <w:tcPr>
            <w:tcW w:w="907" w:type="dxa"/>
          </w:tcPr>
          <w:p w:rsidR="003632FC" w:rsidRDefault="003632FC">
            <w:pPr>
              <w:pStyle w:val="ConsPlusNormal"/>
              <w:jc w:val="center"/>
            </w:pPr>
            <w:r>
              <w:t>1,930</w:t>
            </w:r>
          </w:p>
        </w:tc>
        <w:tc>
          <w:tcPr>
            <w:tcW w:w="907" w:type="dxa"/>
          </w:tcPr>
          <w:p w:rsidR="003632FC" w:rsidRDefault="003632FC">
            <w:pPr>
              <w:pStyle w:val="ConsPlusNormal"/>
              <w:jc w:val="center"/>
            </w:pPr>
            <w:r>
              <w:t>2,188</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1,042</w:t>
            </w:r>
          </w:p>
        </w:tc>
        <w:tc>
          <w:tcPr>
            <w:tcW w:w="907" w:type="dxa"/>
          </w:tcPr>
          <w:p w:rsidR="003632FC" w:rsidRDefault="003632FC">
            <w:pPr>
              <w:pStyle w:val="ConsPlusNormal"/>
              <w:jc w:val="center"/>
            </w:pPr>
            <w:r>
              <w:t>1,247</w:t>
            </w:r>
          </w:p>
        </w:tc>
        <w:tc>
          <w:tcPr>
            <w:tcW w:w="907" w:type="dxa"/>
          </w:tcPr>
          <w:p w:rsidR="003632FC" w:rsidRDefault="003632FC">
            <w:pPr>
              <w:pStyle w:val="ConsPlusNormal"/>
              <w:jc w:val="center"/>
            </w:pPr>
            <w:r>
              <w:t>1,572</w:t>
            </w:r>
          </w:p>
        </w:tc>
        <w:tc>
          <w:tcPr>
            <w:tcW w:w="907" w:type="dxa"/>
          </w:tcPr>
          <w:p w:rsidR="003632FC" w:rsidRDefault="003632FC">
            <w:pPr>
              <w:pStyle w:val="ConsPlusNormal"/>
              <w:jc w:val="center"/>
            </w:pPr>
            <w:r>
              <w:t>1,980</w:t>
            </w:r>
          </w:p>
        </w:tc>
        <w:tc>
          <w:tcPr>
            <w:tcW w:w="907" w:type="dxa"/>
          </w:tcPr>
          <w:p w:rsidR="003632FC" w:rsidRDefault="003632FC">
            <w:pPr>
              <w:pStyle w:val="ConsPlusNormal"/>
              <w:jc w:val="center"/>
            </w:pPr>
            <w:r>
              <w:t>2,338</w:t>
            </w:r>
          </w:p>
        </w:tc>
        <w:tc>
          <w:tcPr>
            <w:tcW w:w="907" w:type="dxa"/>
          </w:tcPr>
          <w:p w:rsidR="003632FC" w:rsidRDefault="003632FC">
            <w:pPr>
              <w:pStyle w:val="ConsPlusNormal"/>
              <w:jc w:val="center"/>
            </w:pPr>
            <w:r>
              <w:t>2,701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1,042</w:t>
            </w:r>
          </w:p>
        </w:tc>
        <w:tc>
          <w:tcPr>
            <w:tcW w:w="907" w:type="dxa"/>
          </w:tcPr>
          <w:p w:rsidR="003632FC" w:rsidRDefault="003632FC">
            <w:pPr>
              <w:pStyle w:val="ConsPlusNormal"/>
              <w:jc w:val="center"/>
            </w:pPr>
            <w:r>
              <w:t>1,267</w:t>
            </w:r>
          </w:p>
        </w:tc>
        <w:tc>
          <w:tcPr>
            <w:tcW w:w="907" w:type="dxa"/>
          </w:tcPr>
          <w:p w:rsidR="003632FC" w:rsidRDefault="003632FC">
            <w:pPr>
              <w:pStyle w:val="ConsPlusNormal"/>
              <w:jc w:val="center"/>
            </w:pPr>
            <w:r>
              <w:t>1,630</w:t>
            </w:r>
          </w:p>
        </w:tc>
        <w:tc>
          <w:tcPr>
            <w:tcW w:w="907" w:type="dxa"/>
          </w:tcPr>
          <w:p w:rsidR="003632FC" w:rsidRDefault="003632FC">
            <w:pPr>
              <w:pStyle w:val="ConsPlusNormal"/>
              <w:jc w:val="center"/>
            </w:pPr>
            <w:r>
              <w:t>2,201</w:t>
            </w:r>
          </w:p>
        </w:tc>
        <w:tc>
          <w:tcPr>
            <w:tcW w:w="907" w:type="dxa"/>
          </w:tcPr>
          <w:p w:rsidR="003632FC" w:rsidRDefault="003632FC">
            <w:pPr>
              <w:pStyle w:val="ConsPlusNormal"/>
              <w:jc w:val="center"/>
            </w:pPr>
            <w:r>
              <w:t>2,715</w:t>
            </w:r>
          </w:p>
        </w:tc>
        <w:tc>
          <w:tcPr>
            <w:tcW w:w="907" w:type="dxa"/>
          </w:tcPr>
          <w:p w:rsidR="003632FC" w:rsidRDefault="003632FC">
            <w:pPr>
              <w:pStyle w:val="ConsPlusNormal"/>
              <w:jc w:val="center"/>
            </w:pPr>
            <w:r>
              <w:t>3,236</w:t>
            </w:r>
          </w:p>
        </w:tc>
        <w:tc>
          <w:tcPr>
            <w:tcW w:w="2607" w:type="dxa"/>
            <w:vMerge/>
          </w:tcPr>
          <w:p w:rsidR="003632FC" w:rsidRDefault="003632FC"/>
        </w:tc>
      </w:tr>
      <w:tr w:rsidR="003632FC">
        <w:tc>
          <w:tcPr>
            <w:tcW w:w="3401" w:type="dxa"/>
          </w:tcPr>
          <w:p w:rsidR="003632FC" w:rsidRDefault="003632FC">
            <w:pPr>
              <w:pStyle w:val="ConsPlusNormal"/>
            </w:pPr>
            <w:r>
              <w:t>Среднемесячная заработная плата,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29028</w:t>
            </w:r>
          </w:p>
        </w:tc>
        <w:tc>
          <w:tcPr>
            <w:tcW w:w="907" w:type="dxa"/>
          </w:tcPr>
          <w:p w:rsidR="003632FC" w:rsidRDefault="003632FC">
            <w:pPr>
              <w:pStyle w:val="ConsPlusNormal"/>
              <w:jc w:val="center"/>
            </w:pPr>
            <w:r>
              <w:t>31142</w:t>
            </w:r>
          </w:p>
        </w:tc>
        <w:tc>
          <w:tcPr>
            <w:tcW w:w="907" w:type="dxa"/>
          </w:tcPr>
          <w:p w:rsidR="003632FC" w:rsidRDefault="003632FC">
            <w:pPr>
              <w:pStyle w:val="ConsPlusNormal"/>
              <w:jc w:val="center"/>
            </w:pPr>
            <w:r>
              <w:t>36569</w:t>
            </w:r>
          </w:p>
        </w:tc>
        <w:tc>
          <w:tcPr>
            <w:tcW w:w="907" w:type="dxa"/>
          </w:tcPr>
          <w:p w:rsidR="003632FC" w:rsidRDefault="003632FC">
            <w:pPr>
              <w:pStyle w:val="ConsPlusNormal"/>
              <w:jc w:val="center"/>
            </w:pPr>
            <w:r>
              <w:t>41868</w:t>
            </w:r>
          </w:p>
        </w:tc>
        <w:tc>
          <w:tcPr>
            <w:tcW w:w="907" w:type="dxa"/>
          </w:tcPr>
          <w:p w:rsidR="003632FC" w:rsidRDefault="003632FC">
            <w:pPr>
              <w:pStyle w:val="ConsPlusNormal"/>
              <w:jc w:val="center"/>
            </w:pPr>
            <w:r>
              <w:t>46912</w:t>
            </w:r>
          </w:p>
        </w:tc>
        <w:tc>
          <w:tcPr>
            <w:tcW w:w="907" w:type="dxa"/>
          </w:tcPr>
          <w:p w:rsidR="003632FC" w:rsidRDefault="003632FC">
            <w:pPr>
              <w:pStyle w:val="ConsPlusNormal"/>
              <w:jc w:val="center"/>
            </w:pPr>
            <w:r>
              <w:t>51771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29028</w:t>
            </w:r>
          </w:p>
        </w:tc>
        <w:tc>
          <w:tcPr>
            <w:tcW w:w="907" w:type="dxa"/>
          </w:tcPr>
          <w:p w:rsidR="003632FC" w:rsidRDefault="003632FC">
            <w:pPr>
              <w:pStyle w:val="ConsPlusNormal"/>
              <w:jc w:val="center"/>
            </w:pPr>
            <w:r>
              <w:t>31521</w:t>
            </w:r>
          </w:p>
        </w:tc>
        <w:tc>
          <w:tcPr>
            <w:tcW w:w="907" w:type="dxa"/>
          </w:tcPr>
          <w:p w:rsidR="003632FC" w:rsidRDefault="003632FC">
            <w:pPr>
              <w:pStyle w:val="ConsPlusNormal"/>
              <w:jc w:val="center"/>
            </w:pPr>
            <w:r>
              <w:t>37839</w:t>
            </w:r>
          </w:p>
        </w:tc>
        <w:tc>
          <w:tcPr>
            <w:tcW w:w="907" w:type="dxa"/>
          </w:tcPr>
          <w:p w:rsidR="003632FC" w:rsidRDefault="003632FC">
            <w:pPr>
              <w:pStyle w:val="ConsPlusNormal"/>
              <w:jc w:val="center"/>
            </w:pPr>
            <w:r>
              <w:t>44885</w:t>
            </w:r>
          </w:p>
        </w:tc>
        <w:tc>
          <w:tcPr>
            <w:tcW w:w="907" w:type="dxa"/>
          </w:tcPr>
          <w:p w:rsidR="003632FC" w:rsidRDefault="003632FC">
            <w:pPr>
              <w:pStyle w:val="ConsPlusNormal"/>
              <w:jc w:val="center"/>
            </w:pPr>
            <w:r>
              <w:t>52037</w:t>
            </w:r>
          </w:p>
        </w:tc>
        <w:tc>
          <w:tcPr>
            <w:tcW w:w="907" w:type="dxa"/>
          </w:tcPr>
          <w:p w:rsidR="003632FC" w:rsidRDefault="003632FC">
            <w:pPr>
              <w:pStyle w:val="ConsPlusNormal"/>
              <w:jc w:val="center"/>
            </w:pPr>
            <w:r>
              <w:t>59459</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29028</w:t>
            </w:r>
          </w:p>
        </w:tc>
        <w:tc>
          <w:tcPr>
            <w:tcW w:w="907" w:type="dxa"/>
          </w:tcPr>
          <w:p w:rsidR="003632FC" w:rsidRDefault="003632FC">
            <w:pPr>
              <w:pStyle w:val="ConsPlusNormal"/>
              <w:jc w:val="center"/>
            </w:pPr>
            <w:r>
              <w:t>31614</w:t>
            </w:r>
          </w:p>
        </w:tc>
        <w:tc>
          <w:tcPr>
            <w:tcW w:w="907" w:type="dxa"/>
          </w:tcPr>
          <w:p w:rsidR="003632FC" w:rsidRDefault="003632FC">
            <w:pPr>
              <w:pStyle w:val="ConsPlusNormal"/>
              <w:jc w:val="center"/>
            </w:pPr>
            <w:r>
              <w:t>38780</w:t>
            </w:r>
          </w:p>
        </w:tc>
        <w:tc>
          <w:tcPr>
            <w:tcW w:w="907" w:type="dxa"/>
          </w:tcPr>
          <w:p w:rsidR="003632FC" w:rsidRDefault="003632FC">
            <w:pPr>
              <w:pStyle w:val="ConsPlusNormal"/>
              <w:jc w:val="center"/>
            </w:pPr>
            <w:r>
              <w:t>47435</w:t>
            </w:r>
          </w:p>
        </w:tc>
        <w:tc>
          <w:tcPr>
            <w:tcW w:w="907" w:type="dxa"/>
          </w:tcPr>
          <w:p w:rsidR="003632FC" w:rsidRDefault="003632FC">
            <w:pPr>
              <w:pStyle w:val="ConsPlusNormal"/>
              <w:jc w:val="center"/>
            </w:pPr>
            <w:r>
              <w:t>56556</w:t>
            </w:r>
          </w:p>
        </w:tc>
        <w:tc>
          <w:tcPr>
            <w:tcW w:w="907" w:type="dxa"/>
          </w:tcPr>
          <w:p w:rsidR="003632FC" w:rsidRDefault="003632FC">
            <w:pPr>
              <w:pStyle w:val="ConsPlusNormal"/>
              <w:jc w:val="center"/>
            </w:pPr>
            <w:r>
              <w:t>66406</w:t>
            </w:r>
          </w:p>
        </w:tc>
        <w:tc>
          <w:tcPr>
            <w:tcW w:w="2607" w:type="dxa"/>
            <w:vMerge/>
          </w:tcPr>
          <w:p w:rsidR="003632FC" w:rsidRDefault="003632FC"/>
        </w:tc>
      </w:tr>
      <w:tr w:rsidR="003632FC">
        <w:tc>
          <w:tcPr>
            <w:tcW w:w="3401" w:type="dxa"/>
          </w:tcPr>
          <w:p w:rsidR="003632FC" w:rsidRDefault="003632FC">
            <w:pPr>
              <w:pStyle w:val="ConsPlusNormal"/>
            </w:pPr>
            <w:r>
              <w:t>Среднегодовая численность занятых в экономике, тыс. 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688,1</w:t>
            </w:r>
          </w:p>
        </w:tc>
        <w:tc>
          <w:tcPr>
            <w:tcW w:w="907" w:type="dxa"/>
          </w:tcPr>
          <w:p w:rsidR="003632FC" w:rsidRDefault="003632FC">
            <w:pPr>
              <w:pStyle w:val="ConsPlusNormal"/>
              <w:jc w:val="center"/>
            </w:pPr>
            <w:r>
              <w:t>669,9</w:t>
            </w:r>
          </w:p>
        </w:tc>
        <w:tc>
          <w:tcPr>
            <w:tcW w:w="907" w:type="dxa"/>
          </w:tcPr>
          <w:p w:rsidR="003632FC" w:rsidRDefault="003632FC">
            <w:pPr>
              <w:pStyle w:val="ConsPlusNormal"/>
              <w:jc w:val="center"/>
            </w:pPr>
            <w:r>
              <w:t>683,6</w:t>
            </w:r>
          </w:p>
        </w:tc>
        <w:tc>
          <w:tcPr>
            <w:tcW w:w="907" w:type="dxa"/>
          </w:tcPr>
          <w:p w:rsidR="003632FC" w:rsidRDefault="003632FC">
            <w:pPr>
              <w:pStyle w:val="ConsPlusNormal"/>
              <w:jc w:val="center"/>
            </w:pPr>
            <w:r>
              <w:t>735,6</w:t>
            </w:r>
          </w:p>
        </w:tc>
        <w:tc>
          <w:tcPr>
            <w:tcW w:w="907" w:type="dxa"/>
          </w:tcPr>
          <w:p w:rsidR="003632FC" w:rsidRDefault="003632FC">
            <w:pPr>
              <w:pStyle w:val="ConsPlusNormal"/>
              <w:jc w:val="center"/>
            </w:pPr>
            <w:r>
              <w:t>788,0</w:t>
            </w:r>
          </w:p>
        </w:tc>
        <w:tc>
          <w:tcPr>
            <w:tcW w:w="907" w:type="dxa"/>
          </w:tcPr>
          <w:p w:rsidR="003632FC" w:rsidRDefault="003632FC">
            <w:pPr>
              <w:pStyle w:val="ConsPlusNormal"/>
              <w:jc w:val="center"/>
            </w:pPr>
            <w:r>
              <w:t>840,4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688,1</w:t>
            </w:r>
          </w:p>
        </w:tc>
        <w:tc>
          <w:tcPr>
            <w:tcW w:w="907" w:type="dxa"/>
          </w:tcPr>
          <w:p w:rsidR="003632FC" w:rsidRDefault="003632FC">
            <w:pPr>
              <w:pStyle w:val="ConsPlusNormal"/>
              <w:jc w:val="center"/>
            </w:pPr>
            <w:r>
              <w:t>661,0</w:t>
            </w:r>
          </w:p>
        </w:tc>
        <w:tc>
          <w:tcPr>
            <w:tcW w:w="907" w:type="dxa"/>
          </w:tcPr>
          <w:p w:rsidR="003632FC" w:rsidRDefault="003632FC">
            <w:pPr>
              <w:pStyle w:val="ConsPlusNormal"/>
              <w:jc w:val="center"/>
            </w:pPr>
            <w:r>
              <w:t>668,6</w:t>
            </w:r>
          </w:p>
        </w:tc>
        <w:tc>
          <w:tcPr>
            <w:tcW w:w="907" w:type="dxa"/>
          </w:tcPr>
          <w:p w:rsidR="003632FC" w:rsidRDefault="003632FC">
            <w:pPr>
              <w:pStyle w:val="ConsPlusNormal"/>
              <w:jc w:val="center"/>
            </w:pPr>
            <w:r>
              <w:t>725,6</w:t>
            </w:r>
          </w:p>
        </w:tc>
        <w:tc>
          <w:tcPr>
            <w:tcW w:w="907" w:type="dxa"/>
          </w:tcPr>
          <w:p w:rsidR="003632FC" w:rsidRDefault="003632FC">
            <w:pPr>
              <w:pStyle w:val="ConsPlusNormal"/>
              <w:jc w:val="center"/>
            </w:pPr>
            <w:r>
              <w:t>781,4</w:t>
            </w:r>
          </w:p>
        </w:tc>
        <w:tc>
          <w:tcPr>
            <w:tcW w:w="907" w:type="dxa"/>
          </w:tcPr>
          <w:p w:rsidR="003632FC" w:rsidRDefault="003632FC">
            <w:pPr>
              <w:pStyle w:val="ConsPlusNormal"/>
              <w:jc w:val="center"/>
            </w:pPr>
            <w:r>
              <w:t>844,8</w:t>
            </w:r>
          </w:p>
        </w:tc>
        <w:tc>
          <w:tcPr>
            <w:tcW w:w="2607" w:type="dxa"/>
            <w:vMerge/>
          </w:tcPr>
          <w:p w:rsidR="003632FC" w:rsidRDefault="003632FC"/>
        </w:tc>
      </w:tr>
      <w:tr w:rsidR="003632FC">
        <w:tc>
          <w:tcPr>
            <w:tcW w:w="3401" w:type="dxa"/>
          </w:tcPr>
          <w:p w:rsidR="003632FC" w:rsidRDefault="003632FC">
            <w:pPr>
              <w:pStyle w:val="ConsPlusNormal"/>
            </w:pPr>
            <w:r>
              <w:lastRenderedPageBreak/>
              <w:t>Оптимистический</w:t>
            </w:r>
          </w:p>
        </w:tc>
        <w:tc>
          <w:tcPr>
            <w:tcW w:w="907" w:type="dxa"/>
          </w:tcPr>
          <w:p w:rsidR="003632FC" w:rsidRDefault="003632FC">
            <w:pPr>
              <w:pStyle w:val="ConsPlusNormal"/>
              <w:jc w:val="center"/>
            </w:pPr>
            <w:r>
              <w:t>688,1</w:t>
            </w:r>
          </w:p>
        </w:tc>
        <w:tc>
          <w:tcPr>
            <w:tcW w:w="907" w:type="dxa"/>
          </w:tcPr>
          <w:p w:rsidR="003632FC" w:rsidRDefault="003632FC">
            <w:pPr>
              <w:pStyle w:val="ConsPlusNormal"/>
              <w:jc w:val="center"/>
            </w:pPr>
            <w:r>
              <w:t>659,2</w:t>
            </w:r>
          </w:p>
        </w:tc>
        <w:tc>
          <w:tcPr>
            <w:tcW w:w="907" w:type="dxa"/>
          </w:tcPr>
          <w:p w:rsidR="003632FC" w:rsidRDefault="003632FC">
            <w:pPr>
              <w:pStyle w:val="ConsPlusNormal"/>
              <w:jc w:val="center"/>
            </w:pPr>
            <w:r>
              <w:t>665,8</w:t>
            </w:r>
          </w:p>
        </w:tc>
        <w:tc>
          <w:tcPr>
            <w:tcW w:w="907" w:type="dxa"/>
          </w:tcPr>
          <w:p w:rsidR="003632FC" w:rsidRDefault="003632FC">
            <w:pPr>
              <w:pStyle w:val="ConsPlusNormal"/>
              <w:jc w:val="center"/>
            </w:pPr>
            <w:r>
              <w:t>728,1</w:t>
            </w:r>
          </w:p>
        </w:tc>
        <w:tc>
          <w:tcPr>
            <w:tcW w:w="907" w:type="dxa"/>
          </w:tcPr>
          <w:p w:rsidR="003632FC" w:rsidRDefault="003632FC">
            <w:pPr>
              <w:pStyle w:val="ConsPlusNormal"/>
              <w:jc w:val="center"/>
            </w:pPr>
            <w:r>
              <w:t>786,3</w:t>
            </w:r>
          </w:p>
        </w:tc>
        <w:tc>
          <w:tcPr>
            <w:tcW w:w="907" w:type="dxa"/>
          </w:tcPr>
          <w:p w:rsidR="003632FC" w:rsidRDefault="003632FC">
            <w:pPr>
              <w:pStyle w:val="ConsPlusNormal"/>
              <w:jc w:val="center"/>
            </w:pPr>
            <w:r>
              <w:t>856,5</w:t>
            </w:r>
          </w:p>
        </w:tc>
        <w:tc>
          <w:tcPr>
            <w:tcW w:w="2607" w:type="dxa"/>
            <w:vMerge/>
          </w:tcPr>
          <w:p w:rsidR="003632FC" w:rsidRDefault="003632FC"/>
        </w:tc>
      </w:tr>
      <w:tr w:rsidR="003632FC">
        <w:tc>
          <w:tcPr>
            <w:tcW w:w="3401" w:type="dxa"/>
          </w:tcPr>
          <w:p w:rsidR="003632FC" w:rsidRDefault="003632FC">
            <w:pPr>
              <w:pStyle w:val="ConsPlusNormal"/>
            </w:pPr>
            <w:r>
              <w:t>Инвестиции, млн.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159360</w:t>
            </w:r>
          </w:p>
        </w:tc>
        <w:tc>
          <w:tcPr>
            <w:tcW w:w="907" w:type="dxa"/>
          </w:tcPr>
          <w:p w:rsidR="003632FC" w:rsidRDefault="003632FC">
            <w:pPr>
              <w:pStyle w:val="ConsPlusNormal"/>
              <w:jc w:val="center"/>
            </w:pPr>
            <w:r>
              <w:t>182538</w:t>
            </w:r>
          </w:p>
        </w:tc>
        <w:tc>
          <w:tcPr>
            <w:tcW w:w="907" w:type="dxa"/>
          </w:tcPr>
          <w:p w:rsidR="003632FC" w:rsidRDefault="003632FC">
            <w:pPr>
              <w:pStyle w:val="ConsPlusNormal"/>
              <w:jc w:val="center"/>
            </w:pPr>
            <w:r>
              <w:t>291776</w:t>
            </w:r>
          </w:p>
        </w:tc>
        <w:tc>
          <w:tcPr>
            <w:tcW w:w="907" w:type="dxa"/>
          </w:tcPr>
          <w:p w:rsidR="003632FC" w:rsidRDefault="003632FC">
            <w:pPr>
              <w:pStyle w:val="ConsPlusNormal"/>
              <w:jc w:val="center"/>
            </w:pPr>
            <w:r>
              <w:t>369284</w:t>
            </w:r>
          </w:p>
        </w:tc>
        <w:tc>
          <w:tcPr>
            <w:tcW w:w="907" w:type="dxa"/>
          </w:tcPr>
          <w:p w:rsidR="003632FC" w:rsidRDefault="003632FC">
            <w:pPr>
              <w:pStyle w:val="ConsPlusNormal"/>
              <w:jc w:val="center"/>
            </w:pPr>
            <w:r>
              <w:t>444884</w:t>
            </w:r>
          </w:p>
        </w:tc>
        <w:tc>
          <w:tcPr>
            <w:tcW w:w="907" w:type="dxa"/>
          </w:tcPr>
          <w:p w:rsidR="003632FC" w:rsidRDefault="003632FC">
            <w:pPr>
              <w:pStyle w:val="ConsPlusNormal"/>
              <w:jc w:val="center"/>
            </w:pPr>
            <w:r>
              <w:t>528836</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159360</w:t>
            </w:r>
          </w:p>
        </w:tc>
        <w:tc>
          <w:tcPr>
            <w:tcW w:w="907" w:type="dxa"/>
          </w:tcPr>
          <w:p w:rsidR="003632FC" w:rsidRDefault="003632FC">
            <w:pPr>
              <w:pStyle w:val="ConsPlusNormal"/>
              <w:jc w:val="center"/>
            </w:pPr>
            <w:r>
              <w:t>195426</w:t>
            </w:r>
          </w:p>
        </w:tc>
        <w:tc>
          <w:tcPr>
            <w:tcW w:w="907" w:type="dxa"/>
          </w:tcPr>
          <w:p w:rsidR="003632FC" w:rsidRDefault="003632FC">
            <w:pPr>
              <w:pStyle w:val="ConsPlusNormal"/>
              <w:jc w:val="center"/>
            </w:pPr>
            <w:r>
              <w:t>326985</w:t>
            </w:r>
          </w:p>
        </w:tc>
        <w:tc>
          <w:tcPr>
            <w:tcW w:w="907" w:type="dxa"/>
          </w:tcPr>
          <w:p w:rsidR="003632FC" w:rsidRDefault="003632FC">
            <w:pPr>
              <w:pStyle w:val="ConsPlusNormal"/>
              <w:jc w:val="center"/>
            </w:pPr>
            <w:r>
              <w:t>448364</w:t>
            </w:r>
          </w:p>
        </w:tc>
        <w:tc>
          <w:tcPr>
            <w:tcW w:w="907" w:type="dxa"/>
          </w:tcPr>
          <w:p w:rsidR="003632FC" w:rsidRDefault="003632FC">
            <w:pPr>
              <w:pStyle w:val="ConsPlusNormal"/>
              <w:jc w:val="center"/>
            </w:pPr>
            <w:r>
              <w:t>564785</w:t>
            </w:r>
          </w:p>
        </w:tc>
        <w:tc>
          <w:tcPr>
            <w:tcW w:w="907" w:type="dxa"/>
          </w:tcPr>
          <w:p w:rsidR="003632FC" w:rsidRDefault="003632FC">
            <w:pPr>
              <w:pStyle w:val="ConsPlusNormal"/>
              <w:jc w:val="center"/>
            </w:pPr>
            <w:r>
              <w:t>694991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159360</w:t>
            </w:r>
          </w:p>
        </w:tc>
        <w:tc>
          <w:tcPr>
            <w:tcW w:w="907" w:type="dxa"/>
          </w:tcPr>
          <w:p w:rsidR="003632FC" w:rsidRDefault="003632FC">
            <w:pPr>
              <w:pStyle w:val="ConsPlusNormal"/>
              <w:jc w:val="center"/>
            </w:pPr>
            <w:r>
              <w:t>195132</w:t>
            </w:r>
          </w:p>
        </w:tc>
        <w:tc>
          <w:tcPr>
            <w:tcW w:w="907" w:type="dxa"/>
          </w:tcPr>
          <w:p w:rsidR="003632FC" w:rsidRDefault="003632FC">
            <w:pPr>
              <w:pStyle w:val="ConsPlusNormal"/>
              <w:jc w:val="center"/>
            </w:pPr>
            <w:r>
              <w:t>336176</w:t>
            </w:r>
          </w:p>
        </w:tc>
        <w:tc>
          <w:tcPr>
            <w:tcW w:w="907" w:type="dxa"/>
          </w:tcPr>
          <w:p w:rsidR="003632FC" w:rsidRDefault="003632FC">
            <w:pPr>
              <w:pStyle w:val="ConsPlusNormal"/>
              <w:jc w:val="center"/>
            </w:pPr>
            <w:r>
              <w:t>499411</w:t>
            </w:r>
          </w:p>
        </w:tc>
        <w:tc>
          <w:tcPr>
            <w:tcW w:w="907" w:type="dxa"/>
          </w:tcPr>
          <w:p w:rsidR="003632FC" w:rsidRDefault="003632FC">
            <w:pPr>
              <w:pStyle w:val="ConsPlusNormal"/>
              <w:jc w:val="center"/>
            </w:pPr>
            <w:r>
              <w:t>658544</w:t>
            </w:r>
          </w:p>
        </w:tc>
        <w:tc>
          <w:tcPr>
            <w:tcW w:w="907" w:type="dxa"/>
          </w:tcPr>
          <w:p w:rsidR="003632FC" w:rsidRDefault="003632FC">
            <w:pPr>
              <w:pStyle w:val="ConsPlusNormal"/>
              <w:jc w:val="center"/>
            </w:pPr>
            <w:r>
              <w:t>840351</w:t>
            </w:r>
          </w:p>
        </w:tc>
        <w:tc>
          <w:tcPr>
            <w:tcW w:w="2607" w:type="dxa"/>
            <w:vMerge/>
          </w:tcPr>
          <w:p w:rsidR="003632FC" w:rsidRDefault="003632FC"/>
        </w:tc>
      </w:tr>
      <w:tr w:rsidR="003632FC">
        <w:tc>
          <w:tcPr>
            <w:tcW w:w="3401" w:type="dxa"/>
          </w:tcPr>
          <w:p w:rsidR="003632FC" w:rsidRDefault="003632FC">
            <w:pPr>
              <w:pStyle w:val="ConsPlusNormal"/>
            </w:pPr>
            <w:r>
              <w:t>Ц-8.1. Регион с развитой системой торговли, сочетающей современные (передовые) и традиционные формы торговли, удовлетворяющей потребности населения в качественных и безопасных товарах по доступным ценам</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Торговля.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потребительской сферы и регулирования рынка алкоголя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397,1</w:t>
            </w:r>
          </w:p>
        </w:tc>
        <w:tc>
          <w:tcPr>
            <w:tcW w:w="907" w:type="dxa"/>
          </w:tcPr>
          <w:p w:rsidR="003632FC" w:rsidRDefault="003632FC">
            <w:pPr>
              <w:pStyle w:val="ConsPlusNormal"/>
              <w:jc w:val="center"/>
            </w:pPr>
            <w:r>
              <w:t>430,0</w:t>
            </w:r>
          </w:p>
        </w:tc>
        <w:tc>
          <w:tcPr>
            <w:tcW w:w="907" w:type="dxa"/>
          </w:tcPr>
          <w:p w:rsidR="003632FC" w:rsidRDefault="003632FC">
            <w:pPr>
              <w:pStyle w:val="ConsPlusNormal"/>
              <w:jc w:val="center"/>
            </w:pPr>
            <w:r>
              <w:t>533,0</w:t>
            </w:r>
          </w:p>
        </w:tc>
        <w:tc>
          <w:tcPr>
            <w:tcW w:w="907" w:type="dxa"/>
          </w:tcPr>
          <w:p w:rsidR="003632FC" w:rsidRDefault="003632FC">
            <w:pPr>
              <w:pStyle w:val="ConsPlusNormal"/>
              <w:jc w:val="center"/>
            </w:pPr>
            <w:r>
              <w:t>674,8</w:t>
            </w:r>
          </w:p>
        </w:tc>
        <w:tc>
          <w:tcPr>
            <w:tcW w:w="907" w:type="dxa"/>
          </w:tcPr>
          <w:p w:rsidR="003632FC" w:rsidRDefault="003632FC">
            <w:pPr>
              <w:pStyle w:val="ConsPlusNormal"/>
              <w:jc w:val="center"/>
            </w:pPr>
            <w:r>
              <w:t>827,6</w:t>
            </w:r>
          </w:p>
        </w:tc>
        <w:tc>
          <w:tcPr>
            <w:tcW w:w="907" w:type="dxa"/>
          </w:tcPr>
          <w:p w:rsidR="003632FC" w:rsidRDefault="003632FC">
            <w:pPr>
              <w:pStyle w:val="ConsPlusNormal"/>
              <w:jc w:val="center"/>
            </w:pPr>
            <w:r>
              <w:t>1008,6</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397,1</w:t>
            </w:r>
          </w:p>
        </w:tc>
        <w:tc>
          <w:tcPr>
            <w:tcW w:w="907" w:type="dxa"/>
          </w:tcPr>
          <w:p w:rsidR="003632FC" w:rsidRDefault="003632FC">
            <w:pPr>
              <w:pStyle w:val="ConsPlusNormal"/>
              <w:jc w:val="center"/>
            </w:pPr>
            <w:r>
              <w:t>433,0</w:t>
            </w:r>
          </w:p>
        </w:tc>
        <w:tc>
          <w:tcPr>
            <w:tcW w:w="907" w:type="dxa"/>
          </w:tcPr>
          <w:p w:rsidR="003632FC" w:rsidRDefault="003632FC">
            <w:pPr>
              <w:pStyle w:val="ConsPlusNormal"/>
              <w:jc w:val="center"/>
            </w:pPr>
            <w:r>
              <w:t>548,8</w:t>
            </w:r>
          </w:p>
        </w:tc>
        <w:tc>
          <w:tcPr>
            <w:tcW w:w="907" w:type="dxa"/>
          </w:tcPr>
          <w:p w:rsidR="003632FC" w:rsidRDefault="003632FC">
            <w:pPr>
              <w:pStyle w:val="ConsPlusNormal"/>
              <w:jc w:val="center"/>
            </w:pPr>
            <w:r>
              <w:t>734,7</w:t>
            </w:r>
          </w:p>
        </w:tc>
        <w:tc>
          <w:tcPr>
            <w:tcW w:w="907" w:type="dxa"/>
          </w:tcPr>
          <w:p w:rsidR="003632FC" w:rsidRDefault="003632FC">
            <w:pPr>
              <w:pStyle w:val="ConsPlusNormal"/>
              <w:jc w:val="center"/>
            </w:pPr>
            <w:r>
              <w:t>935,7</w:t>
            </w:r>
          </w:p>
        </w:tc>
        <w:tc>
          <w:tcPr>
            <w:tcW w:w="907" w:type="dxa"/>
          </w:tcPr>
          <w:p w:rsidR="003632FC" w:rsidRDefault="003632FC">
            <w:pPr>
              <w:pStyle w:val="ConsPlusNormal"/>
              <w:jc w:val="center"/>
            </w:pPr>
            <w:r>
              <w:t>1179,1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397,1</w:t>
            </w:r>
          </w:p>
        </w:tc>
        <w:tc>
          <w:tcPr>
            <w:tcW w:w="907" w:type="dxa"/>
          </w:tcPr>
          <w:p w:rsidR="003632FC" w:rsidRDefault="003632FC">
            <w:pPr>
              <w:pStyle w:val="ConsPlusNormal"/>
              <w:jc w:val="center"/>
            </w:pPr>
            <w:r>
              <w:t>446,2</w:t>
            </w:r>
          </w:p>
        </w:tc>
        <w:tc>
          <w:tcPr>
            <w:tcW w:w="907" w:type="dxa"/>
          </w:tcPr>
          <w:p w:rsidR="003632FC" w:rsidRDefault="003632FC">
            <w:pPr>
              <w:pStyle w:val="ConsPlusNormal"/>
              <w:jc w:val="center"/>
            </w:pPr>
            <w:r>
              <w:t>569,5</w:t>
            </w:r>
          </w:p>
        </w:tc>
        <w:tc>
          <w:tcPr>
            <w:tcW w:w="907" w:type="dxa"/>
          </w:tcPr>
          <w:p w:rsidR="003632FC" w:rsidRDefault="003632FC">
            <w:pPr>
              <w:pStyle w:val="ConsPlusNormal"/>
              <w:jc w:val="center"/>
            </w:pPr>
            <w:r>
              <w:t>820,0</w:t>
            </w:r>
          </w:p>
        </w:tc>
        <w:tc>
          <w:tcPr>
            <w:tcW w:w="907" w:type="dxa"/>
          </w:tcPr>
          <w:p w:rsidR="003632FC" w:rsidRDefault="003632FC">
            <w:pPr>
              <w:pStyle w:val="ConsPlusNormal"/>
              <w:jc w:val="center"/>
            </w:pPr>
            <w:r>
              <w:t>1097,4</w:t>
            </w:r>
          </w:p>
        </w:tc>
        <w:tc>
          <w:tcPr>
            <w:tcW w:w="907" w:type="dxa"/>
          </w:tcPr>
          <w:p w:rsidR="003632FC" w:rsidRDefault="003632FC">
            <w:pPr>
              <w:pStyle w:val="ConsPlusNormal"/>
              <w:jc w:val="center"/>
            </w:pPr>
            <w:r>
              <w:t>1444,9</w:t>
            </w:r>
          </w:p>
        </w:tc>
        <w:tc>
          <w:tcPr>
            <w:tcW w:w="2607" w:type="dxa"/>
            <w:vMerge/>
          </w:tcPr>
          <w:p w:rsidR="003632FC" w:rsidRDefault="003632FC"/>
        </w:tc>
      </w:tr>
      <w:tr w:rsidR="003632FC">
        <w:tc>
          <w:tcPr>
            <w:tcW w:w="3401" w:type="dxa"/>
          </w:tcPr>
          <w:p w:rsidR="003632FC" w:rsidRDefault="003632FC">
            <w:pPr>
              <w:pStyle w:val="ConsPlusNormal"/>
            </w:pPr>
            <w:r>
              <w:t>Торговля.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потребительской сферы и регулирования рынка алкоголя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100,2</w:t>
            </w:r>
          </w:p>
        </w:tc>
        <w:tc>
          <w:tcPr>
            <w:tcW w:w="907" w:type="dxa"/>
          </w:tcPr>
          <w:p w:rsidR="003632FC" w:rsidRDefault="003632FC">
            <w:pPr>
              <w:pStyle w:val="ConsPlusNormal"/>
              <w:jc w:val="center"/>
            </w:pPr>
            <w:r>
              <w:t>103,1</w:t>
            </w:r>
          </w:p>
        </w:tc>
        <w:tc>
          <w:tcPr>
            <w:tcW w:w="907" w:type="dxa"/>
          </w:tcPr>
          <w:p w:rsidR="003632FC" w:rsidRDefault="003632FC">
            <w:pPr>
              <w:pStyle w:val="ConsPlusNormal"/>
              <w:jc w:val="center"/>
            </w:pPr>
            <w:r>
              <w:t>103,8</w:t>
            </w:r>
          </w:p>
        </w:tc>
        <w:tc>
          <w:tcPr>
            <w:tcW w:w="907" w:type="dxa"/>
          </w:tcPr>
          <w:p w:rsidR="003632FC" w:rsidRDefault="003632FC">
            <w:pPr>
              <w:pStyle w:val="ConsPlusNormal"/>
              <w:jc w:val="center"/>
            </w:pPr>
            <w:r>
              <w:t>102,7</w:t>
            </w:r>
          </w:p>
        </w:tc>
        <w:tc>
          <w:tcPr>
            <w:tcW w:w="907" w:type="dxa"/>
          </w:tcPr>
          <w:p w:rsidR="003632FC" w:rsidRDefault="003632FC">
            <w:pPr>
              <w:pStyle w:val="ConsPlusNormal"/>
              <w:jc w:val="center"/>
            </w:pPr>
            <w:r>
              <w:t>102,5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100,7</w:t>
            </w:r>
          </w:p>
        </w:tc>
        <w:tc>
          <w:tcPr>
            <w:tcW w:w="907" w:type="dxa"/>
          </w:tcPr>
          <w:p w:rsidR="003632FC" w:rsidRDefault="003632FC">
            <w:pPr>
              <w:pStyle w:val="ConsPlusNormal"/>
              <w:jc w:val="center"/>
            </w:pPr>
            <w:r>
              <w:t>103,9</w:t>
            </w:r>
          </w:p>
        </w:tc>
        <w:tc>
          <w:tcPr>
            <w:tcW w:w="907" w:type="dxa"/>
          </w:tcPr>
          <w:p w:rsidR="003632FC" w:rsidRDefault="003632FC">
            <w:pPr>
              <w:pStyle w:val="ConsPlusNormal"/>
              <w:jc w:val="center"/>
            </w:pPr>
            <w:r>
              <w:t>105,8</w:t>
            </w:r>
          </w:p>
        </w:tc>
        <w:tc>
          <w:tcPr>
            <w:tcW w:w="907" w:type="dxa"/>
          </w:tcPr>
          <w:p w:rsidR="003632FC" w:rsidRDefault="003632FC">
            <w:pPr>
              <w:pStyle w:val="ConsPlusNormal"/>
              <w:jc w:val="center"/>
            </w:pPr>
            <w:r>
              <w:t>104,0</w:t>
            </w:r>
          </w:p>
        </w:tc>
        <w:tc>
          <w:tcPr>
            <w:tcW w:w="907" w:type="dxa"/>
          </w:tcPr>
          <w:p w:rsidR="003632FC" w:rsidRDefault="003632FC">
            <w:pPr>
              <w:pStyle w:val="ConsPlusNormal"/>
              <w:jc w:val="center"/>
            </w:pPr>
            <w:r>
              <w:t>103,7</w:t>
            </w:r>
          </w:p>
        </w:tc>
        <w:tc>
          <w:tcPr>
            <w:tcW w:w="2607" w:type="dxa"/>
            <w:vMerge/>
          </w:tcPr>
          <w:p w:rsidR="003632FC" w:rsidRDefault="003632FC"/>
        </w:tc>
      </w:tr>
      <w:tr w:rsidR="003632FC">
        <w:tc>
          <w:tcPr>
            <w:tcW w:w="3401" w:type="dxa"/>
          </w:tcPr>
          <w:p w:rsidR="003632FC" w:rsidRDefault="003632FC">
            <w:pPr>
              <w:pStyle w:val="ConsPlusNormal"/>
            </w:pPr>
            <w:r>
              <w:lastRenderedPageBreak/>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102,3</w:t>
            </w:r>
          </w:p>
        </w:tc>
        <w:tc>
          <w:tcPr>
            <w:tcW w:w="907" w:type="dxa"/>
          </w:tcPr>
          <w:p w:rsidR="003632FC" w:rsidRDefault="003632FC">
            <w:pPr>
              <w:pStyle w:val="ConsPlusNormal"/>
              <w:jc w:val="center"/>
            </w:pPr>
            <w:r>
              <w:t>104,2</w:t>
            </w:r>
          </w:p>
        </w:tc>
        <w:tc>
          <w:tcPr>
            <w:tcW w:w="907" w:type="dxa"/>
          </w:tcPr>
          <w:p w:rsidR="003632FC" w:rsidRDefault="003632FC">
            <w:pPr>
              <w:pStyle w:val="ConsPlusNormal"/>
              <w:jc w:val="center"/>
            </w:pPr>
            <w:r>
              <w:t>108,4</w:t>
            </w:r>
          </w:p>
        </w:tc>
        <w:tc>
          <w:tcPr>
            <w:tcW w:w="907" w:type="dxa"/>
          </w:tcPr>
          <w:p w:rsidR="003632FC" w:rsidRDefault="003632FC">
            <w:pPr>
              <w:pStyle w:val="ConsPlusNormal"/>
              <w:jc w:val="center"/>
            </w:pPr>
            <w:r>
              <w:t>105,8</w:t>
            </w:r>
          </w:p>
        </w:tc>
        <w:tc>
          <w:tcPr>
            <w:tcW w:w="907" w:type="dxa"/>
          </w:tcPr>
          <w:p w:rsidR="003632FC" w:rsidRDefault="003632FC">
            <w:pPr>
              <w:pStyle w:val="ConsPlusNormal"/>
              <w:jc w:val="center"/>
            </w:pPr>
            <w:r>
              <w:t>105,2</w:t>
            </w:r>
          </w:p>
        </w:tc>
        <w:tc>
          <w:tcPr>
            <w:tcW w:w="2607" w:type="dxa"/>
            <w:vMerge/>
          </w:tcPr>
          <w:p w:rsidR="003632FC" w:rsidRDefault="003632FC"/>
        </w:tc>
      </w:tr>
      <w:tr w:rsidR="003632FC">
        <w:tc>
          <w:tcPr>
            <w:tcW w:w="3401" w:type="dxa"/>
          </w:tcPr>
          <w:p w:rsidR="003632FC" w:rsidRDefault="003632FC">
            <w:pPr>
              <w:pStyle w:val="ConsPlusNormal"/>
            </w:pPr>
            <w:r>
              <w:t>Ц-8.2. Регион с устойчиво развивающимся транспортным каркасом, обеспечивающим максимальную проницаемость территории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Сокращение времени в пути между региональными центрами и основными ядрами развития Краснодарского края, количество раз</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транспорта и дорожного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1,5</w:t>
            </w:r>
          </w:p>
        </w:tc>
        <w:tc>
          <w:tcPr>
            <w:tcW w:w="907" w:type="dxa"/>
          </w:tcPr>
          <w:p w:rsidR="003632FC" w:rsidRDefault="003632FC">
            <w:pPr>
              <w:pStyle w:val="ConsPlusNormal"/>
              <w:jc w:val="center"/>
            </w:pPr>
            <w:r>
              <w:t>1,8</w:t>
            </w:r>
          </w:p>
        </w:tc>
        <w:tc>
          <w:tcPr>
            <w:tcW w:w="907" w:type="dxa"/>
          </w:tcPr>
          <w:p w:rsidR="003632FC" w:rsidRDefault="003632FC">
            <w:pPr>
              <w:pStyle w:val="ConsPlusNormal"/>
              <w:jc w:val="center"/>
            </w:pPr>
            <w:r>
              <w:t>2,0</w:t>
            </w:r>
          </w:p>
        </w:tc>
        <w:tc>
          <w:tcPr>
            <w:tcW w:w="2607" w:type="dxa"/>
            <w:vMerge/>
          </w:tcPr>
          <w:p w:rsidR="003632FC" w:rsidRDefault="003632FC"/>
        </w:tc>
      </w:tr>
      <w:tr w:rsidR="003632FC">
        <w:tc>
          <w:tcPr>
            <w:tcW w:w="3401" w:type="dxa"/>
          </w:tcPr>
          <w:p w:rsidR="003632FC" w:rsidRDefault="003632FC">
            <w:pPr>
              <w:pStyle w:val="ConsPlusNormal"/>
            </w:pPr>
            <w:r>
              <w:t>Ц-8.3. Регион с развитой транспортно-логистической системой</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Транспорт и логистика.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транспорта и дорожного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319,7</w:t>
            </w:r>
          </w:p>
        </w:tc>
        <w:tc>
          <w:tcPr>
            <w:tcW w:w="907" w:type="dxa"/>
          </w:tcPr>
          <w:p w:rsidR="003632FC" w:rsidRDefault="003632FC">
            <w:pPr>
              <w:pStyle w:val="ConsPlusNormal"/>
              <w:jc w:val="center"/>
            </w:pPr>
            <w:r>
              <w:t>363,3</w:t>
            </w:r>
          </w:p>
        </w:tc>
        <w:tc>
          <w:tcPr>
            <w:tcW w:w="907" w:type="dxa"/>
          </w:tcPr>
          <w:p w:rsidR="003632FC" w:rsidRDefault="003632FC">
            <w:pPr>
              <w:pStyle w:val="ConsPlusNormal"/>
              <w:jc w:val="center"/>
            </w:pPr>
            <w:r>
              <w:t>444,1</w:t>
            </w:r>
          </w:p>
        </w:tc>
        <w:tc>
          <w:tcPr>
            <w:tcW w:w="907" w:type="dxa"/>
          </w:tcPr>
          <w:p w:rsidR="003632FC" w:rsidRDefault="003632FC">
            <w:pPr>
              <w:pStyle w:val="ConsPlusNormal"/>
              <w:jc w:val="center"/>
            </w:pPr>
            <w:r>
              <w:t>570,5</w:t>
            </w:r>
          </w:p>
        </w:tc>
        <w:tc>
          <w:tcPr>
            <w:tcW w:w="907" w:type="dxa"/>
          </w:tcPr>
          <w:p w:rsidR="003632FC" w:rsidRDefault="003632FC">
            <w:pPr>
              <w:pStyle w:val="ConsPlusNormal"/>
              <w:jc w:val="center"/>
            </w:pPr>
            <w:r>
              <w:t>693,4</w:t>
            </w:r>
          </w:p>
        </w:tc>
        <w:tc>
          <w:tcPr>
            <w:tcW w:w="907" w:type="dxa"/>
          </w:tcPr>
          <w:p w:rsidR="003632FC" w:rsidRDefault="003632FC">
            <w:pPr>
              <w:pStyle w:val="ConsPlusNormal"/>
              <w:jc w:val="center"/>
            </w:pPr>
            <w:r>
              <w:t>830,5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319,7</w:t>
            </w:r>
          </w:p>
        </w:tc>
        <w:tc>
          <w:tcPr>
            <w:tcW w:w="907" w:type="dxa"/>
          </w:tcPr>
          <w:p w:rsidR="003632FC" w:rsidRDefault="003632FC">
            <w:pPr>
              <w:pStyle w:val="ConsPlusNormal"/>
              <w:jc w:val="center"/>
            </w:pPr>
            <w:r>
              <w:t>391,2</w:t>
            </w:r>
          </w:p>
        </w:tc>
        <w:tc>
          <w:tcPr>
            <w:tcW w:w="907" w:type="dxa"/>
          </w:tcPr>
          <w:p w:rsidR="003632FC" w:rsidRDefault="003632FC">
            <w:pPr>
              <w:pStyle w:val="ConsPlusNormal"/>
              <w:jc w:val="center"/>
            </w:pPr>
            <w:r>
              <w:t>502,3</w:t>
            </w:r>
          </w:p>
        </w:tc>
        <w:tc>
          <w:tcPr>
            <w:tcW w:w="907" w:type="dxa"/>
          </w:tcPr>
          <w:p w:rsidR="003632FC" w:rsidRDefault="003632FC">
            <w:pPr>
              <w:pStyle w:val="ConsPlusNormal"/>
              <w:jc w:val="center"/>
            </w:pPr>
            <w:r>
              <w:t>702,1</w:t>
            </w:r>
          </w:p>
        </w:tc>
        <w:tc>
          <w:tcPr>
            <w:tcW w:w="907" w:type="dxa"/>
          </w:tcPr>
          <w:p w:rsidR="003632FC" w:rsidRDefault="003632FC">
            <w:pPr>
              <w:pStyle w:val="ConsPlusNormal"/>
              <w:jc w:val="center"/>
            </w:pPr>
            <w:r>
              <w:t>891,2</w:t>
            </w:r>
          </w:p>
        </w:tc>
        <w:tc>
          <w:tcPr>
            <w:tcW w:w="907" w:type="dxa"/>
          </w:tcPr>
          <w:p w:rsidR="003632FC" w:rsidRDefault="003632FC">
            <w:pPr>
              <w:pStyle w:val="ConsPlusNormal"/>
              <w:jc w:val="center"/>
            </w:pPr>
            <w:r>
              <w:t>1102,3</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319,7</w:t>
            </w:r>
          </w:p>
        </w:tc>
        <w:tc>
          <w:tcPr>
            <w:tcW w:w="907" w:type="dxa"/>
          </w:tcPr>
          <w:p w:rsidR="003632FC" w:rsidRDefault="003632FC">
            <w:pPr>
              <w:pStyle w:val="ConsPlusNormal"/>
              <w:jc w:val="center"/>
            </w:pPr>
            <w:r>
              <w:t>388,8</w:t>
            </w:r>
          </w:p>
        </w:tc>
        <w:tc>
          <w:tcPr>
            <w:tcW w:w="907" w:type="dxa"/>
          </w:tcPr>
          <w:p w:rsidR="003632FC" w:rsidRDefault="003632FC">
            <w:pPr>
              <w:pStyle w:val="ConsPlusNormal"/>
              <w:jc w:val="center"/>
            </w:pPr>
            <w:r>
              <w:t>515,8</w:t>
            </w:r>
          </w:p>
        </w:tc>
        <w:tc>
          <w:tcPr>
            <w:tcW w:w="907" w:type="dxa"/>
          </w:tcPr>
          <w:p w:rsidR="003632FC" w:rsidRDefault="003632FC">
            <w:pPr>
              <w:pStyle w:val="ConsPlusNormal"/>
              <w:jc w:val="center"/>
            </w:pPr>
            <w:r>
              <w:t>782,9</w:t>
            </w:r>
          </w:p>
        </w:tc>
        <w:tc>
          <w:tcPr>
            <w:tcW w:w="907" w:type="dxa"/>
          </w:tcPr>
          <w:p w:rsidR="003632FC" w:rsidRDefault="003632FC">
            <w:pPr>
              <w:pStyle w:val="ConsPlusNormal"/>
              <w:jc w:val="center"/>
            </w:pPr>
            <w:r>
              <w:t>1037,9</w:t>
            </w:r>
          </w:p>
        </w:tc>
        <w:tc>
          <w:tcPr>
            <w:tcW w:w="907" w:type="dxa"/>
          </w:tcPr>
          <w:p w:rsidR="003632FC" w:rsidRDefault="003632FC">
            <w:pPr>
              <w:pStyle w:val="ConsPlusNormal"/>
              <w:jc w:val="center"/>
            </w:pPr>
            <w:r>
              <w:t>1326,8</w:t>
            </w:r>
          </w:p>
        </w:tc>
        <w:tc>
          <w:tcPr>
            <w:tcW w:w="2607" w:type="dxa"/>
            <w:vMerge/>
          </w:tcPr>
          <w:p w:rsidR="003632FC" w:rsidRDefault="003632FC"/>
        </w:tc>
      </w:tr>
      <w:tr w:rsidR="003632FC">
        <w:tc>
          <w:tcPr>
            <w:tcW w:w="3401" w:type="dxa"/>
          </w:tcPr>
          <w:p w:rsidR="003632FC" w:rsidRDefault="003632FC">
            <w:pPr>
              <w:pStyle w:val="ConsPlusNormal"/>
            </w:pPr>
            <w:r>
              <w:t xml:space="preserve">Транспорт и логистика. Темп роста ВДС в сопоставимых ценах </w:t>
            </w:r>
            <w:r>
              <w:lastRenderedPageBreak/>
              <w:t>(среднегодовой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транспорта и дорожного хозяйства </w:t>
            </w:r>
            <w:r>
              <w:lastRenderedPageBreak/>
              <w:t>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100,4</w:t>
            </w:r>
          </w:p>
        </w:tc>
        <w:tc>
          <w:tcPr>
            <w:tcW w:w="907" w:type="dxa"/>
          </w:tcPr>
          <w:p w:rsidR="003632FC" w:rsidRDefault="003632FC">
            <w:pPr>
              <w:pStyle w:val="ConsPlusNormal"/>
              <w:jc w:val="center"/>
            </w:pPr>
            <w:r>
              <w:t>102,3</w:t>
            </w:r>
          </w:p>
        </w:tc>
        <w:tc>
          <w:tcPr>
            <w:tcW w:w="907" w:type="dxa"/>
          </w:tcPr>
          <w:p w:rsidR="003632FC" w:rsidRDefault="003632FC">
            <w:pPr>
              <w:pStyle w:val="ConsPlusNormal"/>
              <w:jc w:val="center"/>
            </w:pPr>
            <w:r>
              <w:t>104,0</w:t>
            </w:r>
          </w:p>
        </w:tc>
        <w:tc>
          <w:tcPr>
            <w:tcW w:w="907" w:type="dxa"/>
          </w:tcPr>
          <w:p w:rsidR="003632FC" w:rsidRDefault="003632FC">
            <w:pPr>
              <w:pStyle w:val="ConsPlusNormal"/>
              <w:jc w:val="center"/>
            </w:pPr>
            <w:r>
              <w:t>102,0</w:t>
            </w:r>
          </w:p>
        </w:tc>
        <w:tc>
          <w:tcPr>
            <w:tcW w:w="907" w:type="dxa"/>
          </w:tcPr>
          <w:p w:rsidR="003632FC" w:rsidRDefault="003632FC">
            <w:pPr>
              <w:pStyle w:val="ConsPlusNormal"/>
              <w:jc w:val="center"/>
            </w:pPr>
            <w:r>
              <w:t>101,4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104,0</w:t>
            </w:r>
          </w:p>
        </w:tc>
        <w:tc>
          <w:tcPr>
            <w:tcW w:w="907" w:type="dxa"/>
          </w:tcPr>
          <w:p w:rsidR="003632FC" w:rsidRDefault="003632FC">
            <w:pPr>
              <w:pStyle w:val="ConsPlusNormal"/>
              <w:jc w:val="center"/>
            </w:pPr>
            <w:r>
              <w:t>104,0</w:t>
            </w:r>
          </w:p>
        </w:tc>
        <w:tc>
          <w:tcPr>
            <w:tcW w:w="907" w:type="dxa"/>
          </w:tcPr>
          <w:p w:rsidR="003632FC" w:rsidRDefault="003632FC">
            <w:pPr>
              <w:pStyle w:val="ConsPlusNormal"/>
              <w:jc w:val="center"/>
            </w:pPr>
            <w:r>
              <w:t>107,0</w:t>
            </w:r>
          </w:p>
        </w:tc>
        <w:tc>
          <w:tcPr>
            <w:tcW w:w="907" w:type="dxa"/>
          </w:tcPr>
          <w:p w:rsidR="003632FC" w:rsidRDefault="003632FC">
            <w:pPr>
              <w:pStyle w:val="ConsPlusNormal"/>
              <w:jc w:val="center"/>
            </w:pPr>
            <w:r>
              <w:t>103,5</w:t>
            </w:r>
          </w:p>
        </w:tc>
        <w:tc>
          <w:tcPr>
            <w:tcW w:w="907" w:type="dxa"/>
          </w:tcPr>
          <w:p w:rsidR="003632FC" w:rsidRDefault="003632FC">
            <w:pPr>
              <w:pStyle w:val="ConsPlusNormal"/>
              <w:jc w:val="center"/>
            </w:pPr>
            <w:r>
              <w:t>102,5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104,1</w:t>
            </w:r>
          </w:p>
        </w:tc>
        <w:tc>
          <w:tcPr>
            <w:tcW w:w="907" w:type="dxa"/>
          </w:tcPr>
          <w:p w:rsidR="003632FC" w:rsidRDefault="003632FC">
            <w:pPr>
              <w:pStyle w:val="ConsPlusNormal"/>
              <w:jc w:val="center"/>
            </w:pPr>
            <w:r>
              <w:t>105,2</w:t>
            </w:r>
          </w:p>
        </w:tc>
        <w:tc>
          <w:tcPr>
            <w:tcW w:w="907" w:type="dxa"/>
          </w:tcPr>
          <w:p w:rsidR="003632FC" w:rsidRDefault="003632FC">
            <w:pPr>
              <w:pStyle w:val="ConsPlusNormal"/>
              <w:jc w:val="center"/>
            </w:pPr>
            <w:r>
              <w:t>110,0</w:t>
            </w:r>
          </w:p>
        </w:tc>
        <w:tc>
          <w:tcPr>
            <w:tcW w:w="907" w:type="dxa"/>
          </w:tcPr>
          <w:p w:rsidR="003632FC" w:rsidRDefault="003632FC">
            <w:pPr>
              <w:pStyle w:val="ConsPlusNormal"/>
              <w:jc w:val="center"/>
            </w:pPr>
            <w:r>
              <w:t>105,0</w:t>
            </w:r>
          </w:p>
        </w:tc>
        <w:tc>
          <w:tcPr>
            <w:tcW w:w="907" w:type="dxa"/>
          </w:tcPr>
          <w:p w:rsidR="003632FC" w:rsidRDefault="003632FC">
            <w:pPr>
              <w:pStyle w:val="ConsPlusNormal"/>
              <w:jc w:val="center"/>
            </w:pPr>
            <w:r>
              <w:t>103,7</w:t>
            </w:r>
          </w:p>
        </w:tc>
        <w:tc>
          <w:tcPr>
            <w:tcW w:w="2607" w:type="dxa"/>
            <w:vMerge/>
          </w:tcPr>
          <w:p w:rsidR="003632FC" w:rsidRDefault="003632FC"/>
        </w:tc>
      </w:tr>
      <w:tr w:rsidR="003632FC">
        <w:tc>
          <w:tcPr>
            <w:tcW w:w="3401" w:type="dxa"/>
          </w:tcPr>
          <w:p w:rsidR="003632FC" w:rsidRDefault="003632FC">
            <w:pPr>
              <w:pStyle w:val="ConsPlusNormal"/>
            </w:pPr>
            <w:r>
              <w:t>СЦ-9. АПК. Один из мировых регионов-лидеров развития умного и экологизированного АПК, обеспечивающего продовольственную безопасность страны, трансформирующегося от сырьевого производства к производству и выводу на российский и глобальные рынки уникальной, безопасной "Кубанской продукции"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Borders>
              <w:bottom w:val="nil"/>
            </w:tcBorders>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w:t>
            </w:r>
          </w:p>
        </w:tc>
      </w:tr>
      <w:tr w:rsidR="003632FC">
        <w:tc>
          <w:tcPr>
            <w:tcW w:w="3401" w:type="dxa"/>
          </w:tcPr>
          <w:p w:rsidR="003632FC" w:rsidRDefault="003632FC">
            <w:pPr>
              <w:pStyle w:val="ConsPlusNormal"/>
            </w:pPr>
            <w:r>
              <w:t>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bottom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378,4</w:t>
            </w:r>
          </w:p>
        </w:tc>
        <w:tc>
          <w:tcPr>
            <w:tcW w:w="907" w:type="dxa"/>
          </w:tcPr>
          <w:p w:rsidR="003632FC" w:rsidRDefault="003632FC">
            <w:pPr>
              <w:pStyle w:val="ConsPlusNormal"/>
              <w:jc w:val="center"/>
            </w:pPr>
            <w:r>
              <w:t>417,1</w:t>
            </w:r>
          </w:p>
        </w:tc>
        <w:tc>
          <w:tcPr>
            <w:tcW w:w="907" w:type="dxa"/>
          </w:tcPr>
          <w:p w:rsidR="003632FC" w:rsidRDefault="003632FC">
            <w:pPr>
              <w:pStyle w:val="ConsPlusNormal"/>
              <w:jc w:val="center"/>
            </w:pPr>
            <w:r>
              <w:t>476,1</w:t>
            </w:r>
          </w:p>
        </w:tc>
        <w:tc>
          <w:tcPr>
            <w:tcW w:w="907" w:type="dxa"/>
          </w:tcPr>
          <w:p w:rsidR="003632FC" w:rsidRDefault="003632FC">
            <w:pPr>
              <w:pStyle w:val="ConsPlusNormal"/>
              <w:jc w:val="center"/>
            </w:pPr>
            <w:r>
              <w:t>544,3</w:t>
            </w:r>
          </w:p>
        </w:tc>
        <w:tc>
          <w:tcPr>
            <w:tcW w:w="907" w:type="dxa"/>
          </w:tcPr>
          <w:p w:rsidR="003632FC" w:rsidRDefault="003632FC">
            <w:pPr>
              <w:pStyle w:val="ConsPlusNormal"/>
              <w:jc w:val="center"/>
            </w:pPr>
            <w:r>
              <w:t>609,1</w:t>
            </w:r>
          </w:p>
        </w:tc>
        <w:tc>
          <w:tcPr>
            <w:tcW w:w="907" w:type="dxa"/>
          </w:tcPr>
          <w:p w:rsidR="003632FC" w:rsidRDefault="003632FC">
            <w:pPr>
              <w:pStyle w:val="ConsPlusNormal"/>
              <w:jc w:val="center"/>
            </w:pPr>
            <w:r>
              <w:t>683,6</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378,4</w:t>
            </w:r>
          </w:p>
        </w:tc>
        <w:tc>
          <w:tcPr>
            <w:tcW w:w="907" w:type="dxa"/>
          </w:tcPr>
          <w:p w:rsidR="003632FC" w:rsidRDefault="003632FC">
            <w:pPr>
              <w:pStyle w:val="ConsPlusNormal"/>
              <w:jc w:val="center"/>
            </w:pPr>
            <w:r>
              <w:t>422,3</w:t>
            </w:r>
          </w:p>
        </w:tc>
        <w:tc>
          <w:tcPr>
            <w:tcW w:w="907" w:type="dxa"/>
          </w:tcPr>
          <w:p w:rsidR="003632FC" w:rsidRDefault="003632FC">
            <w:pPr>
              <w:pStyle w:val="ConsPlusNormal"/>
              <w:jc w:val="center"/>
            </w:pPr>
            <w:r>
              <w:t>512,0</w:t>
            </w:r>
          </w:p>
        </w:tc>
        <w:tc>
          <w:tcPr>
            <w:tcW w:w="907" w:type="dxa"/>
          </w:tcPr>
          <w:p w:rsidR="003632FC" w:rsidRDefault="003632FC">
            <w:pPr>
              <w:pStyle w:val="ConsPlusNormal"/>
              <w:jc w:val="center"/>
            </w:pPr>
            <w:r>
              <w:t>620,3</w:t>
            </w:r>
          </w:p>
        </w:tc>
        <w:tc>
          <w:tcPr>
            <w:tcW w:w="907" w:type="dxa"/>
          </w:tcPr>
          <w:p w:rsidR="003632FC" w:rsidRDefault="003632FC">
            <w:pPr>
              <w:pStyle w:val="ConsPlusNormal"/>
              <w:jc w:val="center"/>
            </w:pPr>
            <w:r>
              <w:t>727,5</w:t>
            </w:r>
          </w:p>
        </w:tc>
        <w:tc>
          <w:tcPr>
            <w:tcW w:w="907" w:type="dxa"/>
          </w:tcPr>
          <w:p w:rsidR="003632FC" w:rsidRDefault="003632FC">
            <w:pPr>
              <w:pStyle w:val="ConsPlusNormal"/>
              <w:jc w:val="center"/>
            </w:pPr>
            <w:r>
              <w:t>847,5</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378,4</w:t>
            </w:r>
          </w:p>
        </w:tc>
        <w:tc>
          <w:tcPr>
            <w:tcW w:w="907" w:type="dxa"/>
          </w:tcPr>
          <w:p w:rsidR="003632FC" w:rsidRDefault="003632FC">
            <w:pPr>
              <w:pStyle w:val="ConsPlusNormal"/>
              <w:jc w:val="center"/>
            </w:pPr>
            <w:r>
              <w:t>439,0</w:t>
            </w:r>
          </w:p>
        </w:tc>
        <w:tc>
          <w:tcPr>
            <w:tcW w:w="907" w:type="dxa"/>
          </w:tcPr>
          <w:p w:rsidR="003632FC" w:rsidRDefault="003632FC">
            <w:pPr>
              <w:pStyle w:val="ConsPlusNormal"/>
              <w:jc w:val="center"/>
            </w:pPr>
            <w:r>
              <w:t>530,5</w:t>
            </w:r>
          </w:p>
        </w:tc>
        <w:tc>
          <w:tcPr>
            <w:tcW w:w="907" w:type="dxa"/>
          </w:tcPr>
          <w:p w:rsidR="003632FC" w:rsidRDefault="003632FC">
            <w:pPr>
              <w:pStyle w:val="ConsPlusNormal"/>
              <w:jc w:val="center"/>
            </w:pPr>
            <w:r>
              <w:t>672,5</w:t>
            </w:r>
          </w:p>
        </w:tc>
        <w:tc>
          <w:tcPr>
            <w:tcW w:w="907" w:type="dxa"/>
          </w:tcPr>
          <w:p w:rsidR="003632FC" w:rsidRDefault="003632FC">
            <w:pPr>
              <w:pStyle w:val="ConsPlusNormal"/>
              <w:jc w:val="center"/>
            </w:pPr>
            <w:r>
              <w:t>809,8</w:t>
            </w:r>
          </w:p>
        </w:tc>
        <w:tc>
          <w:tcPr>
            <w:tcW w:w="907" w:type="dxa"/>
          </w:tcPr>
          <w:p w:rsidR="003632FC" w:rsidRDefault="003632FC">
            <w:pPr>
              <w:pStyle w:val="ConsPlusNormal"/>
              <w:jc w:val="center"/>
            </w:pPr>
            <w:r>
              <w:t>960,9</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bottom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100,8</w:t>
            </w:r>
          </w:p>
        </w:tc>
        <w:tc>
          <w:tcPr>
            <w:tcW w:w="907" w:type="dxa"/>
          </w:tcPr>
          <w:p w:rsidR="003632FC" w:rsidRDefault="003632FC">
            <w:pPr>
              <w:pStyle w:val="ConsPlusNormal"/>
              <w:jc w:val="center"/>
            </w:pPr>
            <w:r>
              <w:t>101,0</w:t>
            </w:r>
          </w:p>
        </w:tc>
        <w:tc>
          <w:tcPr>
            <w:tcW w:w="907" w:type="dxa"/>
          </w:tcPr>
          <w:p w:rsidR="003632FC" w:rsidRDefault="003632FC">
            <w:pPr>
              <w:pStyle w:val="ConsPlusNormal"/>
              <w:jc w:val="center"/>
            </w:pPr>
            <w:r>
              <w:t>101,7</w:t>
            </w:r>
          </w:p>
        </w:tc>
        <w:tc>
          <w:tcPr>
            <w:tcW w:w="907" w:type="dxa"/>
          </w:tcPr>
          <w:p w:rsidR="003632FC" w:rsidRDefault="003632FC">
            <w:pPr>
              <w:pStyle w:val="ConsPlusNormal"/>
              <w:jc w:val="center"/>
            </w:pPr>
            <w:r>
              <w:t>101,0</w:t>
            </w:r>
          </w:p>
        </w:tc>
        <w:tc>
          <w:tcPr>
            <w:tcW w:w="907" w:type="dxa"/>
          </w:tcPr>
          <w:p w:rsidR="003632FC" w:rsidRDefault="003632FC">
            <w:pPr>
              <w:pStyle w:val="ConsPlusNormal"/>
              <w:jc w:val="center"/>
            </w:pPr>
            <w:r>
              <w:t>101,0</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101,1</w:t>
            </w:r>
          </w:p>
        </w:tc>
        <w:tc>
          <w:tcPr>
            <w:tcW w:w="907" w:type="dxa"/>
          </w:tcPr>
          <w:p w:rsidR="003632FC" w:rsidRDefault="003632FC">
            <w:pPr>
              <w:pStyle w:val="ConsPlusNormal"/>
              <w:jc w:val="center"/>
            </w:pPr>
            <w:r>
              <w:t>103,0</w:t>
            </w:r>
          </w:p>
        </w:tc>
        <w:tc>
          <w:tcPr>
            <w:tcW w:w="907" w:type="dxa"/>
          </w:tcPr>
          <w:p w:rsidR="003632FC" w:rsidRDefault="003632FC">
            <w:pPr>
              <w:pStyle w:val="ConsPlusNormal"/>
              <w:jc w:val="center"/>
            </w:pPr>
            <w:r>
              <w:t>103,7</w:t>
            </w:r>
          </w:p>
        </w:tc>
        <w:tc>
          <w:tcPr>
            <w:tcW w:w="907" w:type="dxa"/>
          </w:tcPr>
          <w:p w:rsidR="003632FC" w:rsidRDefault="003632FC">
            <w:pPr>
              <w:pStyle w:val="ConsPlusNormal"/>
              <w:jc w:val="center"/>
            </w:pPr>
            <w:r>
              <w:t>102,5</w:t>
            </w:r>
          </w:p>
        </w:tc>
        <w:tc>
          <w:tcPr>
            <w:tcW w:w="907" w:type="dxa"/>
          </w:tcPr>
          <w:p w:rsidR="003632FC" w:rsidRDefault="003632FC">
            <w:pPr>
              <w:pStyle w:val="ConsPlusNormal"/>
              <w:jc w:val="center"/>
            </w:pPr>
            <w:r>
              <w:t>102,2</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lastRenderedPageBreak/>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103,2</w:t>
            </w:r>
          </w:p>
        </w:tc>
        <w:tc>
          <w:tcPr>
            <w:tcW w:w="907" w:type="dxa"/>
          </w:tcPr>
          <w:p w:rsidR="003632FC" w:rsidRDefault="003632FC">
            <w:pPr>
              <w:pStyle w:val="ConsPlusNormal"/>
              <w:jc w:val="center"/>
            </w:pPr>
            <w:r>
              <w:t>102,9</w:t>
            </w:r>
          </w:p>
        </w:tc>
        <w:tc>
          <w:tcPr>
            <w:tcW w:w="907" w:type="dxa"/>
          </w:tcPr>
          <w:p w:rsidR="003632FC" w:rsidRDefault="003632FC">
            <w:pPr>
              <w:pStyle w:val="ConsPlusNormal"/>
              <w:jc w:val="center"/>
            </w:pPr>
            <w:r>
              <w:t>105,2</w:t>
            </w:r>
          </w:p>
        </w:tc>
        <w:tc>
          <w:tcPr>
            <w:tcW w:w="907" w:type="dxa"/>
          </w:tcPr>
          <w:p w:rsidR="003632FC" w:rsidRDefault="003632FC">
            <w:pPr>
              <w:pStyle w:val="ConsPlusNormal"/>
              <w:jc w:val="center"/>
            </w:pPr>
            <w:r>
              <w:t>103,4</w:t>
            </w:r>
          </w:p>
        </w:tc>
        <w:tc>
          <w:tcPr>
            <w:tcW w:w="907" w:type="dxa"/>
          </w:tcPr>
          <w:p w:rsidR="003632FC" w:rsidRDefault="003632FC">
            <w:pPr>
              <w:pStyle w:val="ConsPlusNormal"/>
              <w:jc w:val="center"/>
            </w:pPr>
            <w:r>
              <w:t>102,8</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Производительность труда, млн. руб./чел.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Borders>
              <w:top w:val="nil"/>
            </w:tcBorders>
          </w:tcPr>
          <w:p w:rsidR="003632FC" w:rsidRDefault="003632FC">
            <w:pPr>
              <w:pStyle w:val="ConsPlusNormal"/>
            </w:pP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0,980</w:t>
            </w:r>
          </w:p>
        </w:tc>
        <w:tc>
          <w:tcPr>
            <w:tcW w:w="907" w:type="dxa"/>
          </w:tcPr>
          <w:p w:rsidR="003632FC" w:rsidRDefault="003632FC">
            <w:pPr>
              <w:pStyle w:val="ConsPlusNormal"/>
              <w:jc w:val="center"/>
            </w:pPr>
            <w:r>
              <w:t>1,073</w:t>
            </w:r>
          </w:p>
        </w:tc>
        <w:tc>
          <w:tcPr>
            <w:tcW w:w="907" w:type="dxa"/>
          </w:tcPr>
          <w:p w:rsidR="003632FC" w:rsidRDefault="003632FC">
            <w:pPr>
              <w:pStyle w:val="ConsPlusNormal"/>
              <w:jc w:val="center"/>
            </w:pPr>
            <w:r>
              <w:t>1,299</w:t>
            </w:r>
          </w:p>
        </w:tc>
        <w:tc>
          <w:tcPr>
            <w:tcW w:w="907" w:type="dxa"/>
          </w:tcPr>
          <w:p w:rsidR="003632FC" w:rsidRDefault="003632FC">
            <w:pPr>
              <w:pStyle w:val="ConsPlusNormal"/>
              <w:jc w:val="center"/>
            </w:pPr>
            <w:r>
              <w:t>1,497</w:t>
            </w:r>
          </w:p>
        </w:tc>
        <w:tc>
          <w:tcPr>
            <w:tcW w:w="907" w:type="dxa"/>
          </w:tcPr>
          <w:p w:rsidR="003632FC" w:rsidRDefault="003632FC">
            <w:pPr>
              <w:pStyle w:val="ConsPlusNormal"/>
              <w:jc w:val="center"/>
            </w:pPr>
            <w:r>
              <w:t>1,659</w:t>
            </w:r>
          </w:p>
        </w:tc>
        <w:tc>
          <w:tcPr>
            <w:tcW w:w="907" w:type="dxa"/>
          </w:tcPr>
          <w:p w:rsidR="003632FC" w:rsidRDefault="003632FC">
            <w:pPr>
              <w:pStyle w:val="ConsPlusNormal"/>
              <w:jc w:val="center"/>
            </w:pPr>
            <w:r>
              <w:t>1,811</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0,980</w:t>
            </w:r>
          </w:p>
        </w:tc>
        <w:tc>
          <w:tcPr>
            <w:tcW w:w="907" w:type="dxa"/>
          </w:tcPr>
          <w:p w:rsidR="003632FC" w:rsidRDefault="003632FC">
            <w:pPr>
              <w:pStyle w:val="ConsPlusNormal"/>
              <w:jc w:val="center"/>
            </w:pPr>
            <w:r>
              <w:t>1,106</w:t>
            </w:r>
          </w:p>
        </w:tc>
        <w:tc>
          <w:tcPr>
            <w:tcW w:w="907" w:type="dxa"/>
          </w:tcPr>
          <w:p w:rsidR="003632FC" w:rsidRDefault="003632FC">
            <w:pPr>
              <w:pStyle w:val="ConsPlusNormal"/>
              <w:jc w:val="center"/>
            </w:pPr>
            <w:r>
              <w:t>1,391</w:t>
            </w:r>
          </w:p>
        </w:tc>
        <w:tc>
          <w:tcPr>
            <w:tcW w:w="907" w:type="dxa"/>
          </w:tcPr>
          <w:p w:rsidR="003632FC" w:rsidRDefault="003632FC">
            <w:pPr>
              <w:pStyle w:val="ConsPlusNormal"/>
              <w:jc w:val="center"/>
            </w:pPr>
            <w:r>
              <w:t>1,695</w:t>
            </w:r>
          </w:p>
        </w:tc>
        <w:tc>
          <w:tcPr>
            <w:tcW w:w="907" w:type="dxa"/>
          </w:tcPr>
          <w:p w:rsidR="003632FC" w:rsidRDefault="003632FC">
            <w:pPr>
              <w:pStyle w:val="ConsPlusNormal"/>
              <w:jc w:val="center"/>
            </w:pPr>
            <w:r>
              <w:t>1,962</w:t>
            </w:r>
          </w:p>
        </w:tc>
        <w:tc>
          <w:tcPr>
            <w:tcW w:w="907" w:type="dxa"/>
          </w:tcPr>
          <w:p w:rsidR="003632FC" w:rsidRDefault="003632FC">
            <w:pPr>
              <w:pStyle w:val="ConsPlusNormal"/>
              <w:jc w:val="center"/>
            </w:pPr>
            <w:r>
              <w:t>2,222</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0,980</w:t>
            </w:r>
          </w:p>
        </w:tc>
        <w:tc>
          <w:tcPr>
            <w:tcW w:w="907" w:type="dxa"/>
          </w:tcPr>
          <w:p w:rsidR="003632FC" w:rsidRDefault="003632FC">
            <w:pPr>
              <w:pStyle w:val="ConsPlusNormal"/>
              <w:jc w:val="center"/>
            </w:pPr>
            <w:r>
              <w:t>1,147</w:t>
            </w:r>
          </w:p>
        </w:tc>
        <w:tc>
          <w:tcPr>
            <w:tcW w:w="907" w:type="dxa"/>
          </w:tcPr>
          <w:p w:rsidR="003632FC" w:rsidRDefault="003632FC">
            <w:pPr>
              <w:pStyle w:val="ConsPlusNormal"/>
              <w:jc w:val="center"/>
            </w:pPr>
            <w:r>
              <w:t>1,474</w:t>
            </w:r>
          </w:p>
        </w:tc>
        <w:tc>
          <w:tcPr>
            <w:tcW w:w="907" w:type="dxa"/>
          </w:tcPr>
          <w:p w:rsidR="003632FC" w:rsidRDefault="003632FC">
            <w:pPr>
              <w:pStyle w:val="ConsPlusNormal"/>
              <w:jc w:val="center"/>
            </w:pPr>
            <w:r>
              <w:t>1,923</w:t>
            </w:r>
          </w:p>
        </w:tc>
        <w:tc>
          <w:tcPr>
            <w:tcW w:w="907" w:type="dxa"/>
          </w:tcPr>
          <w:p w:rsidR="003632FC" w:rsidRDefault="003632FC">
            <w:pPr>
              <w:pStyle w:val="ConsPlusNormal"/>
              <w:jc w:val="center"/>
            </w:pPr>
            <w:r>
              <w:t>2,334</w:t>
            </w:r>
          </w:p>
        </w:tc>
        <w:tc>
          <w:tcPr>
            <w:tcW w:w="907" w:type="dxa"/>
          </w:tcPr>
          <w:p w:rsidR="003632FC" w:rsidRDefault="003632FC">
            <w:pPr>
              <w:pStyle w:val="ConsPlusNormal"/>
              <w:jc w:val="center"/>
            </w:pPr>
            <w:r>
              <w:t>2,740</w:t>
            </w:r>
          </w:p>
        </w:tc>
        <w:tc>
          <w:tcPr>
            <w:tcW w:w="2607" w:type="dxa"/>
            <w:vMerge/>
            <w:tcBorders>
              <w:top w:val="nil"/>
            </w:tcBorders>
          </w:tcPr>
          <w:p w:rsidR="003632FC" w:rsidRDefault="003632FC"/>
        </w:tc>
      </w:tr>
      <w:tr w:rsidR="003632FC">
        <w:tc>
          <w:tcPr>
            <w:tcW w:w="3401" w:type="dxa"/>
          </w:tcPr>
          <w:p w:rsidR="003632FC" w:rsidRDefault="003632FC">
            <w:pPr>
              <w:pStyle w:val="ConsPlusNormal"/>
            </w:pPr>
            <w:r>
              <w:t>Среднемесячная заработная плата,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26059</w:t>
            </w:r>
          </w:p>
        </w:tc>
        <w:tc>
          <w:tcPr>
            <w:tcW w:w="907" w:type="dxa"/>
          </w:tcPr>
          <w:p w:rsidR="003632FC" w:rsidRDefault="003632FC">
            <w:pPr>
              <w:pStyle w:val="ConsPlusNormal"/>
              <w:jc w:val="center"/>
            </w:pPr>
            <w:r>
              <w:t>26298</w:t>
            </w:r>
          </w:p>
        </w:tc>
        <w:tc>
          <w:tcPr>
            <w:tcW w:w="907" w:type="dxa"/>
          </w:tcPr>
          <w:p w:rsidR="003632FC" w:rsidRDefault="003632FC">
            <w:pPr>
              <w:pStyle w:val="ConsPlusNormal"/>
              <w:jc w:val="center"/>
            </w:pPr>
            <w:r>
              <w:t>30112</w:t>
            </w:r>
          </w:p>
        </w:tc>
        <w:tc>
          <w:tcPr>
            <w:tcW w:w="907" w:type="dxa"/>
          </w:tcPr>
          <w:p w:rsidR="003632FC" w:rsidRDefault="003632FC">
            <w:pPr>
              <w:pStyle w:val="ConsPlusNormal"/>
              <w:jc w:val="center"/>
            </w:pPr>
            <w:r>
              <w:t>33160</w:t>
            </w:r>
          </w:p>
        </w:tc>
        <w:tc>
          <w:tcPr>
            <w:tcW w:w="907" w:type="dxa"/>
          </w:tcPr>
          <w:p w:rsidR="003632FC" w:rsidRDefault="003632FC">
            <w:pPr>
              <w:pStyle w:val="ConsPlusNormal"/>
              <w:jc w:val="center"/>
            </w:pPr>
            <w:r>
              <w:t>36166</w:t>
            </w:r>
          </w:p>
        </w:tc>
        <w:tc>
          <w:tcPr>
            <w:tcW w:w="907" w:type="dxa"/>
          </w:tcPr>
          <w:p w:rsidR="003632FC" w:rsidRDefault="003632FC">
            <w:pPr>
              <w:pStyle w:val="ConsPlusNormal"/>
              <w:jc w:val="center"/>
            </w:pPr>
            <w:r>
              <w:t>39126</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26059</w:t>
            </w:r>
          </w:p>
        </w:tc>
        <w:tc>
          <w:tcPr>
            <w:tcW w:w="907" w:type="dxa"/>
          </w:tcPr>
          <w:p w:rsidR="003632FC" w:rsidRDefault="003632FC">
            <w:pPr>
              <w:pStyle w:val="ConsPlusNormal"/>
              <w:jc w:val="center"/>
            </w:pPr>
            <w:r>
              <w:t>27201</w:t>
            </w:r>
          </w:p>
        </w:tc>
        <w:tc>
          <w:tcPr>
            <w:tcW w:w="907" w:type="dxa"/>
          </w:tcPr>
          <w:p w:rsidR="003632FC" w:rsidRDefault="003632FC">
            <w:pPr>
              <w:pStyle w:val="ConsPlusNormal"/>
              <w:jc w:val="center"/>
            </w:pPr>
            <w:r>
              <w:t>34710</w:t>
            </w:r>
          </w:p>
        </w:tc>
        <w:tc>
          <w:tcPr>
            <w:tcW w:w="907" w:type="dxa"/>
          </w:tcPr>
          <w:p w:rsidR="003632FC" w:rsidRDefault="003632FC">
            <w:pPr>
              <w:pStyle w:val="ConsPlusNormal"/>
              <w:jc w:val="center"/>
            </w:pPr>
            <w:r>
              <w:t>41506</w:t>
            </w:r>
          </w:p>
        </w:tc>
        <w:tc>
          <w:tcPr>
            <w:tcW w:w="907" w:type="dxa"/>
          </w:tcPr>
          <w:p w:rsidR="003632FC" w:rsidRDefault="003632FC">
            <w:pPr>
              <w:pStyle w:val="ConsPlusNormal"/>
              <w:jc w:val="center"/>
            </w:pPr>
            <w:r>
              <w:t>48688</w:t>
            </w:r>
          </w:p>
        </w:tc>
        <w:tc>
          <w:tcPr>
            <w:tcW w:w="907" w:type="dxa"/>
          </w:tcPr>
          <w:p w:rsidR="003632FC" w:rsidRDefault="003632FC">
            <w:pPr>
              <w:pStyle w:val="ConsPlusNormal"/>
              <w:jc w:val="center"/>
            </w:pPr>
            <w:r>
              <w:t>56289</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26059</w:t>
            </w:r>
          </w:p>
        </w:tc>
        <w:tc>
          <w:tcPr>
            <w:tcW w:w="907" w:type="dxa"/>
          </w:tcPr>
          <w:p w:rsidR="003632FC" w:rsidRDefault="003632FC">
            <w:pPr>
              <w:pStyle w:val="ConsPlusNormal"/>
              <w:jc w:val="center"/>
            </w:pPr>
            <w:r>
              <w:t>27824</w:t>
            </w:r>
          </w:p>
        </w:tc>
        <w:tc>
          <w:tcPr>
            <w:tcW w:w="907" w:type="dxa"/>
          </w:tcPr>
          <w:p w:rsidR="003632FC" w:rsidRDefault="003632FC">
            <w:pPr>
              <w:pStyle w:val="ConsPlusNormal"/>
              <w:jc w:val="center"/>
            </w:pPr>
            <w:r>
              <w:t>37622</w:t>
            </w:r>
          </w:p>
        </w:tc>
        <w:tc>
          <w:tcPr>
            <w:tcW w:w="907" w:type="dxa"/>
          </w:tcPr>
          <w:p w:rsidR="003632FC" w:rsidRDefault="003632FC">
            <w:pPr>
              <w:pStyle w:val="ConsPlusNormal"/>
              <w:jc w:val="center"/>
            </w:pPr>
            <w:r>
              <w:t>47273</w:t>
            </w:r>
          </w:p>
        </w:tc>
        <w:tc>
          <w:tcPr>
            <w:tcW w:w="907" w:type="dxa"/>
          </w:tcPr>
          <w:p w:rsidR="003632FC" w:rsidRDefault="003632FC">
            <w:pPr>
              <w:pStyle w:val="ConsPlusNormal"/>
              <w:jc w:val="center"/>
            </w:pPr>
            <w:r>
              <w:t>57977</w:t>
            </w:r>
          </w:p>
        </w:tc>
        <w:tc>
          <w:tcPr>
            <w:tcW w:w="907" w:type="dxa"/>
          </w:tcPr>
          <w:p w:rsidR="003632FC" w:rsidRDefault="003632FC">
            <w:pPr>
              <w:pStyle w:val="ConsPlusNormal"/>
              <w:jc w:val="center"/>
            </w:pPr>
            <w:r>
              <w:t>69864</w:t>
            </w:r>
          </w:p>
        </w:tc>
        <w:tc>
          <w:tcPr>
            <w:tcW w:w="2607" w:type="dxa"/>
            <w:vMerge/>
            <w:tcBorders>
              <w:top w:val="nil"/>
            </w:tcBorders>
          </w:tcPr>
          <w:p w:rsidR="003632FC" w:rsidRDefault="003632FC"/>
        </w:tc>
      </w:tr>
      <w:tr w:rsidR="003632FC">
        <w:tc>
          <w:tcPr>
            <w:tcW w:w="3401" w:type="dxa"/>
          </w:tcPr>
          <w:p w:rsidR="003632FC" w:rsidRDefault="003632FC">
            <w:pPr>
              <w:pStyle w:val="ConsPlusNormal"/>
            </w:pPr>
            <w:r>
              <w:t>Среднегодовая численность занятых в экономике, тыс. 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386,0</w:t>
            </w:r>
          </w:p>
        </w:tc>
        <w:tc>
          <w:tcPr>
            <w:tcW w:w="907" w:type="dxa"/>
          </w:tcPr>
          <w:p w:rsidR="003632FC" w:rsidRDefault="003632FC">
            <w:pPr>
              <w:pStyle w:val="ConsPlusNormal"/>
              <w:jc w:val="center"/>
            </w:pPr>
            <w:r>
              <w:t>388,6</w:t>
            </w:r>
          </w:p>
        </w:tc>
        <w:tc>
          <w:tcPr>
            <w:tcW w:w="907" w:type="dxa"/>
          </w:tcPr>
          <w:p w:rsidR="003632FC" w:rsidRDefault="003632FC">
            <w:pPr>
              <w:pStyle w:val="ConsPlusNormal"/>
              <w:jc w:val="center"/>
            </w:pPr>
            <w:r>
              <w:t>366,6</w:t>
            </w:r>
          </w:p>
        </w:tc>
        <w:tc>
          <w:tcPr>
            <w:tcW w:w="907" w:type="dxa"/>
          </w:tcPr>
          <w:p w:rsidR="003632FC" w:rsidRDefault="003632FC">
            <w:pPr>
              <w:pStyle w:val="ConsPlusNormal"/>
              <w:jc w:val="center"/>
            </w:pPr>
            <w:r>
              <w:t>363,5</w:t>
            </w:r>
          </w:p>
        </w:tc>
        <w:tc>
          <w:tcPr>
            <w:tcW w:w="907" w:type="dxa"/>
          </w:tcPr>
          <w:p w:rsidR="003632FC" w:rsidRDefault="003632FC">
            <w:pPr>
              <w:pStyle w:val="ConsPlusNormal"/>
              <w:jc w:val="center"/>
            </w:pPr>
            <w:r>
              <w:t>367,2</w:t>
            </w:r>
          </w:p>
        </w:tc>
        <w:tc>
          <w:tcPr>
            <w:tcW w:w="907" w:type="dxa"/>
          </w:tcPr>
          <w:p w:rsidR="003632FC" w:rsidRDefault="003632FC">
            <w:pPr>
              <w:pStyle w:val="ConsPlusNormal"/>
              <w:jc w:val="center"/>
            </w:pPr>
            <w:r>
              <w:t>377,4</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386,0</w:t>
            </w:r>
          </w:p>
        </w:tc>
        <w:tc>
          <w:tcPr>
            <w:tcW w:w="907" w:type="dxa"/>
          </w:tcPr>
          <w:p w:rsidR="003632FC" w:rsidRDefault="003632FC">
            <w:pPr>
              <w:pStyle w:val="ConsPlusNormal"/>
              <w:jc w:val="center"/>
            </w:pPr>
            <w:r>
              <w:t>382,0</w:t>
            </w:r>
          </w:p>
        </w:tc>
        <w:tc>
          <w:tcPr>
            <w:tcW w:w="907" w:type="dxa"/>
          </w:tcPr>
          <w:p w:rsidR="003632FC" w:rsidRDefault="003632FC">
            <w:pPr>
              <w:pStyle w:val="ConsPlusNormal"/>
              <w:jc w:val="center"/>
            </w:pPr>
            <w:r>
              <w:t>368,1</w:t>
            </w:r>
          </w:p>
        </w:tc>
        <w:tc>
          <w:tcPr>
            <w:tcW w:w="907" w:type="dxa"/>
          </w:tcPr>
          <w:p w:rsidR="003632FC" w:rsidRDefault="003632FC">
            <w:pPr>
              <w:pStyle w:val="ConsPlusNormal"/>
              <w:jc w:val="center"/>
            </w:pPr>
            <w:r>
              <w:t>366,0</w:t>
            </w:r>
          </w:p>
        </w:tc>
        <w:tc>
          <w:tcPr>
            <w:tcW w:w="907" w:type="dxa"/>
          </w:tcPr>
          <w:p w:rsidR="003632FC" w:rsidRDefault="003632FC">
            <w:pPr>
              <w:pStyle w:val="ConsPlusNormal"/>
              <w:jc w:val="center"/>
            </w:pPr>
            <w:r>
              <w:t>370,8</w:t>
            </w:r>
          </w:p>
        </w:tc>
        <w:tc>
          <w:tcPr>
            <w:tcW w:w="907" w:type="dxa"/>
          </w:tcPr>
          <w:p w:rsidR="003632FC" w:rsidRDefault="003632FC">
            <w:pPr>
              <w:pStyle w:val="ConsPlusNormal"/>
              <w:jc w:val="center"/>
            </w:pPr>
            <w:r>
              <w:t>381,4</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386,0</w:t>
            </w:r>
          </w:p>
        </w:tc>
        <w:tc>
          <w:tcPr>
            <w:tcW w:w="907" w:type="dxa"/>
          </w:tcPr>
          <w:p w:rsidR="003632FC" w:rsidRDefault="003632FC">
            <w:pPr>
              <w:pStyle w:val="ConsPlusNormal"/>
              <w:jc w:val="center"/>
            </w:pPr>
            <w:r>
              <w:t>382,8</w:t>
            </w:r>
          </w:p>
        </w:tc>
        <w:tc>
          <w:tcPr>
            <w:tcW w:w="907" w:type="dxa"/>
          </w:tcPr>
          <w:p w:rsidR="003632FC" w:rsidRDefault="003632FC">
            <w:pPr>
              <w:pStyle w:val="ConsPlusNormal"/>
              <w:jc w:val="center"/>
            </w:pPr>
            <w:r>
              <w:t>359,9</w:t>
            </w:r>
          </w:p>
        </w:tc>
        <w:tc>
          <w:tcPr>
            <w:tcW w:w="907" w:type="dxa"/>
          </w:tcPr>
          <w:p w:rsidR="003632FC" w:rsidRDefault="003632FC">
            <w:pPr>
              <w:pStyle w:val="ConsPlusNormal"/>
              <w:jc w:val="center"/>
            </w:pPr>
            <w:r>
              <w:t>349,7</w:t>
            </w:r>
          </w:p>
        </w:tc>
        <w:tc>
          <w:tcPr>
            <w:tcW w:w="907" w:type="dxa"/>
          </w:tcPr>
          <w:p w:rsidR="003632FC" w:rsidRDefault="003632FC">
            <w:pPr>
              <w:pStyle w:val="ConsPlusNormal"/>
              <w:jc w:val="center"/>
            </w:pPr>
            <w:r>
              <w:t>347,0</w:t>
            </w:r>
          </w:p>
        </w:tc>
        <w:tc>
          <w:tcPr>
            <w:tcW w:w="907" w:type="dxa"/>
          </w:tcPr>
          <w:p w:rsidR="003632FC" w:rsidRDefault="003632FC">
            <w:pPr>
              <w:pStyle w:val="ConsPlusNormal"/>
              <w:jc w:val="center"/>
            </w:pPr>
            <w:r>
              <w:t>350,6</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Инвестиции, млн.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36441</w:t>
            </w:r>
          </w:p>
        </w:tc>
        <w:tc>
          <w:tcPr>
            <w:tcW w:w="907" w:type="dxa"/>
          </w:tcPr>
          <w:p w:rsidR="003632FC" w:rsidRDefault="003632FC">
            <w:pPr>
              <w:pStyle w:val="ConsPlusNormal"/>
              <w:jc w:val="center"/>
            </w:pPr>
            <w:r>
              <w:t>44175</w:t>
            </w:r>
          </w:p>
        </w:tc>
        <w:tc>
          <w:tcPr>
            <w:tcW w:w="907" w:type="dxa"/>
          </w:tcPr>
          <w:p w:rsidR="003632FC" w:rsidRDefault="003632FC">
            <w:pPr>
              <w:pStyle w:val="ConsPlusNormal"/>
              <w:jc w:val="center"/>
            </w:pPr>
            <w:r>
              <w:t>60888</w:t>
            </w:r>
          </w:p>
        </w:tc>
        <w:tc>
          <w:tcPr>
            <w:tcW w:w="907" w:type="dxa"/>
          </w:tcPr>
          <w:p w:rsidR="003632FC" w:rsidRDefault="003632FC">
            <w:pPr>
              <w:pStyle w:val="ConsPlusNormal"/>
              <w:jc w:val="center"/>
            </w:pPr>
            <w:r>
              <w:t>70478</w:t>
            </w:r>
          </w:p>
        </w:tc>
        <w:tc>
          <w:tcPr>
            <w:tcW w:w="907" w:type="dxa"/>
          </w:tcPr>
          <w:p w:rsidR="003632FC" w:rsidRDefault="003632FC">
            <w:pPr>
              <w:pStyle w:val="ConsPlusNormal"/>
              <w:jc w:val="center"/>
            </w:pPr>
            <w:r>
              <w:t>79473</w:t>
            </w:r>
          </w:p>
        </w:tc>
        <w:tc>
          <w:tcPr>
            <w:tcW w:w="907" w:type="dxa"/>
          </w:tcPr>
          <w:p w:rsidR="003632FC" w:rsidRDefault="003632FC">
            <w:pPr>
              <w:pStyle w:val="ConsPlusNormal"/>
              <w:jc w:val="center"/>
            </w:pPr>
            <w:r>
              <w:t>89846</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36441</w:t>
            </w:r>
          </w:p>
        </w:tc>
        <w:tc>
          <w:tcPr>
            <w:tcW w:w="907" w:type="dxa"/>
          </w:tcPr>
          <w:p w:rsidR="003632FC" w:rsidRDefault="003632FC">
            <w:pPr>
              <w:pStyle w:val="ConsPlusNormal"/>
              <w:jc w:val="center"/>
            </w:pPr>
            <w:r>
              <w:t>44672</w:t>
            </w:r>
          </w:p>
        </w:tc>
        <w:tc>
          <w:tcPr>
            <w:tcW w:w="907" w:type="dxa"/>
          </w:tcPr>
          <w:p w:rsidR="003632FC" w:rsidRDefault="003632FC">
            <w:pPr>
              <w:pStyle w:val="ConsPlusNormal"/>
              <w:jc w:val="center"/>
            </w:pPr>
            <w:r>
              <w:t>65617</w:t>
            </w:r>
          </w:p>
        </w:tc>
        <w:tc>
          <w:tcPr>
            <w:tcW w:w="907" w:type="dxa"/>
          </w:tcPr>
          <w:p w:rsidR="003632FC" w:rsidRDefault="003632FC">
            <w:pPr>
              <w:pStyle w:val="ConsPlusNormal"/>
              <w:jc w:val="center"/>
            </w:pPr>
            <w:r>
              <w:t>80779</w:t>
            </w:r>
          </w:p>
        </w:tc>
        <w:tc>
          <w:tcPr>
            <w:tcW w:w="907" w:type="dxa"/>
          </w:tcPr>
          <w:p w:rsidR="003632FC" w:rsidRDefault="003632FC">
            <w:pPr>
              <w:pStyle w:val="ConsPlusNormal"/>
              <w:jc w:val="center"/>
            </w:pPr>
            <w:r>
              <w:t>95776</w:t>
            </w:r>
          </w:p>
        </w:tc>
        <w:tc>
          <w:tcPr>
            <w:tcW w:w="907" w:type="dxa"/>
          </w:tcPr>
          <w:p w:rsidR="003632FC" w:rsidRDefault="003632FC">
            <w:pPr>
              <w:pStyle w:val="ConsPlusNormal"/>
              <w:jc w:val="center"/>
            </w:pPr>
            <w:r>
              <w:t>112650</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36441</w:t>
            </w:r>
          </w:p>
        </w:tc>
        <w:tc>
          <w:tcPr>
            <w:tcW w:w="907" w:type="dxa"/>
          </w:tcPr>
          <w:p w:rsidR="003632FC" w:rsidRDefault="003632FC">
            <w:pPr>
              <w:pStyle w:val="ConsPlusNormal"/>
              <w:jc w:val="center"/>
            </w:pPr>
            <w:r>
              <w:t>46549</w:t>
            </w:r>
          </w:p>
        </w:tc>
        <w:tc>
          <w:tcPr>
            <w:tcW w:w="907" w:type="dxa"/>
          </w:tcPr>
          <w:p w:rsidR="003632FC" w:rsidRDefault="003632FC">
            <w:pPr>
              <w:pStyle w:val="ConsPlusNormal"/>
              <w:jc w:val="center"/>
            </w:pPr>
            <w:r>
              <w:t>68183</w:t>
            </w:r>
          </w:p>
        </w:tc>
        <w:tc>
          <w:tcPr>
            <w:tcW w:w="907" w:type="dxa"/>
          </w:tcPr>
          <w:p w:rsidR="003632FC" w:rsidRDefault="003632FC">
            <w:pPr>
              <w:pStyle w:val="ConsPlusNormal"/>
              <w:jc w:val="center"/>
            </w:pPr>
            <w:r>
              <w:t>87927</w:t>
            </w:r>
          </w:p>
        </w:tc>
        <w:tc>
          <w:tcPr>
            <w:tcW w:w="907" w:type="dxa"/>
          </w:tcPr>
          <w:p w:rsidR="003632FC" w:rsidRDefault="003632FC">
            <w:pPr>
              <w:pStyle w:val="ConsPlusNormal"/>
              <w:jc w:val="center"/>
            </w:pPr>
            <w:r>
              <w:t>107105</w:t>
            </w:r>
          </w:p>
        </w:tc>
        <w:tc>
          <w:tcPr>
            <w:tcW w:w="907" w:type="dxa"/>
          </w:tcPr>
          <w:p w:rsidR="003632FC" w:rsidRDefault="003632FC">
            <w:pPr>
              <w:pStyle w:val="ConsPlusNormal"/>
              <w:jc w:val="center"/>
            </w:pPr>
            <w:r>
              <w:t>128266</w:t>
            </w:r>
          </w:p>
        </w:tc>
        <w:tc>
          <w:tcPr>
            <w:tcW w:w="2607" w:type="dxa"/>
            <w:vMerge/>
            <w:tcBorders>
              <w:top w:val="nil"/>
            </w:tcBorders>
          </w:tcPr>
          <w:p w:rsidR="003632FC" w:rsidRDefault="003632FC"/>
        </w:tc>
      </w:tr>
      <w:tr w:rsidR="003632FC">
        <w:tc>
          <w:tcPr>
            <w:tcW w:w="3401" w:type="dxa"/>
          </w:tcPr>
          <w:p w:rsidR="003632FC" w:rsidRDefault="003632FC">
            <w:pPr>
              <w:pStyle w:val="ConsPlusNormal"/>
            </w:pPr>
            <w:r>
              <w:lastRenderedPageBreak/>
              <w:t>Доля сельхозугодий, соответствующих стандарту экологизированного АПК,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jc w:val="center"/>
            </w:pPr>
            <w:r>
              <w:t>-</w:t>
            </w:r>
          </w:p>
        </w:tc>
        <w:tc>
          <w:tcPr>
            <w:tcW w:w="907" w:type="dxa"/>
          </w:tcPr>
          <w:p w:rsidR="003632FC" w:rsidRDefault="003632FC">
            <w:pPr>
              <w:pStyle w:val="ConsPlusNormal"/>
              <w:jc w:val="center"/>
            </w:pPr>
            <w:r>
              <w:t>-</w:t>
            </w:r>
          </w:p>
        </w:tc>
        <w:tc>
          <w:tcPr>
            <w:tcW w:w="907" w:type="dxa"/>
          </w:tcPr>
          <w:p w:rsidR="003632FC" w:rsidRDefault="003632FC">
            <w:pPr>
              <w:pStyle w:val="ConsPlusNormal"/>
              <w:jc w:val="center"/>
            </w:pPr>
            <w:r>
              <w:t>-</w:t>
            </w:r>
          </w:p>
        </w:tc>
        <w:tc>
          <w:tcPr>
            <w:tcW w:w="907" w:type="dxa"/>
          </w:tcPr>
          <w:p w:rsidR="003632FC" w:rsidRDefault="003632FC">
            <w:pPr>
              <w:pStyle w:val="ConsPlusNormal"/>
              <w:jc w:val="center"/>
            </w:pPr>
            <w:r>
              <w:t>-</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jc w:val="center"/>
            </w:pPr>
            <w:r>
              <w:t>5%</w:t>
            </w:r>
          </w:p>
        </w:tc>
        <w:tc>
          <w:tcPr>
            <w:tcW w:w="907" w:type="dxa"/>
          </w:tcPr>
          <w:p w:rsidR="003632FC" w:rsidRDefault="003632FC">
            <w:pPr>
              <w:pStyle w:val="ConsPlusNormal"/>
              <w:jc w:val="center"/>
            </w:pPr>
            <w:r>
              <w:t>15%</w:t>
            </w:r>
          </w:p>
        </w:tc>
        <w:tc>
          <w:tcPr>
            <w:tcW w:w="907" w:type="dxa"/>
          </w:tcPr>
          <w:p w:rsidR="003632FC" w:rsidRDefault="003632FC">
            <w:pPr>
              <w:pStyle w:val="ConsPlusNormal"/>
              <w:jc w:val="center"/>
            </w:pPr>
            <w:r>
              <w:t>35%</w:t>
            </w:r>
          </w:p>
        </w:tc>
        <w:tc>
          <w:tcPr>
            <w:tcW w:w="907" w:type="dxa"/>
          </w:tcPr>
          <w:p w:rsidR="003632FC" w:rsidRDefault="003632FC">
            <w:pPr>
              <w:pStyle w:val="ConsPlusNormal"/>
              <w:jc w:val="center"/>
            </w:pPr>
            <w:r>
              <w:t>60%</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jc w:val="center"/>
            </w:pPr>
            <w:r>
              <w:t>15%</w:t>
            </w:r>
          </w:p>
        </w:tc>
        <w:tc>
          <w:tcPr>
            <w:tcW w:w="907" w:type="dxa"/>
          </w:tcPr>
          <w:p w:rsidR="003632FC" w:rsidRDefault="003632FC">
            <w:pPr>
              <w:pStyle w:val="ConsPlusNormal"/>
              <w:jc w:val="center"/>
            </w:pPr>
            <w:r>
              <w:t>25%</w:t>
            </w:r>
          </w:p>
        </w:tc>
        <w:tc>
          <w:tcPr>
            <w:tcW w:w="907" w:type="dxa"/>
          </w:tcPr>
          <w:p w:rsidR="003632FC" w:rsidRDefault="003632FC">
            <w:pPr>
              <w:pStyle w:val="ConsPlusNormal"/>
              <w:jc w:val="center"/>
            </w:pPr>
            <w:r>
              <w:t>50%</w:t>
            </w:r>
          </w:p>
        </w:tc>
        <w:tc>
          <w:tcPr>
            <w:tcW w:w="907" w:type="dxa"/>
          </w:tcPr>
          <w:p w:rsidR="003632FC" w:rsidRDefault="003632FC">
            <w:pPr>
              <w:pStyle w:val="ConsPlusNormal"/>
              <w:jc w:val="center"/>
            </w:pPr>
            <w:r>
              <w:t>80%</w:t>
            </w:r>
          </w:p>
        </w:tc>
        <w:tc>
          <w:tcPr>
            <w:tcW w:w="2607" w:type="dxa"/>
            <w:vMerge/>
            <w:tcBorders>
              <w:top w:val="nil"/>
            </w:tcBorders>
          </w:tcPr>
          <w:p w:rsidR="003632FC" w:rsidRDefault="003632FC"/>
        </w:tc>
      </w:tr>
      <w:tr w:rsidR="003632FC">
        <w:tc>
          <w:tcPr>
            <w:tcW w:w="3401" w:type="dxa"/>
          </w:tcPr>
          <w:p w:rsidR="003632FC" w:rsidRDefault="003632FC">
            <w:pPr>
              <w:pStyle w:val="ConsPlusNormal"/>
            </w:pPr>
            <w:r>
              <w:t>Ц-9.1. Регион эффективного, рационального и диверсифицированного сельскохозяйственного производства, основанного на принципах устойчивого развития и использования инновационных технологий, обеспечивающего потребности населения и гостей Краснодарского края, предприятий перерабатывающей промышленности в основных видах сельскохозяйственной продукции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Сельское хозяйство.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277,5</w:t>
            </w:r>
          </w:p>
        </w:tc>
        <w:tc>
          <w:tcPr>
            <w:tcW w:w="907" w:type="dxa"/>
          </w:tcPr>
          <w:p w:rsidR="003632FC" w:rsidRDefault="003632FC">
            <w:pPr>
              <w:pStyle w:val="ConsPlusNormal"/>
              <w:jc w:val="center"/>
            </w:pPr>
            <w:r>
              <w:t>301,9</w:t>
            </w:r>
          </w:p>
        </w:tc>
        <w:tc>
          <w:tcPr>
            <w:tcW w:w="907" w:type="dxa"/>
          </w:tcPr>
          <w:p w:rsidR="003632FC" w:rsidRDefault="003632FC">
            <w:pPr>
              <w:pStyle w:val="ConsPlusNormal"/>
              <w:jc w:val="center"/>
            </w:pPr>
            <w:r>
              <w:t>341,3</w:t>
            </w:r>
          </w:p>
        </w:tc>
        <w:tc>
          <w:tcPr>
            <w:tcW w:w="907" w:type="dxa"/>
          </w:tcPr>
          <w:p w:rsidR="003632FC" w:rsidRDefault="003632FC">
            <w:pPr>
              <w:pStyle w:val="ConsPlusNormal"/>
              <w:jc w:val="center"/>
            </w:pPr>
            <w:r>
              <w:t>383,3</w:t>
            </w:r>
          </w:p>
        </w:tc>
        <w:tc>
          <w:tcPr>
            <w:tcW w:w="907" w:type="dxa"/>
          </w:tcPr>
          <w:p w:rsidR="003632FC" w:rsidRDefault="003632FC">
            <w:pPr>
              <w:pStyle w:val="ConsPlusNormal"/>
              <w:jc w:val="center"/>
            </w:pPr>
            <w:r>
              <w:t>420,7</w:t>
            </w:r>
          </w:p>
        </w:tc>
        <w:tc>
          <w:tcPr>
            <w:tcW w:w="907" w:type="dxa"/>
          </w:tcPr>
          <w:p w:rsidR="003632FC" w:rsidRDefault="003632FC">
            <w:pPr>
              <w:pStyle w:val="ConsPlusNormal"/>
              <w:jc w:val="center"/>
            </w:pPr>
            <w:r>
              <w:t>464,4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277,5</w:t>
            </w:r>
          </w:p>
        </w:tc>
        <w:tc>
          <w:tcPr>
            <w:tcW w:w="907" w:type="dxa"/>
          </w:tcPr>
          <w:p w:rsidR="003632FC" w:rsidRDefault="003632FC">
            <w:pPr>
              <w:pStyle w:val="ConsPlusNormal"/>
              <w:jc w:val="center"/>
            </w:pPr>
            <w:r>
              <w:t>305,8</w:t>
            </w:r>
          </w:p>
        </w:tc>
        <w:tc>
          <w:tcPr>
            <w:tcW w:w="907" w:type="dxa"/>
          </w:tcPr>
          <w:p w:rsidR="003632FC" w:rsidRDefault="003632FC">
            <w:pPr>
              <w:pStyle w:val="ConsPlusNormal"/>
              <w:jc w:val="center"/>
            </w:pPr>
            <w:r>
              <w:t>362,3</w:t>
            </w:r>
          </w:p>
        </w:tc>
        <w:tc>
          <w:tcPr>
            <w:tcW w:w="907" w:type="dxa"/>
          </w:tcPr>
          <w:p w:rsidR="003632FC" w:rsidRDefault="003632FC">
            <w:pPr>
              <w:pStyle w:val="ConsPlusNormal"/>
              <w:jc w:val="center"/>
            </w:pPr>
            <w:r>
              <w:t>420,0</w:t>
            </w:r>
          </w:p>
        </w:tc>
        <w:tc>
          <w:tcPr>
            <w:tcW w:w="907" w:type="dxa"/>
          </w:tcPr>
          <w:p w:rsidR="003632FC" w:rsidRDefault="003632FC">
            <w:pPr>
              <w:pStyle w:val="ConsPlusNormal"/>
              <w:jc w:val="center"/>
            </w:pPr>
            <w:r>
              <w:t>474,7</w:t>
            </w:r>
          </w:p>
        </w:tc>
        <w:tc>
          <w:tcPr>
            <w:tcW w:w="907" w:type="dxa"/>
          </w:tcPr>
          <w:p w:rsidR="003632FC" w:rsidRDefault="003632FC">
            <w:pPr>
              <w:pStyle w:val="ConsPlusNormal"/>
              <w:jc w:val="center"/>
            </w:pPr>
            <w:r>
              <w:t>532,5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277,5</w:t>
            </w:r>
          </w:p>
        </w:tc>
        <w:tc>
          <w:tcPr>
            <w:tcW w:w="907" w:type="dxa"/>
          </w:tcPr>
          <w:p w:rsidR="003632FC" w:rsidRDefault="003632FC">
            <w:pPr>
              <w:pStyle w:val="ConsPlusNormal"/>
              <w:jc w:val="center"/>
            </w:pPr>
            <w:r>
              <w:t>313,9</w:t>
            </w:r>
          </w:p>
        </w:tc>
        <w:tc>
          <w:tcPr>
            <w:tcW w:w="907" w:type="dxa"/>
          </w:tcPr>
          <w:p w:rsidR="003632FC" w:rsidRDefault="003632FC">
            <w:pPr>
              <w:pStyle w:val="ConsPlusNormal"/>
              <w:jc w:val="center"/>
            </w:pPr>
            <w:r>
              <w:t>374,0</w:t>
            </w:r>
          </w:p>
        </w:tc>
        <w:tc>
          <w:tcPr>
            <w:tcW w:w="907" w:type="dxa"/>
          </w:tcPr>
          <w:p w:rsidR="003632FC" w:rsidRDefault="003632FC">
            <w:pPr>
              <w:pStyle w:val="ConsPlusNormal"/>
              <w:jc w:val="center"/>
            </w:pPr>
            <w:r>
              <w:t>454,7</w:t>
            </w:r>
          </w:p>
        </w:tc>
        <w:tc>
          <w:tcPr>
            <w:tcW w:w="907" w:type="dxa"/>
          </w:tcPr>
          <w:p w:rsidR="003632FC" w:rsidRDefault="003632FC">
            <w:pPr>
              <w:pStyle w:val="ConsPlusNormal"/>
              <w:jc w:val="center"/>
            </w:pPr>
            <w:r>
              <w:t>528,1</w:t>
            </w:r>
          </w:p>
        </w:tc>
        <w:tc>
          <w:tcPr>
            <w:tcW w:w="907" w:type="dxa"/>
          </w:tcPr>
          <w:p w:rsidR="003632FC" w:rsidRDefault="003632FC">
            <w:pPr>
              <w:pStyle w:val="ConsPlusNormal"/>
              <w:jc w:val="center"/>
            </w:pPr>
            <w:r>
              <w:t>605,2</w:t>
            </w:r>
          </w:p>
        </w:tc>
        <w:tc>
          <w:tcPr>
            <w:tcW w:w="2607" w:type="dxa"/>
            <w:vMerge/>
          </w:tcPr>
          <w:p w:rsidR="003632FC" w:rsidRDefault="003632FC"/>
        </w:tc>
      </w:tr>
      <w:tr w:rsidR="003632FC">
        <w:tc>
          <w:tcPr>
            <w:tcW w:w="3401" w:type="dxa"/>
          </w:tcPr>
          <w:p w:rsidR="003632FC" w:rsidRDefault="003632FC">
            <w:pPr>
              <w:pStyle w:val="ConsPlusNormal"/>
            </w:pPr>
            <w:r>
              <w:lastRenderedPageBreak/>
              <w:t>Сельское хозяйство.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99,8</w:t>
            </w:r>
          </w:p>
        </w:tc>
        <w:tc>
          <w:tcPr>
            <w:tcW w:w="907" w:type="dxa"/>
          </w:tcPr>
          <w:p w:rsidR="003632FC" w:rsidRDefault="003632FC">
            <w:pPr>
              <w:pStyle w:val="ConsPlusNormal"/>
              <w:jc w:val="center"/>
            </w:pPr>
            <w:r>
              <w:t>100,8</w:t>
            </w:r>
          </w:p>
        </w:tc>
        <w:tc>
          <w:tcPr>
            <w:tcW w:w="907" w:type="dxa"/>
          </w:tcPr>
          <w:p w:rsidR="003632FC" w:rsidRDefault="003632FC">
            <w:pPr>
              <w:pStyle w:val="ConsPlusNormal"/>
              <w:jc w:val="center"/>
            </w:pPr>
            <w:r>
              <w:t>101,6</w:t>
            </w:r>
          </w:p>
        </w:tc>
        <w:tc>
          <w:tcPr>
            <w:tcW w:w="907" w:type="dxa"/>
          </w:tcPr>
          <w:p w:rsidR="003632FC" w:rsidRDefault="003632FC">
            <w:pPr>
              <w:pStyle w:val="ConsPlusNormal"/>
              <w:jc w:val="center"/>
            </w:pPr>
            <w:r>
              <w:t>100,8</w:t>
            </w:r>
          </w:p>
        </w:tc>
        <w:tc>
          <w:tcPr>
            <w:tcW w:w="907" w:type="dxa"/>
          </w:tcPr>
          <w:p w:rsidR="003632FC" w:rsidRDefault="003632FC">
            <w:pPr>
              <w:pStyle w:val="ConsPlusNormal"/>
              <w:jc w:val="center"/>
            </w:pPr>
            <w:r>
              <w:t>101,0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100,1</w:t>
            </w:r>
          </w:p>
        </w:tc>
        <w:tc>
          <w:tcPr>
            <w:tcW w:w="907" w:type="dxa"/>
          </w:tcPr>
          <w:p w:rsidR="003632FC" w:rsidRDefault="003632FC">
            <w:pPr>
              <w:pStyle w:val="ConsPlusNormal"/>
              <w:jc w:val="center"/>
            </w:pPr>
            <w:r>
              <w:t>102,4</w:t>
            </w:r>
          </w:p>
        </w:tc>
        <w:tc>
          <w:tcPr>
            <w:tcW w:w="907" w:type="dxa"/>
          </w:tcPr>
          <w:p w:rsidR="003632FC" w:rsidRDefault="003632FC">
            <w:pPr>
              <w:pStyle w:val="ConsPlusNormal"/>
              <w:jc w:val="center"/>
            </w:pPr>
            <w:r>
              <w:t>102,7</w:t>
            </w:r>
          </w:p>
        </w:tc>
        <w:tc>
          <w:tcPr>
            <w:tcW w:w="907" w:type="dxa"/>
          </w:tcPr>
          <w:p w:rsidR="003632FC" w:rsidRDefault="003632FC">
            <w:pPr>
              <w:pStyle w:val="ConsPlusNormal"/>
              <w:jc w:val="center"/>
            </w:pPr>
            <w:r>
              <w:t>101,8</w:t>
            </w:r>
          </w:p>
        </w:tc>
        <w:tc>
          <w:tcPr>
            <w:tcW w:w="907" w:type="dxa"/>
          </w:tcPr>
          <w:p w:rsidR="003632FC" w:rsidRDefault="003632FC">
            <w:pPr>
              <w:pStyle w:val="ConsPlusNormal"/>
              <w:jc w:val="center"/>
            </w:pPr>
            <w:r>
              <w:t>101,5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101,6</w:t>
            </w:r>
          </w:p>
        </w:tc>
        <w:tc>
          <w:tcPr>
            <w:tcW w:w="907" w:type="dxa"/>
          </w:tcPr>
          <w:p w:rsidR="003632FC" w:rsidRDefault="003632FC">
            <w:pPr>
              <w:pStyle w:val="ConsPlusNormal"/>
              <w:jc w:val="center"/>
            </w:pPr>
            <w:r>
              <w:t>102,6</w:t>
            </w:r>
          </w:p>
        </w:tc>
        <w:tc>
          <w:tcPr>
            <w:tcW w:w="907" w:type="dxa"/>
          </w:tcPr>
          <w:p w:rsidR="003632FC" w:rsidRDefault="003632FC">
            <w:pPr>
              <w:pStyle w:val="ConsPlusNormal"/>
              <w:jc w:val="center"/>
            </w:pPr>
            <w:r>
              <w:t>104,3</w:t>
            </w:r>
          </w:p>
        </w:tc>
        <w:tc>
          <w:tcPr>
            <w:tcW w:w="907" w:type="dxa"/>
          </w:tcPr>
          <w:p w:rsidR="003632FC" w:rsidRDefault="003632FC">
            <w:pPr>
              <w:pStyle w:val="ConsPlusNormal"/>
              <w:jc w:val="center"/>
            </w:pPr>
            <w:r>
              <w:t>102,7</w:t>
            </w:r>
          </w:p>
        </w:tc>
        <w:tc>
          <w:tcPr>
            <w:tcW w:w="907" w:type="dxa"/>
          </w:tcPr>
          <w:p w:rsidR="003632FC" w:rsidRDefault="003632FC">
            <w:pPr>
              <w:pStyle w:val="ConsPlusNormal"/>
              <w:jc w:val="center"/>
            </w:pPr>
            <w:r>
              <w:t>102,2</w:t>
            </w:r>
          </w:p>
        </w:tc>
        <w:tc>
          <w:tcPr>
            <w:tcW w:w="2607" w:type="dxa"/>
            <w:vMerge/>
          </w:tcPr>
          <w:p w:rsidR="003632FC" w:rsidRDefault="003632FC"/>
        </w:tc>
      </w:tr>
      <w:tr w:rsidR="003632FC">
        <w:tc>
          <w:tcPr>
            <w:tcW w:w="3401" w:type="dxa"/>
          </w:tcPr>
          <w:p w:rsidR="003632FC" w:rsidRDefault="003632FC">
            <w:pPr>
              <w:pStyle w:val="ConsPlusNormal"/>
            </w:pPr>
            <w:r>
              <w:t>Зерновые и зернобобовые,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13976</w:t>
            </w:r>
          </w:p>
        </w:tc>
        <w:tc>
          <w:tcPr>
            <w:tcW w:w="907" w:type="dxa"/>
          </w:tcPr>
          <w:p w:rsidR="003632FC" w:rsidRDefault="003632FC">
            <w:pPr>
              <w:pStyle w:val="ConsPlusNormal"/>
              <w:jc w:val="center"/>
            </w:pPr>
            <w:r>
              <w:t>14016</w:t>
            </w:r>
          </w:p>
        </w:tc>
        <w:tc>
          <w:tcPr>
            <w:tcW w:w="907" w:type="dxa"/>
          </w:tcPr>
          <w:p w:rsidR="003632FC" w:rsidRDefault="003632FC">
            <w:pPr>
              <w:pStyle w:val="ConsPlusNormal"/>
              <w:jc w:val="center"/>
            </w:pPr>
            <w:r>
              <w:t>14146</w:t>
            </w:r>
          </w:p>
        </w:tc>
        <w:tc>
          <w:tcPr>
            <w:tcW w:w="907" w:type="dxa"/>
          </w:tcPr>
          <w:p w:rsidR="003632FC" w:rsidRDefault="003632FC">
            <w:pPr>
              <w:pStyle w:val="ConsPlusNormal"/>
              <w:jc w:val="center"/>
            </w:pPr>
            <w:r>
              <w:t>14276</w:t>
            </w:r>
          </w:p>
        </w:tc>
        <w:tc>
          <w:tcPr>
            <w:tcW w:w="907" w:type="dxa"/>
          </w:tcPr>
          <w:p w:rsidR="003632FC" w:rsidRDefault="003632FC">
            <w:pPr>
              <w:pStyle w:val="ConsPlusNormal"/>
              <w:jc w:val="center"/>
            </w:pPr>
            <w:r>
              <w:t>14406</w:t>
            </w:r>
          </w:p>
        </w:tc>
        <w:tc>
          <w:tcPr>
            <w:tcW w:w="907" w:type="dxa"/>
          </w:tcPr>
          <w:p w:rsidR="003632FC" w:rsidRDefault="003632FC">
            <w:pPr>
              <w:pStyle w:val="ConsPlusNormal"/>
              <w:jc w:val="center"/>
            </w:pPr>
            <w:r>
              <w:t>14536</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13976</w:t>
            </w:r>
          </w:p>
        </w:tc>
        <w:tc>
          <w:tcPr>
            <w:tcW w:w="907" w:type="dxa"/>
          </w:tcPr>
          <w:p w:rsidR="003632FC" w:rsidRDefault="003632FC">
            <w:pPr>
              <w:pStyle w:val="ConsPlusNormal"/>
              <w:jc w:val="center"/>
            </w:pPr>
            <w:r>
              <w:t>14016</w:t>
            </w:r>
          </w:p>
        </w:tc>
        <w:tc>
          <w:tcPr>
            <w:tcW w:w="907" w:type="dxa"/>
          </w:tcPr>
          <w:p w:rsidR="003632FC" w:rsidRDefault="003632FC">
            <w:pPr>
              <w:pStyle w:val="ConsPlusNormal"/>
              <w:jc w:val="center"/>
            </w:pPr>
            <w:r>
              <w:t>14534</w:t>
            </w:r>
          </w:p>
        </w:tc>
        <w:tc>
          <w:tcPr>
            <w:tcW w:w="907" w:type="dxa"/>
          </w:tcPr>
          <w:p w:rsidR="003632FC" w:rsidRDefault="003632FC">
            <w:pPr>
              <w:pStyle w:val="ConsPlusNormal"/>
              <w:jc w:val="center"/>
            </w:pPr>
            <w:r>
              <w:t>14665</w:t>
            </w:r>
          </w:p>
        </w:tc>
        <w:tc>
          <w:tcPr>
            <w:tcW w:w="907" w:type="dxa"/>
          </w:tcPr>
          <w:p w:rsidR="003632FC" w:rsidRDefault="003632FC">
            <w:pPr>
              <w:pStyle w:val="ConsPlusNormal"/>
              <w:jc w:val="center"/>
            </w:pPr>
            <w:r>
              <w:t>14710</w:t>
            </w:r>
          </w:p>
        </w:tc>
        <w:tc>
          <w:tcPr>
            <w:tcW w:w="907" w:type="dxa"/>
          </w:tcPr>
          <w:p w:rsidR="003632FC" w:rsidRDefault="003632FC">
            <w:pPr>
              <w:pStyle w:val="ConsPlusNormal"/>
              <w:jc w:val="center"/>
            </w:pPr>
            <w:r>
              <w:t>14754</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13976</w:t>
            </w:r>
          </w:p>
        </w:tc>
        <w:tc>
          <w:tcPr>
            <w:tcW w:w="907" w:type="dxa"/>
          </w:tcPr>
          <w:p w:rsidR="003632FC" w:rsidRDefault="003632FC">
            <w:pPr>
              <w:pStyle w:val="ConsPlusNormal"/>
              <w:jc w:val="center"/>
            </w:pPr>
            <w:r>
              <w:t>14050</w:t>
            </w:r>
          </w:p>
        </w:tc>
        <w:tc>
          <w:tcPr>
            <w:tcW w:w="907" w:type="dxa"/>
          </w:tcPr>
          <w:p w:rsidR="003632FC" w:rsidRDefault="003632FC">
            <w:pPr>
              <w:pStyle w:val="ConsPlusNormal"/>
              <w:jc w:val="center"/>
            </w:pPr>
            <w:r>
              <w:t>14359</w:t>
            </w:r>
          </w:p>
        </w:tc>
        <w:tc>
          <w:tcPr>
            <w:tcW w:w="907" w:type="dxa"/>
          </w:tcPr>
          <w:p w:rsidR="003632FC" w:rsidRDefault="003632FC">
            <w:pPr>
              <w:pStyle w:val="ConsPlusNormal"/>
              <w:jc w:val="center"/>
            </w:pPr>
            <w:r>
              <w:t>14668</w:t>
            </w:r>
          </w:p>
        </w:tc>
        <w:tc>
          <w:tcPr>
            <w:tcW w:w="907" w:type="dxa"/>
          </w:tcPr>
          <w:p w:rsidR="003632FC" w:rsidRDefault="003632FC">
            <w:pPr>
              <w:pStyle w:val="ConsPlusNormal"/>
              <w:jc w:val="center"/>
            </w:pPr>
            <w:r>
              <w:t>14977</w:t>
            </w:r>
          </w:p>
        </w:tc>
        <w:tc>
          <w:tcPr>
            <w:tcW w:w="907" w:type="dxa"/>
          </w:tcPr>
          <w:p w:rsidR="003632FC" w:rsidRDefault="003632FC">
            <w:pPr>
              <w:pStyle w:val="ConsPlusNormal"/>
              <w:jc w:val="center"/>
            </w:pPr>
            <w:r>
              <w:t>15286</w:t>
            </w:r>
          </w:p>
        </w:tc>
        <w:tc>
          <w:tcPr>
            <w:tcW w:w="2607" w:type="dxa"/>
            <w:vMerge/>
          </w:tcPr>
          <w:p w:rsidR="003632FC" w:rsidRDefault="003632FC"/>
        </w:tc>
      </w:tr>
      <w:tr w:rsidR="003632FC">
        <w:tc>
          <w:tcPr>
            <w:tcW w:w="3401" w:type="dxa"/>
          </w:tcPr>
          <w:p w:rsidR="003632FC" w:rsidRDefault="003632FC">
            <w:pPr>
              <w:pStyle w:val="ConsPlusNormal"/>
            </w:pPr>
            <w:r>
              <w:t>Виноград,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238</w:t>
            </w:r>
          </w:p>
        </w:tc>
        <w:tc>
          <w:tcPr>
            <w:tcW w:w="907" w:type="dxa"/>
          </w:tcPr>
          <w:p w:rsidR="003632FC" w:rsidRDefault="003632FC">
            <w:pPr>
              <w:pStyle w:val="ConsPlusNormal"/>
              <w:jc w:val="center"/>
            </w:pPr>
            <w:r>
              <w:t>195</w:t>
            </w:r>
          </w:p>
        </w:tc>
        <w:tc>
          <w:tcPr>
            <w:tcW w:w="907" w:type="dxa"/>
          </w:tcPr>
          <w:p w:rsidR="003632FC" w:rsidRDefault="003632FC">
            <w:pPr>
              <w:pStyle w:val="ConsPlusNormal"/>
              <w:jc w:val="center"/>
            </w:pPr>
            <w:r>
              <w:t>206</w:t>
            </w:r>
          </w:p>
        </w:tc>
        <w:tc>
          <w:tcPr>
            <w:tcW w:w="907" w:type="dxa"/>
          </w:tcPr>
          <w:p w:rsidR="003632FC" w:rsidRDefault="003632FC">
            <w:pPr>
              <w:pStyle w:val="ConsPlusNormal"/>
              <w:jc w:val="center"/>
            </w:pPr>
            <w:r>
              <w:t>211</w:t>
            </w:r>
          </w:p>
        </w:tc>
        <w:tc>
          <w:tcPr>
            <w:tcW w:w="907" w:type="dxa"/>
          </w:tcPr>
          <w:p w:rsidR="003632FC" w:rsidRDefault="003632FC">
            <w:pPr>
              <w:pStyle w:val="ConsPlusNormal"/>
              <w:jc w:val="center"/>
            </w:pPr>
            <w:r>
              <w:t>218</w:t>
            </w:r>
          </w:p>
        </w:tc>
        <w:tc>
          <w:tcPr>
            <w:tcW w:w="907" w:type="dxa"/>
          </w:tcPr>
          <w:p w:rsidR="003632FC" w:rsidRDefault="003632FC">
            <w:pPr>
              <w:pStyle w:val="ConsPlusNormal"/>
              <w:jc w:val="center"/>
            </w:pPr>
            <w:r>
              <w:t>225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238</w:t>
            </w:r>
          </w:p>
        </w:tc>
        <w:tc>
          <w:tcPr>
            <w:tcW w:w="907" w:type="dxa"/>
          </w:tcPr>
          <w:p w:rsidR="003632FC" w:rsidRDefault="003632FC">
            <w:pPr>
              <w:pStyle w:val="ConsPlusNormal"/>
              <w:jc w:val="center"/>
            </w:pPr>
            <w:r>
              <w:t>195</w:t>
            </w:r>
          </w:p>
        </w:tc>
        <w:tc>
          <w:tcPr>
            <w:tcW w:w="907" w:type="dxa"/>
          </w:tcPr>
          <w:p w:rsidR="003632FC" w:rsidRDefault="003632FC">
            <w:pPr>
              <w:pStyle w:val="ConsPlusNormal"/>
              <w:jc w:val="center"/>
            </w:pPr>
            <w:r>
              <w:t>206</w:t>
            </w:r>
          </w:p>
        </w:tc>
        <w:tc>
          <w:tcPr>
            <w:tcW w:w="907" w:type="dxa"/>
          </w:tcPr>
          <w:p w:rsidR="003632FC" w:rsidRDefault="003632FC">
            <w:pPr>
              <w:pStyle w:val="ConsPlusNormal"/>
              <w:jc w:val="center"/>
            </w:pPr>
            <w:r>
              <w:t>217</w:t>
            </w:r>
          </w:p>
        </w:tc>
        <w:tc>
          <w:tcPr>
            <w:tcW w:w="907" w:type="dxa"/>
          </w:tcPr>
          <w:p w:rsidR="003632FC" w:rsidRDefault="003632FC">
            <w:pPr>
              <w:pStyle w:val="ConsPlusNormal"/>
              <w:jc w:val="center"/>
            </w:pPr>
            <w:r>
              <w:t>229</w:t>
            </w:r>
          </w:p>
        </w:tc>
        <w:tc>
          <w:tcPr>
            <w:tcW w:w="907" w:type="dxa"/>
          </w:tcPr>
          <w:p w:rsidR="003632FC" w:rsidRDefault="003632FC">
            <w:pPr>
              <w:pStyle w:val="ConsPlusNormal"/>
              <w:jc w:val="center"/>
            </w:pPr>
            <w:r>
              <w:t>240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238</w:t>
            </w:r>
          </w:p>
        </w:tc>
        <w:tc>
          <w:tcPr>
            <w:tcW w:w="907" w:type="dxa"/>
          </w:tcPr>
          <w:p w:rsidR="003632FC" w:rsidRDefault="003632FC">
            <w:pPr>
              <w:pStyle w:val="ConsPlusNormal"/>
              <w:jc w:val="center"/>
            </w:pPr>
            <w:r>
              <w:t>196</w:t>
            </w:r>
          </w:p>
        </w:tc>
        <w:tc>
          <w:tcPr>
            <w:tcW w:w="907" w:type="dxa"/>
          </w:tcPr>
          <w:p w:rsidR="003632FC" w:rsidRDefault="003632FC">
            <w:pPr>
              <w:pStyle w:val="ConsPlusNormal"/>
              <w:jc w:val="center"/>
            </w:pPr>
            <w:r>
              <w:t>212</w:t>
            </w:r>
          </w:p>
        </w:tc>
        <w:tc>
          <w:tcPr>
            <w:tcW w:w="907" w:type="dxa"/>
          </w:tcPr>
          <w:p w:rsidR="003632FC" w:rsidRDefault="003632FC">
            <w:pPr>
              <w:pStyle w:val="ConsPlusNormal"/>
              <w:jc w:val="center"/>
            </w:pPr>
            <w:r>
              <w:t>230</w:t>
            </w:r>
          </w:p>
        </w:tc>
        <w:tc>
          <w:tcPr>
            <w:tcW w:w="907" w:type="dxa"/>
          </w:tcPr>
          <w:p w:rsidR="003632FC" w:rsidRDefault="003632FC">
            <w:pPr>
              <w:pStyle w:val="ConsPlusNormal"/>
              <w:jc w:val="center"/>
            </w:pPr>
            <w:r>
              <w:t>247</w:t>
            </w:r>
          </w:p>
        </w:tc>
        <w:tc>
          <w:tcPr>
            <w:tcW w:w="907" w:type="dxa"/>
          </w:tcPr>
          <w:p w:rsidR="003632FC" w:rsidRDefault="003632FC">
            <w:pPr>
              <w:pStyle w:val="ConsPlusNormal"/>
              <w:jc w:val="center"/>
            </w:pPr>
            <w:r>
              <w:t>265</w:t>
            </w:r>
          </w:p>
        </w:tc>
        <w:tc>
          <w:tcPr>
            <w:tcW w:w="2607" w:type="dxa"/>
            <w:vMerge/>
          </w:tcPr>
          <w:p w:rsidR="003632FC" w:rsidRDefault="003632FC"/>
        </w:tc>
      </w:tr>
      <w:tr w:rsidR="003632FC">
        <w:tc>
          <w:tcPr>
            <w:tcW w:w="3401" w:type="dxa"/>
          </w:tcPr>
          <w:p w:rsidR="003632FC" w:rsidRDefault="003632FC">
            <w:pPr>
              <w:pStyle w:val="ConsPlusNormal"/>
            </w:pPr>
            <w:r>
              <w:t>Плоды и ягоды,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467</w:t>
            </w:r>
          </w:p>
        </w:tc>
        <w:tc>
          <w:tcPr>
            <w:tcW w:w="907" w:type="dxa"/>
          </w:tcPr>
          <w:p w:rsidR="003632FC" w:rsidRDefault="003632FC">
            <w:pPr>
              <w:pStyle w:val="ConsPlusNormal"/>
              <w:jc w:val="center"/>
            </w:pPr>
            <w:r>
              <w:t>465</w:t>
            </w:r>
          </w:p>
        </w:tc>
        <w:tc>
          <w:tcPr>
            <w:tcW w:w="907" w:type="dxa"/>
          </w:tcPr>
          <w:p w:rsidR="003632FC" w:rsidRDefault="003632FC">
            <w:pPr>
              <w:pStyle w:val="ConsPlusNormal"/>
              <w:jc w:val="center"/>
            </w:pPr>
            <w:r>
              <w:t>489</w:t>
            </w:r>
          </w:p>
        </w:tc>
        <w:tc>
          <w:tcPr>
            <w:tcW w:w="907" w:type="dxa"/>
          </w:tcPr>
          <w:p w:rsidR="003632FC" w:rsidRDefault="003632FC">
            <w:pPr>
              <w:pStyle w:val="ConsPlusNormal"/>
              <w:jc w:val="center"/>
            </w:pPr>
            <w:r>
              <w:t>514</w:t>
            </w:r>
          </w:p>
        </w:tc>
        <w:tc>
          <w:tcPr>
            <w:tcW w:w="907" w:type="dxa"/>
          </w:tcPr>
          <w:p w:rsidR="003632FC" w:rsidRDefault="003632FC">
            <w:pPr>
              <w:pStyle w:val="ConsPlusNormal"/>
              <w:jc w:val="center"/>
            </w:pPr>
            <w:r>
              <w:t>538</w:t>
            </w:r>
          </w:p>
        </w:tc>
        <w:tc>
          <w:tcPr>
            <w:tcW w:w="907" w:type="dxa"/>
          </w:tcPr>
          <w:p w:rsidR="003632FC" w:rsidRDefault="003632FC">
            <w:pPr>
              <w:pStyle w:val="ConsPlusNormal"/>
              <w:jc w:val="center"/>
            </w:pPr>
            <w:r>
              <w:t>562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467</w:t>
            </w:r>
          </w:p>
        </w:tc>
        <w:tc>
          <w:tcPr>
            <w:tcW w:w="907" w:type="dxa"/>
          </w:tcPr>
          <w:p w:rsidR="003632FC" w:rsidRDefault="003632FC">
            <w:pPr>
              <w:pStyle w:val="ConsPlusNormal"/>
              <w:jc w:val="center"/>
            </w:pPr>
            <w:r>
              <w:t>470</w:t>
            </w:r>
          </w:p>
        </w:tc>
        <w:tc>
          <w:tcPr>
            <w:tcW w:w="907" w:type="dxa"/>
          </w:tcPr>
          <w:p w:rsidR="003632FC" w:rsidRDefault="003632FC">
            <w:pPr>
              <w:pStyle w:val="ConsPlusNormal"/>
              <w:jc w:val="center"/>
            </w:pPr>
            <w:r>
              <w:t>498</w:t>
            </w:r>
          </w:p>
        </w:tc>
        <w:tc>
          <w:tcPr>
            <w:tcW w:w="907" w:type="dxa"/>
          </w:tcPr>
          <w:p w:rsidR="003632FC" w:rsidRDefault="003632FC">
            <w:pPr>
              <w:pStyle w:val="ConsPlusNormal"/>
              <w:jc w:val="center"/>
            </w:pPr>
            <w:r>
              <w:t>542</w:t>
            </w:r>
          </w:p>
        </w:tc>
        <w:tc>
          <w:tcPr>
            <w:tcW w:w="907" w:type="dxa"/>
          </w:tcPr>
          <w:p w:rsidR="003632FC" w:rsidRDefault="003632FC">
            <w:pPr>
              <w:pStyle w:val="ConsPlusNormal"/>
              <w:jc w:val="center"/>
            </w:pPr>
            <w:r>
              <w:t>623</w:t>
            </w:r>
          </w:p>
        </w:tc>
        <w:tc>
          <w:tcPr>
            <w:tcW w:w="907" w:type="dxa"/>
          </w:tcPr>
          <w:p w:rsidR="003632FC" w:rsidRDefault="003632FC">
            <w:pPr>
              <w:pStyle w:val="ConsPlusNormal"/>
              <w:jc w:val="center"/>
            </w:pPr>
            <w:r>
              <w:t>707</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467</w:t>
            </w:r>
          </w:p>
        </w:tc>
        <w:tc>
          <w:tcPr>
            <w:tcW w:w="907" w:type="dxa"/>
          </w:tcPr>
          <w:p w:rsidR="003632FC" w:rsidRDefault="003632FC">
            <w:pPr>
              <w:pStyle w:val="ConsPlusNormal"/>
              <w:jc w:val="center"/>
            </w:pPr>
            <w:r>
              <w:t>476</w:t>
            </w:r>
          </w:p>
        </w:tc>
        <w:tc>
          <w:tcPr>
            <w:tcW w:w="907" w:type="dxa"/>
          </w:tcPr>
          <w:p w:rsidR="003632FC" w:rsidRDefault="003632FC">
            <w:pPr>
              <w:pStyle w:val="ConsPlusNormal"/>
              <w:jc w:val="center"/>
            </w:pPr>
            <w:r>
              <w:t>577</w:t>
            </w:r>
          </w:p>
        </w:tc>
        <w:tc>
          <w:tcPr>
            <w:tcW w:w="907" w:type="dxa"/>
          </w:tcPr>
          <w:p w:rsidR="003632FC" w:rsidRDefault="003632FC">
            <w:pPr>
              <w:pStyle w:val="ConsPlusNormal"/>
              <w:jc w:val="center"/>
            </w:pPr>
            <w:r>
              <w:t>685</w:t>
            </w:r>
          </w:p>
        </w:tc>
        <w:tc>
          <w:tcPr>
            <w:tcW w:w="907" w:type="dxa"/>
          </w:tcPr>
          <w:p w:rsidR="003632FC" w:rsidRDefault="003632FC">
            <w:pPr>
              <w:pStyle w:val="ConsPlusNormal"/>
              <w:jc w:val="center"/>
            </w:pPr>
            <w:r>
              <w:t>799</w:t>
            </w:r>
          </w:p>
        </w:tc>
        <w:tc>
          <w:tcPr>
            <w:tcW w:w="907" w:type="dxa"/>
          </w:tcPr>
          <w:p w:rsidR="003632FC" w:rsidRDefault="003632FC">
            <w:pPr>
              <w:pStyle w:val="ConsPlusNormal"/>
              <w:jc w:val="center"/>
            </w:pPr>
            <w:r>
              <w:t>920</w:t>
            </w:r>
          </w:p>
        </w:tc>
        <w:tc>
          <w:tcPr>
            <w:tcW w:w="2607" w:type="dxa"/>
            <w:vMerge/>
          </w:tcPr>
          <w:p w:rsidR="003632FC" w:rsidRDefault="003632FC"/>
        </w:tc>
      </w:tr>
      <w:tr w:rsidR="003632FC">
        <w:tc>
          <w:tcPr>
            <w:tcW w:w="3401" w:type="dxa"/>
          </w:tcPr>
          <w:p w:rsidR="003632FC" w:rsidRDefault="003632FC">
            <w:pPr>
              <w:pStyle w:val="ConsPlusNormal"/>
            </w:pPr>
            <w:r>
              <w:t>КРС,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сельского хозяйства и </w:t>
            </w:r>
            <w:r>
              <w:lastRenderedPageBreak/>
              <w:t>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116</w:t>
            </w:r>
          </w:p>
        </w:tc>
        <w:tc>
          <w:tcPr>
            <w:tcW w:w="907" w:type="dxa"/>
          </w:tcPr>
          <w:p w:rsidR="003632FC" w:rsidRDefault="003632FC">
            <w:pPr>
              <w:pStyle w:val="ConsPlusNormal"/>
              <w:jc w:val="center"/>
            </w:pPr>
            <w:r>
              <w:t>116</w:t>
            </w:r>
          </w:p>
        </w:tc>
        <w:tc>
          <w:tcPr>
            <w:tcW w:w="907" w:type="dxa"/>
          </w:tcPr>
          <w:p w:rsidR="003632FC" w:rsidRDefault="003632FC">
            <w:pPr>
              <w:pStyle w:val="ConsPlusNormal"/>
              <w:jc w:val="center"/>
            </w:pPr>
            <w:r>
              <w:t>122</w:t>
            </w:r>
          </w:p>
        </w:tc>
        <w:tc>
          <w:tcPr>
            <w:tcW w:w="907" w:type="dxa"/>
          </w:tcPr>
          <w:p w:rsidR="003632FC" w:rsidRDefault="003632FC">
            <w:pPr>
              <w:pStyle w:val="ConsPlusNormal"/>
              <w:jc w:val="center"/>
            </w:pPr>
            <w:r>
              <w:t>127</w:t>
            </w:r>
          </w:p>
        </w:tc>
        <w:tc>
          <w:tcPr>
            <w:tcW w:w="907" w:type="dxa"/>
          </w:tcPr>
          <w:p w:rsidR="003632FC" w:rsidRDefault="003632FC">
            <w:pPr>
              <w:pStyle w:val="ConsPlusNormal"/>
              <w:jc w:val="center"/>
            </w:pPr>
            <w:r>
              <w:t>133</w:t>
            </w:r>
          </w:p>
        </w:tc>
        <w:tc>
          <w:tcPr>
            <w:tcW w:w="907" w:type="dxa"/>
          </w:tcPr>
          <w:p w:rsidR="003632FC" w:rsidRDefault="003632FC">
            <w:pPr>
              <w:pStyle w:val="ConsPlusNormal"/>
              <w:jc w:val="center"/>
            </w:pPr>
            <w:r>
              <w:t>138</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jc w:val="center"/>
            </w:pPr>
            <w:r>
              <w:t>116</w:t>
            </w:r>
          </w:p>
        </w:tc>
        <w:tc>
          <w:tcPr>
            <w:tcW w:w="907" w:type="dxa"/>
          </w:tcPr>
          <w:p w:rsidR="003632FC" w:rsidRDefault="003632FC">
            <w:pPr>
              <w:pStyle w:val="ConsPlusNormal"/>
              <w:jc w:val="center"/>
            </w:pPr>
            <w:r>
              <w:t>116</w:t>
            </w:r>
          </w:p>
        </w:tc>
        <w:tc>
          <w:tcPr>
            <w:tcW w:w="907" w:type="dxa"/>
          </w:tcPr>
          <w:p w:rsidR="003632FC" w:rsidRDefault="003632FC">
            <w:pPr>
              <w:pStyle w:val="ConsPlusNormal"/>
              <w:jc w:val="center"/>
            </w:pPr>
            <w:r>
              <w:t>132</w:t>
            </w:r>
          </w:p>
        </w:tc>
        <w:tc>
          <w:tcPr>
            <w:tcW w:w="907" w:type="dxa"/>
          </w:tcPr>
          <w:p w:rsidR="003632FC" w:rsidRDefault="003632FC">
            <w:pPr>
              <w:pStyle w:val="ConsPlusNormal"/>
              <w:jc w:val="center"/>
            </w:pPr>
            <w:r>
              <w:t>145</w:t>
            </w:r>
          </w:p>
        </w:tc>
        <w:tc>
          <w:tcPr>
            <w:tcW w:w="907" w:type="dxa"/>
          </w:tcPr>
          <w:p w:rsidR="003632FC" w:rsidRDefault="003632FC">
            <w:pPr>
              <w:pStyle w:val="ConsPlusNormal"/>
              <w:jc w:val="center"/>
            </w:pPr>
            <w:r>
              <w:t>158</w:t>
            </w:r>
          </w:p>
        </w:tc>
        <w:tc>
          <w:tcPr>
            <w:tcW w:w="907" w:type="dxa"/>
          </w:tcPr>
          <w:p w:rsidR="003632FC" w:rsidRDefault="003632FC">
            <w:pPr>
              <w:pStyle w:val="ConsPlusNormal"/>
              <w:jc w:val="center"/>
            </w:pPr>
            <w:r>
              <w:t>173</w:t>
            </w:r>
          </w:p>
        </w:tc>
        <w:tc>
          <w:tcPr>
            <w:tcW w:w="2607" w:type="dxa"/>
            <w:vMerge/>
          </w:tcPr>
          <w:p w:rsidR="003632FC" w:rsidRDefault="003632FC"/>
        </w:tc>
      </w:tr>
      <w:tr w:rsidR="003632FC">
        <w:tc>
          <w:tcPr>
            <w:tcW w:w="3401" w:type="dxa"/>
          </w:tcPr>
          <w:p w:rsidR="003632FC" w:rsidRDefault="003632FC">
            <w:pPr>
              <w:pStyle w:val="ConsPlusNormal"/>
            </w:pPr>
            <w:r>
              <w:lastRenderedPageBreak/>
              <w:t>Оптимистический</w:t>
            </w:r>
          </w:p>
        </w:tc>
        <w:tc>
          <w:tcPr>
            <w:tcW w:w="907" w:type="dxa"/>
          </w:tcPr>
          <w:p w:rsidR="003632FC" w:rsidRDefault="003632FC">
            <w:pPr>
              <w:pStyle w:val="ConsPlusNormal"/>
              <w:jc w:val="center"/>
            </w:pPr>
            <w:r>
              <w:t>116</w:t>
            </w:r>
          </w:p>
        </w:tc>
        <w:tc>
          <w:tcPr>
            <w:tcW w:w="907" w:type="dxa"/>
          </w:tcPr>
          <w:p w:rsidR="003632FC" w:rsidRDefault="003632FC">
            <w:pPr>
              <w:pStyle w:val="ConsPlusNormal"/>
              <w:jc w:val="center"/>
            </w:pPr>
            <w:r>
              <w:t>117</w:t>
            </w:r>
          </w:p>
        </w:tc>
        <w:tc>
          <w:tcPr>
            <w:tcW w:w="907" w:type="dxa"/>
          </w:tcPr>
          <w:p w:rsidR="003632FC" w:rsidRDefault="003632FC">
            <w:pPr>
              <w:pStyle w:val="ConsPlusNormal"/>
              <w:jc w:val="center"/>
            </w:pPr>
            <w:r>
              <w:t>142</w:t>
            </w:r>
          </w:p>
        </w:tc>
        <w:tc>
          <w:tcPr>
            <w:tcW w:w="907" w:type="dxa"/>
          </w:tcPr>
          <w:p w:rsidR="003632FC" w:rsidRDefault="003632FC">
            <w:pPr>
              <w:pStyle w:val="ConsPlusNormal"/>
              <w:jc w:val="center"/>
            </w:pPr>
            <w:r>
              <w:t>162</w:t>
            </w:r>
          </w:p>
        </w:tc>
        <w:tc>
          <w:tcPr>
            <w:tcW w:w="907" w:type="dxa"/>
          </w:tcPr>
          <w:p w:rsidR="003632FC" w:rsidRDefault="003632FC">
            <w:pPr>
              <w:pStyle w:val="ConsPlusNormal"/>
              <w:jc w:val="center"/>
            </w:pPr>
            <w:r>
              <w:t>184</w:t>
            </w:r>
          </w:p>
        </w:tc>
        <w:tc>
          <w:tcPr>
            <w:tcW w:w="907" w:type="dxa"/>
          </w:tcPr>
          <w:p w:rsidR="003632FC" w:rsidRDefault="003632FC">
            <w:pPr>
              <w:pStyle w:val="ConsPlusNormal"/>
              <w:jc w:val="center"/>
            </w:pPr>
            <w:r>
              <w:t>207</w:t>
            </w:r>
          </w:p>
        </w:tc>
        <w:tc>
          <w:tcPr>
            <w:tcW w:w="2607" w:type="dxa"/>
            <w:vMerge/>
          </w:tcPr>
          <w:p w:rsidR="003632FC" w:rsidRDefault="003632FC"/>
        </w:tc>
      </w:tr>
      <w:tr w:rsidR="003632FC">
        <w:tc>
          <w:tcPr>
            <w:tcW w:w="3401" w:type="dxa"/>
          </w:tcPr>
          <w:p w:rsidR="003632FC" w:rsidRDefault="003632FC">
            <w:pPr>
              <w:pStyle w:val="ConsPlusNormal"/>
            </w:pPr>
            <w:r>
              <w:t>Свинина,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84</w:t>
            </w:r>
          </w:p>
        </w:tc>
        <w:tc>
          <w:tcPr>
            <w:tcW w:w="907" w:type="dxa"/>
          </w:tcPr>
          <w:p w:rsidR="003632FC" w:rsidRDefault="003632FC">
            <w:pPr>
              <w:pStyle w:val="ConsPlusNormal"/>
              <w:jc w:val="center"/>
            </w:pPr>
            <w:r>
              <w:t>84</w:t>
            </w:r>
          </w:p>
        </w:tc>
        <w:tc>
          <w:tcPr>
            <w:tcW w:w="907" w:type="dxa"/>
          </w:tcPr>
          <w:p w:rsidR="003632FC" w:rsidRDefault="003632FC">
            <w:pPr>
              <w:pStyle w:val="ConsPlusNormal"/>
              <w:jc w:val="center"/>
            </w:pPr>
            <w:r>
              <w:t>93</w:t>
            </w:r>
          </w:p>
        </w:tc>
        <w:tc>
          <w:tcPr>
            <w:tcW w:w="907" w:type="dxa"/>
          </w:tcPr>
          <w:p w:rsidR="003632FC" w:rsidRDefault="003632FC">
            <w:pPr>
              <w:pStyle w:val="ConsPlusNormal"/>
              <w:jc w:val="center"/>
            </w:pPr>
            <w:r>
              <w:t>115</w:t>
            </w:r>
          </w:p>
        </w:tc>
        <w:tc>
          <w:tcPr>
            <w:tcW w:w="907" w:type="dxa"/>
          </w:tcPr>
          <w:p w:rsidR="003632FC" w:rsidRDefault="003632FC">
            <w:pPr>
              <w:pStyle w:val="ConsPlusNormal"/>
              <w:jc w:val="center"/>
            </w:pPr>
            <w:r>
              <w:t>137</w:t>
            </w:r>
          </w:p>
        </w:tc>
        <w:tc>
          <w:tcPr>
            <w:tcW w:w="907" w:type="dxa"/>
          </w:tcPr>
          <w:p w:rsidR="003632FC" w:rsidRDefault="003632FC">
            <w:pPr>
              <w:pStyle w:val="ConsPlusNormal"/>
              <w:jc w:val="center"/>
            </w:pPr>
            <w:r>
              <w:t>159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84</w:t>
            </w:r>
          </w:p>
        </w:tc>
        <w:tc>
          <w:tcPr>
            <w:tcW w:w="907" w:type="dxa"/>
          </w:tcPr>
          <w:p w:rsidR="003632FC" w:rsidRDefault="003632FC">
            <w:pPr>
              <w:pStyle w:val="ConsPlusNormal"/>
              <w:jc w:val="center"/>
            </w:pPr>
            <w:r>
              <w:t>85</w:t>
            </w:r>
          </w:p>
        </w:tc>
        <w:tc>
          <w:tcPr>
            <w:tcW w:w="907" w:type="dxa"/>
          </w:tcPr>
          <w:p w:rsidR="003632FC" w:rsidRDefault="003632FC">
            <w:pPr>
              <w:pStyle w:val="ConsPlusNormal"/>
              <w:jc w:val="center"/>
            </w:pPr>
            <w:r>
              <w:t>101</w:t>
            </w:r>
          </w:p>
        </w:tc>
        <w:tc>
          <w:tcPr>
            <w:tcW w:w="907" w:type="dxa"/>
          </w:tcPr>
          <w:p w:rsidR="003632FC" w:rsidRDefault="003632FC">
            <w:pPr>
              <w:pStyle w:val="ConsPlusNormal"/>
              <w:jc w:val="center"/>
            </w:pPr>
            <w:r>
              <w:t>140</w:t>
            </w:r>
          </w:p>
        </w:tc>
        <w:tc>
          <w:tcPr>
            <w:tcW w:w="907" w:type="dxa"/>
          </w:tcPr>
          <w:p w:rsidR="003632FC" w:rsidRDefault="003632FC">
            <w:pPr>
              <w:pStyle w:val="ConsPlusNormal"/>
              <w:jc w:val="center"/>
            </w:pPr>
            <w:r>
              <w:t>179</w:t>
            </w:r>
          </w:p>
        </w:tc>
        <w:tc>
          <w:tcPr>
            <w:tcW w:w="907" w:type="dxa"/>
          </w:tcPr>
          <w:p w:rsidR="003632FC" w:rsidRDefault="003632FC">
            <w:pPr>
              <w:pStyle w:val="ConsPlusNormal"/>
              <w:jc w:val="center"/>
            </w:pPr>
            <w:r>
              <w:t>218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84</w:t>
            </w:r>
          </w:p>
        </w:tc>
        <w:tc>
          <w:tcPr>
            <w:tcW w:w="907" w:type="dxa"/>
          </w:tcPr>
          <w:p w:rsidR="003632FC" w:rsidRDefault="003632FC">
            <w:pPr>
              <w:pStyle w:val="ConsPlusNormal"/>
              <w:jc w:val="center"/>
            </w:pPr>
            <w:r>
              <w:t>85</w:t>
            </w:r>
          </w:p>
        </w:tc>
        <w:tc>
          <w:tcPr>
            <w:tcW w:w="907" w:type="dxa"/>
          </w:tcPr>
          <w:p w:rsidR="003632FC" w:rsidRDefault="003632FC">
            <w:pPr>
              <w:pStyle w:val="ConsPlusNormal"/>
              <w:jc w:val="center"/>
            </w:pPr>
            <w:r>
              <w:t>107</w:t>
            </w:r>
          </w:p>
        </w:tc>
        <w:tc>
          <w:tcPr>
            <w:tcW w:w="907" w:type="dxa"/>
          </w:tcPr>
          <w:p w:rsidR="003632FC" w:rsidRDefault="003632FC">
            <w:pPr>
              <w:pStyle w:val="ConsPlusNormal"/>
              <w:jc w:val="center"/>
            </w:pPr>
            <w:r>
              <w:t>158</w:t>
            </w:r>
          </w:p>
        </w:tc>
        <w:tc>
          <w:tcPr>
            <w:tcW w:w="907" w:type="dxa"/>
          </w:tcPr>
          <w:p w:rsidR="003632FC" w:rsidRDefault="003632FC">
            <w:pPr>
              <w:pStyle w:val="ConsPlusNormal"/>
              <w:jc w:val="center"/>
            </w:pPr>
            <w:r>
              <w:t>210</w:t>
            </w:r>
          </w:p>
        </w:tc>
        <w:tc>
          <w:tcPr>
            <w:tcW w:w="907" w:type="dxa"/>
          </w:tcPr>
          <w:p w:rsidR="003632FC" w:rsidRDefault="003632FC">
            <w:pPr>
              <w:pStyle w:val="ConsPlusNormal"/>
              <w:jc w:val="center"/>
            </w:pPr>
            <w:r>
              <w:t>262</w:t>
            </w:r>
          </w:p>
        </w:tc>
        <w:tc>
          <w:tcPr>
            <w:tcW w:w="2607" w:type="dxa"/>
            <w:vMerge/>
          </w:tcPr>
          <w:p w:rsidR="003632FC" w:rsidRDefault="003632FC"/>
        </w:tc>
      </w:tr>
      <w:tr w:rsidR="003632FC">
        <w:tc>
          <w:tcPr>
            <w:tcW w:w="3401" w:type="dxa"/>
          </w:tcPr>
          <w:p w:rsidR="003632FC" w:rsidRDefault="003632FC">
            <w:pPr>
              <w:pStyle w:val="ConsPlusNormal"/>
            </w:pPr>
            <w:r>
              <w:t>Птица,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293</w:t>
            </w:r>
          </w:p>
        </w:tc>
        <w:tc>
          <w:tcPr>
            <w:tcW w:w="907" w:type="dxa"/>
          </w:tcPr>
          <w:p w:rsidR="003632FC" w:rsidRDefault="003632FC">
            <w:pPr>
              <w:pStyle w:val="ConsPlusNormal"/>
              <w:jc w:val="center"/>
            </w:pPr>
            <w:r>
              <w:t>293</w:t>
            </w:r>
          </w:p>
        </w:tc>
        <w:tc>
          <w:tcPr>
            <w:tcW w:w="907" w:type="dxa"/>
          </w:tcPr>
          <w:p w:rsidR="003632FC" w:rsidRDefault="003632FC">
            <w:pPr>
              <w:pStyle w:val="ConsPlusNormal"/>
              <w:jc w:val="center"/>
            </w:pPr>
            <w:r>
              <w:t>303</w:t>
            </w:r>
          </w:p>
        </w:tc>
        <w:tc>
          <w:tcPr>
            <w:tcW w:w="907" w:type="dxa"/>
          </w:tcPr>
          <w:p w:rsidR="003632FC" w:rsidRDefault="003632FC">
            <w:pPr>
              <w:pStyle w:val="ConsPlusNormal"/>
              <w:jc w:val="center"/>
            </w:pPr>
            <w:r>
              <w:t>313</w:t>
            </w:r>
          </w:p>
        </w:tc>
        <w:tc>
          <w:tcPr>
            <w:tcW w:w="907" w:type="dxa"/>
          </w:tcPr>
          <w:p w:rsidR="003632FC" w:rsidRDefault="003632FC">
            <w:pPr>
              <w:pStyle w:val="ConsPlusNormal"/>
              <w:jc w:val="center"/>
            </w:pPr>
            <w:r>
              <w:t>323</w:t>
            </w:r>
          </w:p>
        </w:tc>
        <w:tc>
          <w:tcPr>
            <w:tcW w:w="907" w:type="dxa"/>
          </w:tcPr>
          <w:p w:rsidR="003632FC" w:rsidRDefault="003632FC">
            <w:pPr>
              <w:pStyle w:val="ConsPlusNormal"/>
              <w:jc w:val="center"/>
            </w:pPr>
            <w:r>
              <w:t>333</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293</w:t>
            </w:r>
          </w:p>
        </w:tc>
        <w:tc>
          <w:tcPr>
            <w:tcW w:w="907" w:type="dxa"/>
          </w:tcPr>
          <w:p w:rsidR="003632FC" w:rsidRDefault="003632FC">
            <w:pPr>
              <w:pStyle w:val="ConsPlusNormal"/>
              <w:jc w:val="center"/>
            </w:pPr>
            <w:r>
              <w:t>294</w:t>
            </w:r>
          </w:p>
        </w:tc>
        <w:tc>
          <w:tcPr>
            <w:tcW w:w="907" w:type="dxa"/>
          </w:tcPr>
          <w:p w:rsidR="003632FC" w:rsidRDefault="003632FC">
            <w:pPr>
              <w:pStyle w:val="ConsPlusNormal"/>
              <w:jc w:val="center"/>
            </w:pPr>
            <w:r>
              <w:t>324</w:t>
            </w:r>
          </w:p>
        </w:tc>
        <w:tc>
          <w:tcPr>
            <w:tcW w:w="907" w:type="dxa"/>
          </w:tcPr>
          <w:p w:rsidR="003632FC" w:rsidRDefault="003632FC">
            <w:pPr>
              <w:pStyle w:val="ConsPlusNormal"/>
              <w:jc w:val="center"/>
            </w:pPr>
            <w:r>
              <w:t>355</w:t>
            </w:r>
          </w:p>
        </w:tc>
        <w:tc>
          <w:tcPr>
            <w:tcW w:w="907" w:type="dxa"/>
          </w:tcPr>
          <w:p w:rsidR="003632FC" w:rsidRDefault="003632FC">
            <w:pPr>
              <w:pStyle w:val="ConsPlusNormal"/>
              <w:jc w:val="center"/>
            </w:pPr>
            <w:r>
              <w:t>386</w:t>
            </w:r>
          </w:p>
        </w:tc>
        <w:tc>
          <w:tcPr>
            <w:tcW w:w="907" w:type="dxa"/>
          </w:tcPr>
          <w:p w:rsidR="003632FC" w:rsidRDefault="003632FC">
            <w:pPr>
              <w:pStyle w:val="ConsPlusNormal"/>
              <w:jc w:val="center"/>
            </w:pPr>
            <w:r>
              <w:t>416</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293</w:t>
            </w:r>
          </w:p>
        </w:tc>
        <w:tc>
          <w:tcPr>
            <w:tcW w:w="907" w:type="dxa"/>
          </w:tcPr>
          <w:p w:rsidR="003632FC" w:rsidRDefault="003632FC">
            <w:pPr>
              <w:pStyle w:val="ConsPlusNormal"/>
              <w:jc w:val="center"/>
            </w:pPr>
            <w:r>
              <w:t>295</w:t>
            </w:r>
          </w:p>
        </w:tc>
        <w:tc>
          <w:tcPr>
            <w:tcW w:w="907" w:type="dxa"/>
          </w:tcPr>
          <w:p w:rsidR="003632FC" w:rsidRDefault="003632FC">
            <w:pPr>
              <w:pStyle w:val="ConsPlusNormal"/>
              <w:jc w:val="center"/>
            </w:pPr>
            <w:r>
              <w:t>346</w:t>
            </w:r>
          </w:p>
        </w:tc>
        <w:tc>
          <w:tcPr>
            <w:tcW w:w="907" w:type="dxa"/>
          </w:tcPr>
          <w:p w:rsidR="003632FC" w:rsidRDefault="003632FC">
            <w:pPr>
              <w:pStyle w:val="ConsPlusNormal"/>
              <w:jc w:val="center"/>
            </w:pPr>
            <w:r>
              <w:t>397</w:t>
            </w:r>
          </w:p>
        </w:tc>
        <w:tc>
          <w:tcPr>
            <w:tcW w:w="907" w:type="dxa"/>
          </w:tcPr>
          <w:p w:rsidR="003632FC" w:rsidRDefault="003632FC">
            <w:pPr>
              <w:pStyle w:val="ConsPlusNormal"/>
              <w:jc w:val="center"/>
            </w:pPr>
            <w:r>
              <w:t>448</w:t>
            </w:r>
          </w:p>
        </w:tc>
        <w:tc>
          <w:tcPr>
            <w:tcW w:w="907" w:type="dxa"/>
          </w:tcPr>
          <w:p w:rsidR="003632FC" w:rsidRDefault="003632FC">
            <w:pPr>
              <w:pStyle w:val="ConsPlusNormal"/>
              <w:jc w:val="center"/>
            </w:pPr>
            <w:r>
              <w:t>499</w:t>
            </w:r>
          </w:p>
        </w:tc>
        <w:tc>
          <w:tcPr>
            <w:tcW w:w="2607" w:type="dxa"/>
            <w:vMerge/>
          </w:tcPr>
          <w:p w:rsidR="003632FC" w:rsidRDefault="003632FC"/>
        </w:tc>
      </w:tr>
      <w:tr w:rsidR="003632FC">
        <w:tc>
          <w:tcPr>
            <w:tcW w:w="3401" w:type="dxa"/>
          </w:tcPr>
          <w:p w:rsidR="003632FC" w:rsidRDefault="003632FC">
            <w:pPr>
              <w:pStyle w:val="ConsPlusNormal"/>
            </w:pPr>
            <w:r>
              <w:t>Молоко,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1357</w:t>
            </w:r>
          </w:p>
        </w:tc>
        <w:tc>
          <w:tcPr>
            <w:tcW w:w="907" w:type="dxa"/>
          </w:tcPr>
          <w:p w:rsidR="003632FC" w:rsidRDefault="003632FC">
            <w:pPr>
              <w:pStyle w:val="ConsPlusNormal"/>
              <w:jc w:val="center"/>
            </w:pPr>
            <w:r>
              <w:t>1375</w:t>
            </w:r>
          </w:p>
        </w:tc>
        <w:tc>
          <w:tcPr>
            <w:tcW w:w="907" w:type="dxa"/>
          </w:tcPr>
          <w:p w:rsidR="003632FC" w:rsidRDefault="003632FC">
            <w:pPr>
              <w:pStyle w:val="ConsPlusNormal"/>
              <w:jc w:val="center"/>
            </w:pPr>
            <w:r>
              <w:t>1424</w:t>
            </w:r>
          </w:p>
        </w:tc>
        <w:tc>
          <w:tcPr>
            <w:tcW w:w="907" w:type="dxa"/>
          </w:tcPr>
          <w:p w:rsidR="003632FC" w:rsidRDefault="003632FC">
            <w:pPr>
              <w:pStyle w:val="ConsPlusNormal"/>
              <w:jc w:val="center"/>
            </w:pPr>
            <w:r>
              <w:t>1640</w:t>
            </w:r>
          </w:p>
        </w:tc>
        <w:tc>
          <w:tcPr>
            <w:tcW w:w="907" w:type="dxa"/>
          </w:tcPr>
          <w:p w:rsidR="003632FC" w:rsidRDefault="003632FC">
            <w:pPr>
              <w:pStyle w:val="ConsPlusNormal"/>
              <w:jc w:val="center"/>
            </w:pPr>
            <w:r>
              <w:t>1750</w:t>
            </w:r>
          </w:p>
        </w:tc>
        <w:tc>
          <w:tcPr>
            <w:tcW w:w="907" w:type="dxa"/>
          </w:tcPr>
          <w:p w:rsidR="003632FC" w:rsidRDefault="003632FC">
            <w:pPr>
              <w:pStyle w:val="ConsPlusNormal"/>
              <w:jc w:val="center"/>
            </w:pPr>
            <w:r>
              <w:t>1950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1357</w:t>
            </w:r>
          </w:p>
        </w:tc>
        <w:tc>
          <w:tcPr>
            <w:tcW w:w="907" w:type="dxa"/>
          </w:tcPr>
          <w:p w:rsidR="003632FC" w:rsidRDefault="003632FC">
            <w:pPr>
              <w:pStyle w:val="ConsPlusNormal"/>
              <w:jc w:val="center"/>
            </w:pPr>
            <w:r>
              <w:t>1375</w:t>
            </w:r>
          </w:p>
        </w:tc>
        <w:tc>
          <w:tcPr>
            <w:tcW w:w="907" w:type="dxa"/>
          </w:tcPr>
          <w:p w:rsidR="003632FC" w:rsidRDefault="003632FC">
            <w:pPr>
              <w:pStyle w:val="ConsPlusNormal"/>
              <w:jc w:val="center"/>
            </w:pPr>
            <w:r>
              <w:t>1536</w:t>
            </w:r>
          </w:p>
        </w:tc>
        <w:tc>
          <w:tcPr>
            <w:tcW w:w="907" w:type="dxa"/>
          </w:tcPr>
          <w:p w:rsidR="003632FC" w:rsidRDefault="003632FC">
            <w:pPr>
              <w:pStyle w:val="ConsPlusNormal"/>
              <w:jc w:val="center"/>
            </w:pPr>
            <w:r>
              <w:t>1738</w:t>
            </w:r>
          </w:p>
        </w:tc>
        <w:tc>
          <w:tcPr>
            <w:tcW w:w="907" w:type="dxa"/>
          </w:tcPr>
          <w:p w:rsidR="003632FC" w:rsidRDefault="003632FC">
            <w:pPr>
              <w:pStyle w:val="ConsPlusNormal"/>
              <w:jc w:val="center"/>
            </w:pPr>
            <w:r>
              <w:t>1951</w:t>
            </w:r>
          </w:p>
        </w:tc>
        <w:tc>
          <w:tcPr>
            <w:tcW w:w="907" w:type="dxa"/>
          </w:tcPr>
          <w:p w:rsidR="003632FC" w:rsidRDefault="003632FC">
            <w:pPr>
              <w:pStyle w:val="ConsPlusNormal"/>
              <w:jc w:val="center"/>
            </w:pPr>
            <w:r>
              <w:t>2175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1357</w:t>
            </w:r>
          </w:p>
        </w:tc>
        <w:tc>
          <w:tcPr>
            <w:tcW w:w="907" w:type="dxa"/>
          </w:tcPr>
          <w:p w:rsidR="003632FC" w:rsidRDefault="003632FC">
            <w:pPr>
              <w:pStyle w:val="ConsPlusNormal"/>
              <w:jc w:val="center"/>
            </w:pPr>
            <w:r>
              <w:t>1380</w:t>
            </w:r>
          </w:p>
        </w:tc>
        <w:tc>
          <w:tcPr>
            <w:tcW w:w="907" w:type="dxa"/>
          </w:tcPr>
          <w:p w:rsidR="003632FC" w:rsidRDefault="003632FC">
            <w:pPr>
              <w:pStyle w:val="ConsPlusNormal"/>
              <w:jc w:val="center"/>
            </w:pPr>
            <w:r>
              <w:t>1627</w:t>
            </w:r>
          </w:p>
        </w:tc>
        <w:tc>
          <w:tcPr>
            <w:tcW w:w="907" w:type="dxa"/>
          </w:tcPr>
          <w:p w:rsidR="003632FC" w:rsidRDefault="003632FC">
            <w:pPr>
              <w:pStyle w:val="ConsPlusNormal"/>
              <w:jc w:val="center"/>
            </w:pPr>
            <w:r>
              <w:t>1936</w:t>
            </w:r>
          </w:p>
        </w:tc>
        <w:tc>
          <w:tcPr>
            <w:tcW w:w="907" w:type="dxa"/>
          </w:tcPr>
          <w:p w:rsidR="003632FC" w:rsidRDefault="003632FC">
            <w:pPr>
              <w:pStyle w:val="ConsPlusNormal"/>
              <w:jc w:val="center"/>
            </w:pPr>
            <w:r>
              <w:t>2262</w:t>
            </w:r>
          </w:p>
        </w:tc>
        <w:tc>
          <w:tcPr>
            <w:tcW w:w="907" w:type="dxa"/>
          </w:tcPr>
          <w:p w:rsidR="003632FC" w:rsidRDefault="003632FC">
            <w:pPr>
              <w:pStyle w:val="ConsPlusNormal"/>
              <w:jc w:val="center"/>
            </w:pPr>
            <w:r>
              <w:t>2605</w:t>
            </w:r>
          </w:p>
        </w:tc>
        <w:tc>
          <w:tcPr>
            <w:tcW w:w="2607" w:type="dxa"/>
            <w:vMerge/>
          </w:tcPr>
          <w:p w:rsidR="003632FC" w:rsidRDefault="003632FC"/>
        </w:tc>
      </w:tr>
      <w:tr w:rsidR="003632FC">
        <w:tc>
          <w:tcPr>
            <w:tcW w:w="3401" w:type="dxa"/>
          </w:tcPr>
          <w:p w:rsidR="003632FC" w:rsidRDefault="003632FC">
            <w:pPr>
              <w:pStyle w:val="ConsPlusNormal"/>
            </w:pPr>
            <w:r>
              <w:t xml:space="preserve">Ц-9.2. Крупнейший производитель и экспортер конкурентоспособных, брендированных, экологически чистых, высококачественных продуктов питания и продуктов переработки сельскохозяйственной продукции, </w:t>
            </w:r>
            <w:r>
              <w:lastRenderedPageBreak/>
              <w:t>полностью покрывающий потребности населения и гостей региона в качественных продуктах питания и выступающий основой обеспечения продовольственной безопасности страны</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Производство пищевых продуктов.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99,6</w:t>
            </w:r>
          </w:p>
        </w:tc>
        <w:tc>
          <w:tcPr>
            <w:tcW w:w="907" w:type="dxa"/>
          </w:tcPr>
          <w:p w:rsidR="003632FC" w:rsidRDefault="003632FC">
            <w:pPr>
              <w:pStyle w:val="ConsPlusNormal"/>
              <w:jc w:val="center"/>
            </w:pPr>
            <w:r>
              <w:t>113,7</w:t>
            </w:r>
          </w:p>
        </w:tc>
        <w:tc>
          <w:tcPr>
            <w:tcW w:w="907" w:type="dxa"/>
          </w:tcPr>
          <w:p w:rsidR="003632FC" w:rsidRDefault="003632FC">
            <w:pPr>
              <w:pStyle w:val="ConsPlusNormal"/>
              <w:jc w:val="center"/>
            </w:pPr>
            <w:r>
              <w:t>133,0</w:t>
            </w:r>
          </w:p>
        </w:tc>
        <w:tc>
          <w:tcPr>
            <w:tcW w:w="907" w:type="dxa"/>
          </w:tcPr>
          <w:p w:rsidR="003632FC" w:rsidRDefault="003632FC">
            <w:pPr>
              <w:pStyle w:val="ConsPlusNormal"/>
              <w:jc w:val="center"/>
            </w:pPr>
            <w:r>
              <w:t>158,9</w:t>
            </w:r>
          </w:p>
        </w:tc>
        <w:tc>
          <w:tcPr>
            <w:tcW w:w="907" w:type="dxa"/>
          </w:tcPr>
          <w:p w:rsidR="003632FC" w:rsidRDefault="003632FC">
            <w:pPr>
              <w:pStyle w:val="ConsPlusNormal"/>
              <w:jc w:val="center"/>
            </w:pPr>
            <w:r>
              <w:t>185,9</w:t>
            </w:r>
          </w:p>
        </w:tc>
        <w:tc>
          <w:tcPr>
            <w:tcW w:w="907" w:type="dxa"/>
          </w:tcPr>
          <w:p w:rsidR="003632FC" w:rsidRDefault="003632FC">
            <w:pPr>
              <w:pStyle w:val="ConsPlusNormal"/>
              <w:jc w:val="center"/>
            </w:pPr>
            <w:r>
              <w:t>216,2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99,6</w:t>
            </w:r>
          </w:p>
        </w:tc>
        <w:tc>
          <w:tcPr>
            <w:tcW w:w="907" w:type="dxa"/>
          </w:tcPr>
          <w:p w:rsidR="003632FC" w:rsidRDefault="003632FC">
            <w:pPr>
              <w:pStyle w:val="ConsPlusNormal"/>
              <w:jc w:val="center"/>
            </w:pPr>
            <w:r>
              <w:t>115,0</w:t>
            </w:r>
          </w:p>
        </w:tc>
        <w:tc>
          <w:tcPr>
            <w:tcW w:w="907" w:type="dxa"/>
          </w:tcPr>
          <w:p w:rsidR="003632FC" w:rsidRDefault="003632FC">
            <w:pPr>
              <w:pStyle w:val="ConsPlusNormal"/>
              <w:jc w:val="center"/>
            </w:pPr>
            <w:r>
              <w:t>147,7</w:t>
            </w:r>
          </w:p>
        </w:tc>
        <w:tc>
          <w:tcPr>
            <w:tcW w:w="907" w:type="dxa"/>
          </w:tcPr>
          <w:p w:rsidR="003632FC" w:rsidRDefault="003632FC">
            <w:pPr>
              <w:pStyle w:val="ConsPlusNormal"/>
              <w:jc w:val="center"/>
            </w:pPr>
            <w:r>
              <w:t>197,7</w:t>
            </w:r>
          </w:p>
        </w:tc>
        <w:tc>
          <w:tcPr>
            <w:tcW w:w="907" w:type="dxa"/>
          </w:tcPr>
          <w:p w:rsidR="003632FC" w:rsidRDefault="003632FC">
            <w:pPr>
              <w:pStyle w:val="ConsPlusNormal"/>
              <w:jc w:val="center"/>
            </w:pPr>
            <w:r>
              <w:t>249,6</w:t>
            </w:r>
          </w:p>
        </w:tc>
        <w:tc>
          <w:tcPr>
            <w:tcW w:w="907" w:type="dxa"/>
          </w:tcPr>
          <w:p w:rsidR="003632FC" w:rsidRDefault="003632FC">
            <w:pPr>
              <w:pStyle w:val="ConsPlusNormal"/>
              <w:jc w:val="center"/>
            </w:pPr>
            <w:r>
              <w:t>311,2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99,6</w:t>
            </w:r>
          </w:p>
        </w:tc>
        <w:tc>
          <w:tcPr>
            <w:tcW w:w="907" w:type="dxa"/>
          </w:tcPr>
          <w:p w:rsidR="003632FC" w:rsidRDefault="003632FC">
            <w:pPr>
              <w:pStyle w:val="ConsPlusNormal"/>
              <w:jc w:val="center"/>
            </w:pPr>
            <w:r>
              <w:t>123,4</w:t>
            </w:r>
          </w:p>
        </w:tc>
        <w:tc>
          <w:tcPr>
            <w:tcW w:w="907" w:type="dxa"/>
          </w:tcPr>
          <w:p w:rsidR="003632FC" w:rsidRDefault="003632FC">
            <w:pPr>
              <w:pStyle w:val="ConsPlusNormal"/>
              <w:jc w:val="center"/>
            </w:pPr>
            <w:r>
              <w:t>154,4</w:t>
            </w:r>
          </w:p>
        </w:tc>
        <w:tc>
          <w:tcPr>
            <w:tcW w:w="907" w:type="dxa"/>
          </w:tcPr>
          <w:p w:rsidR="003632FC" w:rsidRDefault="003632FC">
            <w:pPr>
              <w:pStyle w:val="ConsPlusNormal"/>
              <w:jc w:val="center"/>
            </w:pPr>
            <w:r>
              <w:t>214,9</w:t>
            </w:r>
          </w:p>
        </w:tc>
        <w:tc>
          <w:tcPr>
            <w:tcW w:w="907" w:type="dxa"/>
          </w:tcPr>
          <w:p w:rsidR="003632FC" w:rsidRDefault="003632FC">
            <w:pPr>
              <w:pStyle w:val="ConsPlusNormal"/>
              <w:jc w:val="center"/>
            </w:pPr>
            <w:r>
              <w:t>278,0</w:t>
            </w:r>
          </w:p>
        </w:tc>
        <w:tc>
          <w:tcPr>
            <w:tcW w:w="907" w:type="dxa"/>
          </w:tcPr>
          <w:p w:rsidR="003632FC" w:rsidRDefault="003632FC">
            <w:pPr>
              <w:pStyle w:val="ConsPlusNormal"/>
              <w:jc w:val="center"/>
            </w:pPr>
            <w:r>
              <w:t>351,3</w:t>
            </w:r>
          </w:p>
        </w:tc>
        <w:tc>
          <w:tcPr>
            <w:tcW w:w="2607" w:type="dxa"/>
            <w:vMerge/>
          </w:tcPr>
          <w:p w:rsidR="003632FC" w:rsidRDefault="003632FC"/>
        </w:tc>
      </w:tr>
      <w:tr w:rsidR="003632FC">
        <w:tc>
          <w:tcPr>
            <w:tcW w:w="3401" w:type="dxa"/>
          </w:tcPr>
          <w:p w:rsidR="003632FC" w:rsidRDefault="003632FC">
            <w:pPr>
              <w:pStyle w:val="ConsPlusNormal"/>
            </w:pPr>
            <w:r>
              <w:t>Производство пищевых продуктов.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103,3</w:t>
            </w:r>
          </w:p>
        </w:tc>
        <w:tc>
          <w:tcPr>
            <w:tcW w:w="907" w:type="dxa"/>
          </w:tcPr>
          <w:p w:rsidR="003632FC" w:rsidRDefault="003632FC">
            <w:pPr>
              <w:pStyle w:val="ConsPlusNormal"/>
              <w:jc w:val="center"/>
            </w:pPr>
            <w:r>
              <w:t>101,3</w:t>
            </w:r>
          </w:p>
        </w:tc>
        <w:tc>
          <w:tcPr>
            <w:tcW w:w="907" w:type="dxa"/>
          </w:tcPr>
          <w:p w:rsidR="003632FC" w:rsidRDefault="003632FC">
            <w:pPr>
              <w:pStyle w:val="ConsPlusNormal"/>
              <w:jc w:val="center"/>
            </w:pPr>
            <w:r>
              <w:t>102,0</w:t>
            </w:r>
          </w:p>
        </w:tc>
        <w:tc>
          <w:tcPr>
            <w:tcW w:w="907" w:type="dxa"/>
          </w:tcPr>
          <w:p w:rsidR="003632FC" w:rsidRDefault="003632FC">
            <w:pPr>
              <w:pStyle w:val="ConsPlusNormal"/>
              <w:jc w:val="center"/>
            </w:pPr>
            <w:r>
              <w:t>101,3</w:t>
            </w:r>
          </w:p>
        </w:tc>
        <w:tc>
          <w:tcPr>
            <w:tcW w:w="907" w:type="dxa"/>
          </w:tcPr>
          <w:p w:rsidR="003632FC" w:rsidRDefault="003632FC">
            <w:pPr>
              <w:pStyle w:val="ConsPlusNormal"/>
              <w:jc w:val="center"/>
            </w:pPr>
            <w:r>
              <w:t>101,1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103,8</w:t>
            </w:r>
          </w:p>
        </w:tc>
        <w:tc>
          <w:tcPr>
            <w:tcW w:w="907" w:type="dxa"/>
          </w:tcPr>
          <w:p w:rsidR="003632FC" w:rsidRDefault="003632FC">
            <w:pPr>
              <w:pStyle w:val="ConsPlusNormal"/>
              <w:jc w:val="center"/>
            </w:pPr>
            <w:r>
              <w:t>104,5</w:t>
            </w:r>
          </w:p>
        </w:tc>
        <w:tc>
          <w:tcPr>
            <w:tcW w:w="907" w:type="dxa"/>
          </w:tcPr>
          <w:p w:rsidR="003632FC" w:rsidRDefault="003632FC">
            <w:pPr>
              <w:pStyle w:val="ConsPlusNormal"/>
              <w:jc w:val="center"/>
            </w:pPr>
            <w:r>
              <w:t>106,0</w:t>
            </w:r>
          </w:p>
        </w:tc>
        <w:tc>
          <w:tcPr>
            <w:tcW w:w="907" w:type="dxa"/>
          </w:tcPr>
          <w:p w:rsidR="003632FC" w:rsidRDefault="003632FC">
            <w:pPr>
              <w:pStyle w:val="ConsPlusNormal"/>
              <w:jc w:val="center"/>
            </w:pPr>
            <w:r>
              <w:t>103,9</w:t>
            </w:r>
          </w:p>
        </w:tc>
        <w:tc>
          <w:tcPr>
            <w:tcW w:w="907" w:type="dxa"/>
          </w:tcPr>
          <w:p w:rsidR="003632FC" w:rsidRDefault="003632FC">
            <w:pPr>
              <w:pStyle w:val="ConsPlusNormal"/>
              <w:jc w:val="center"/>
            </w:pPr>
            <w:r>
              <w:t>103,5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107,5</w:t>
            </w:r>
          </w:p>
        </w:tc>
        <w:tc>
          <w:tcPr>
            <w:tcW w:w="907" w:type="dxa"/>
          </w:tcPr>
          <w:p w:rsidR="003632FC" w:rsidRDefault="003632FC">
            <w:pPr>
              <w:pStyle w:val="ConsPlusNormal"/>
              <w:jc w:val="center"/>
            </w:pPr>
            <w:r>
              <w:t>103,6</w:t>
            </w:r>
          </w:p>
        </w:tc>
        <w:tc>
          <w:tcPr>
            <w:tcW w:w="907" w:type="dxa"/>
          </w:tcPr>
          <w:p w:rsidR="003632FC" w:rsidRDefault="003632FC">
            <w:pPr>
              <w:pStyle w:val="ConsPlusNormal"/>
              <w:jc w:val="center"/>
            </w:pPr>
            <w:r>
              <w:t>107,4</w:t>
            </w:r>
          </w:p>
        </w:tc>
        <w:tc>
          <w:tcPr>
            <w:tcW w:w="907" w:type="dxa"/>
          </w:tcPr>
          <w:p w:rsidR="003632FC" w:rsidRDefault="003632FC">
            <w:pPr>
              <w:pStyle w:val="ConsPlusNormal"/>
              <w:jc w:val="center"/>
            </w:pPr>
            <w:r>
              <w:t>104,8</w:t>
            </w:r>
          </w:p>
        </w:tc>
        <w:tc>
          <w:tcPr>
            <w:tcW w:w="907" w:type="dxa"/>
          </w:tcPr>
          <w:p w:rsidR="003632FC" w:rsidRDefault="003632FC">
            <w:pPr>
              <w:pStyle w:val="ConsPlusNormal"/>
              <w:jc w:val="center"/>
            </w:pPr>
            <w:r>
              <w:t>104,0</w:t>
            </w:r>
          </w:p>
        </w:tc>
        <w:tc>
          <w:tcPr>
            <w:tcW w:w="2607" w:type="dxa"/>
            <w:vMerge/>
          </w:tcPr>
          <w:p w:rsidR="003632FC" w:rsidRDefault="003632FC"/>
        </w:tc>
      </w:tr>
      <w:tr w:rsidR="003632FC">
        <w:tc>
          <w:tcPr>
            <w:tcW w:w="3401" w:type="dxa"/>
          </w:tcPr>
          <w:p w:rsidR="003632FC" w:rsidRDefault="003632FC">
            <w:pPr>
              <w:pStyle w:val="ConsPlusNormal"/>
            </w:pPr>
            <w:r>
              <w:t>Масла растительные нерафинированные,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513</w:t>
            </w:r>
          </w:p>
        </w:tc>
        <w:tc>
          <w:tcPr>
            <w:tcW w:w="907" w:type="dxa"/>
          </w:tcPr>
          <w:p w:rsidR="003632FC" w:rsidRDefault="003632FC">
            <w:pPr>
              <w:pStyle w:val="ConsPlusNormal"/>
              <w:jc w:val="center"/>
            </w:pPr>
            <w:r>
              <w:t>691</w:t>
            </w:r>
          </w:p>
        </w:tc>
        <w:tc>
          <w:tcPr>
            <w:tcW w:w="907" w:type="dxa"/>
          </w:tcPr>
          <w:p w:rsidR="003632FC" w:rsidRDefault="003632FC">
            <w:pPr>
              <w:pStyle w:val="ConsPlusNormal"/>
              <w:jc w:val="center"/>
            </w:pPr>
            <w:r>
              <w:t>720</w:t>
            </w:r>
          </w:p>
        </w:tc>
        <w:tc>
          <w:tcPr>
            <w:tcW w:w="907" w:type="dxa"/>
          </w:tcPr>
          <w:p w:rsidR="003632FC" w:rsidRDefault="003632FC">
            <w:pPr>
              <w:pStyle w:val="ConsPlusNormal"/>
              <w:jc w:val="center"/>
            </w:pPr>
            <w:r>
              <w:t>735</w:t>
            </w:r>
          </w:p>
        </w:tc>
        <w:tc>
          <w:tcPr>
            <w:tcW w:w="907" w:type="dxa"/>
          </w:tcPr>
          <w:p w:rsidR="003632FC" w:rsidRDefault="003632FC">
            <w:pPr>
              <w:pStyle w:val="ConsPlusNormal"/>
              <w:jc w:val="center"/>
            </w:pPr>
            <w:r>
              <w:t>742</w:t>
            </w:r>
          </w:p>
        </w:tc>
        <w:tc>
          <w:tcPr>
            <w:tcW w:w="907" w:type="dxa"/>
          </w:tcPr>
          <w:p w:rsidR="003632FC" w:rsidRDefault="003632FC">
            <w:pPr>
              <w:pStyle w:val="ConsPlusNormal"/>
              <w:jc w:val="center"/>
            </w:pPr>
            <w:r>
              <w:t>750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513</w:t>
            </w:r>
          </w:p>
        </w:tc>
        <w:tc>
          <w:tcPr>
            <w:tcW w:w="907" w:type="dxa"/>
          </w:tcPr>
          <w:p w:rsidR="003632FC" w:rsidRDefault="003632FC">
            <w:pPr>
              <w:pStyle w:val="ConsPlusNormal"/>
              <w:jc w:val="center"/>
            </w:pPr>
            <w:r>
              <w:t>691</w:t>
            </w:r>
          </w:p>
        </w:tc>
        <w:tc>
          <w:tcPr>
            <w:tcW w:w="907" w:type="dxa"/>
          </w:tcPr>
          <w:p w:rsidR="003632FC" w:rsidRDefault="003632FC">
            <w:pPr>
              <w:pStyle w:val="ConsPlusNormal"/>
              <w:jc w:val="center"/>
            </w:pPr>
            <w:r>
              <w:t>784</w:t>
            </w:r>
          </w:p>
        </w:tc>
        <w:tc>
          <w:tcPr>
            <w:tcW w:w="907" w:type="dxa"/>
          </w:tcPr>
          <w:p w:rsidR="003632FC" w:rsidRDefault="003632FC">
            <w:pPr>
              <w:pStyle w:val="ConsPlusNormal"/>
              <w:jc w:val="center"/>
            </w:pPr>
            <w:r>
              <w:t>877</w:t>
            </w:r>
          </w:p>
        </w:tc>
        <w:tc>
          <w:tcPr>
            <w:tcW w:w="907" w:type="dxa"/>
          </w:tcPr>
          <w:p w:rsidR="003632FC" w:rsidRDefault="003632FC">
            <w:pPr>
              <w:pStyle w:val="ConsPlusNormal"/>
              <w:jc w:val="center"/>
            </w:pPr>
            <w:r>
              <w:t>970</w:t>
            </w:r>
          </w:p>
        </w:tc>
        <w:tc>
          <w:tcPr>
            <w:tcW w:w="907" w:type="dxa"/>
          </w:tcPr>
          <w:p w:rsidR="003632FC" w:rsidRDefault="003632FC">
            <w:pPr>
              <w:pStyle w:val="ConsPlusNormal"/>
              <w:jc w:val="center"/>
            </w:pPr>
            <w:r>
              <w:t>1062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513</w:t>
            </w:r>
          </w:p>
        </w:tc>
        <w:tc>
          <w:tcPr>
            <w:tcW w:w="907" w:type="dxa"/>
          </w:tcPr>
          <w:p w:rsidR="003632FC" w:rsidRDefault="003632FC">
            <w:pPr>
              <w:pStyle w:val="ConsPlusNormal"/>
              <w:jc w:val="center"/>
            </w:pPr>
            <w:r>
              <w:t>691</w:t>
            </w:r>
          </w:p>
        </w:tc>
        <w:tc>
          <w:tcPr>
            <w:tcW w:w="907" w:type="dxa"/>
          </w:tcPr>
          <w:p w:rsidR="003632FC" w:rsidRDefault="003632FC">
            <w:pPr>
              <w:pStyle w:val="ConsPlusNormal"/>
              <w:jc w:val="center"/>
            </w:pPr>
            <w:r>
              <w:t>827</w:t>
            </w:r>
          </w:p>
        </w:tc>
        <w:tc>
          <w:tcPr>
            <w:tcW w:w="907" w:type="dxa"/>
          </w:tcPr>
          <w:p w:rsidR="003632FC" w:rsidRDefault="003632FC">
            <w:pPr>
              <w:pStyle w:val="ConsPlusNormal"/>
              <w:jc w:val="center"/>
            </w:pPr>
            <w:r>
              <w:t>963</w:t>
            </w:r>
          </w:p>
        </w:tc>
        <w:tc>
          <w:tcPr>
            <w:tcW w:w="907" w:type="dxa"/>
          </w:tcPr>
          <w:p w:rsidR="003632FC" w:rsidRDefault="003632FC">
            <w:pPr>
              <w:pStyle w:val="ConsPlusNormal"/>
              <w:jc w:val="center"/>
            </w:pPr>
            <w:r>
              <w:t>1098</w:t>
            </w:r>
          </w:p>
        </w:tc>
        <w:tc>
          <w:tcPr>
            <w:tcW w:w="907" w:type="dxa"/>
          </w:tcPr>
          <w:p w:rsidR="003632FC" w:rsidRDefault="003632FC">
            <w:pPr>
              <w:pStyle w:val="ConsPlusNormal"/>
              <w:jc w:val="center"/>
            </w:pPr>
            <w:r>
              <w:t>1234</w:t>
            </w:r>
          </w:p>
        </w:tc>
        <w:tc>
          <w:tcPr>
            <w:tcW w:w="2607" w:type="dxa"/>
            <w:vMerge/>
          </w:tcPr>
          <w:p w:rsidR="003632FC" w:rsidRDefault="003632FC"/>
        </w:tc>
      </w:tr>
      <w:tr w:rsidR="003632FC">
        <w:tc>
          <w:tcPr>
            <w:tcW w:w="3401" w:type="dxa"/>
          </w:tcPr>
          <w:p w:rsidR="003632FC" w:rsidRDefault="003632FC">
            <w:pPr>
              <w:pStyle w:val="ConsPlusNormal"/>
            </w:pPr>
            <w:r>
              <w:lastRenderedPageBreak/>
              <w:t>Масла и жиры, кроме остатков (осадков), рафинированные,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371</w:t>
            </w:r>
          </w:p>
        </w:tc>
        <w:tc>
          <w:tcPr>
            <w:tcW w:w="907" w:type="dxa"/>
          </w:tcPr>
          <w:p w:rsidR="003632FC" w:rsidRDefault="003632FC">
            <w:pPr>
              <w:pStyle w:val="ConsPlusNormal"/>
              <w:jc w:val="center"/>
            </w:pPr>
            <w:r>
              <w:t>412</w:t>
            </w:r>
          </w:p>
        </w:tc>
        <w:tc>
          <w:tcPr>
            <w:tcW w:w="907" w:type="dxa"/>
          </w:tcPr>
          <w:p w:rsidR="003632FC" w:rsidRDefault="003632FC">
            <w:pPr>
              <w:pStyle w:val="ConsPlusNormal"/>
              <w:jc w:val="center"/>
            </w:pPr>
            <w:r>
              <w:t>425</w:t>
            </w:r>
          </w:p>
        </w:tc>
        <w:tc>
          <w:tcPr>
            <w:tcW w:w="907" w:type="dxa"/>
          </w:tcPr>
          <w:p w:rsidR="003632FC" w:rsidRDefault="003632FC">
            <w:pPr>
              <w:pStyle w:val="ConsPlusNormal"/>
              <w:jc w:val="center"/>
            </w:pPr>
            <w:r>
              <w:t>435</w:t>
            </w:r>
          </w:p>
        </w:tc>
        <w:tc>
          <w:tcPr>
            <w:tcW w:w="907" w:type="dxa"/>
          </w:tcPr>
          <w:p w:rsidR="003632FC" w:rsidRDefault="003632FC">
            <w:pPr>
              <w:pStyle w:val="ConsPlusNormal"/>
              <w:jc w:val="center"/>
            </w:pPr>
            <w:r>
              <w:t>445</w:t>
            </w:r>
          </w:p>
        </w:tc>
        <w:tc>
          <w:tcPr>
            <w:tcW w:w="907" w:type="dxa"/>
          </w:tcPr>
          <w:p w:rsidR="003632FC" w:rsidRDefault="003632FC">
            <w:pPr>
              <w:pStyle w:val="ConsPlusNormal"/>
              <w:jc w:val="center"/>
            </w:pPr>
            <w:r>
              <w:t>455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371</w:t>
            </w:r>
          </w:p>
        </w:tc>
        <w:tc>
          <w:tcPr>
            <w:tcW w:w="907" w:type="dxa"/>
          </w:tcPr>
          <w:p w:rsidR="003632FC" w:rsidRDefault="003632FC">
            <w:pPr>
              <w:pStyle w:val="ConsPlusNormal"/>
              <w:jc w:val="center"/>
            </w:pPr>
            <w:r>
              <w:t>414</w:t>
            </w:r>
          </w:p>
        </w:tc>
        <w:tc>
          <w:tcPr>
            <w:tcW w:w="907" w:type="dxa"/>
          </w:tcPr>
          <w:p w:rsidR="003632FC" w:rsidRDefault="003632FC">
            <w:pPr>
              <w:pStyle w:val="ConsPlusNormal"/>
              <w:jc w:val="center"/>
            </w:pPr>
            <w:r>
              <w:t>567</w:t>
            </w:r>
          </w:p>
        </w:tc>
        <w:tc>
          <w:tcPr>
            <w:tcW w:w="907" w:type="dxa"/>
          </w:tcPr>
          <w:p w:rsidR="003632FC" w:rsidRDefault="003632FC">
            <w:pPr>
              <w:pStyle w:val="ConsPlusNormal"/>
              <w:jc w:val="center"/>
            </w:pPr>
            <w:r>
              <w:t>634</w:t>
            </w:r>
          </w:p>
        </w:tc>
        <w:tc>
          <w:tcPr>
            <w:tcW w:w="907" w:type="dxa"/>
          </w:tcPr>
          <w:p w:rsidR="003632FC" w:rsidRDefault="003632FC">
            <w:pPr>
              <w:pStyle w:val="ConsPlusNormal"/>
              <w:jc w:val="center"/>
            </w:pPr>
            <w:r>
              <w:t>702</w:t>
            </w:r>
          </w:p>
        </w:tc>
        <w:tc>
          <w:tcPr>
            <w:tcW w:w="907" w:type="dxa"/>
          </w:tcPr>
          <w:p w:rsidR="003632FC" w:rsidRDefault="003632FC">
            <w:pPr>
              <w:pStyle w:val="ConsPlusNormal"/>
              <w:jc w:val="center"/>
            </w:pPr>
            <w:r>
              <w:t>769</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371</w:t>
            </w:r>
          </w:p>
        </w:tc>
        <w:tc>
          <w:tcPr>
            <w:tcW w:w="907" w:type="dxa"/>
          </w:tcPr>
          <w:p w:rsidR="003632FC" w:rsidRDefault="003632FC">
            <w:pPr>
              <w:pStyle w:val="ConsPlusNormal"/>
              <w:jc w:val="center"/>
            </w:pPr>
            <w:r>
              <w:t>420</w:t>
            </w:r>
          </w:p>
        </w:tc>
        <w:tc>
          <w:tcPr>
            <w:tcW w:w="907" w:type="dxa"/>
          </w:tcPr>
          <w:p w:rsidR="003632FC" w:rsidRDefault="003632FC">
            <w:pPr>
              <w:pStyle w:val="ConsPlusNormal"/>
              <w:jc w:val="center"/>
            </w:pPr>
            <w:r>
              <w:t>598</w:t>
            </w:r>
          </w:p>
        </w:tc>
        <w:tc>
          <w:tcPr>
            <w:tcW w:w="907" w:type="dxa"/>
          </w:tcPr>
          <w:p w:rsidR="003632FC" w:rsidRDefault="003632FC">
            <w:pPr>
              <w:pStyle w:val="ConsPlusNormal"/>
              <w:jc w:val="center"/>
            </w:pPr>
            <w:r>
              <w:t>696</w:t>
            </w:r>
          </w:p>
        </w:tc>
        <w:tc>
          <w:tcPr>
            <w:tcW w:w="907" w:type="dxa"/>
          </w:tcPr>
          <w:p w:rsidR="003632FC" w:rsidRDefault="003632FC">
            <w:pPr>
              <w:pStyle w:val="ConsPlusNormal"/>
              <w:jc w:val="center"/>
            </w:pPr>
            <w:r>
              <w:t>795</w:t>
            </w:r>
          </w:p>
        </w:tc>
        <w:tc>
          <w:tcPr>
            <w:tcW w:w="907" w:type="dxa"/>
          </w:tcPr>
          <w:p w:rsidR="003632FC" w:rsidRDefault="003632FC">
            <w:pPr>
              <w:pStyle w:val="ConsPlusNormal"/>
              <w:jc w:val="center"/>
            </w:pPr>
            <w:r>
              <w:t>893</w:t>
            </w:r>
          </w:p>
        </w:tc>
        <w:tc>
          <w:tcPr>
            <w:tcW w:w="2607" w:type="dxa"/>
            <w:vMerge/>
          </w:tcPr>
          <w:p w:rsidR="003632FC" w:rsidRDefault="003632FC"/>
        </w:tc>
      </w:tr>
      <w:tr w:rsidR="003632FC">
        <w:tc>
          <w:tcPr>
            <w:tcW w:w="3401" w:type="dxa"/>
          </w:tcPr>
          <w:p w:rsidR="003632FC" w:rsidRDefault="003632FC">
            <w:pPr>
              <w:pStyle w:val="ConsPlusNormal"/>
            </w:pPr>
            <w:r>
              <w:t>Молоко, кроме сырого,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310</w:t>
            </w:r>
          </w:p>
        </w:tc>
        <w:tc>
          <w:tcPr>
            <w:tcW w:w="907" w:type="dxa"/>
          </w:tcPr>
          <w:p w:rsidR="003632FC" w:rsidRDefault="003632FC">
            <w:pPr>
              <w:pStyle w:val="ConsPlusNormal"/>
              <w:jc w:val="center"/>
            </w:pPr>
            <w:r>
              <w:t>320</w:t>
            </w:r>
          </w:p>
        </w:tc>
        <w:tc>
          <w:tcPr>
            <w:tcW w:w="907" w:type="dxa"/>
          </w:tcPr>
          <w:p w:rsidR="003632FC" w:rsidRDefault="003632FC">
            <w:pPr>
              <w:pStyle w:val="ConsPlusNormal"/>
              <w:jc w:val="center"/>
            </w:pPr>
            <w:r>
              <w:t>327</w:t>
            </w:r>
          </w:p>
        </w:tc>
        <w:tc>
          <w:tcPr>
            <w:tcW w:w="907" w:type="dxa"/>
          </w:tcPr>
          <w:p w:rsidR="003632FC" w:rsidRDefault="003632FC">
            <w:pPr>
              <w:pStyle w:val="ConsPlusNormal"/>
              <w:jc w:val="center"/>
            </w:pPr>
            <w:r>
              <w:t>375</w:t>
            </w:r>
          </w:p>
        </w:tc>
        <w:tc>
          <w:tcPr>
            <w:tcW w:w="907" w:type="dxa"/>
          </w:tcPr>
          <w:p w:rsidR="003632FC" w:rsidRDefault="003632FC">
            <w:pPr>
              <w:pStyle w:val="ConsPlusNormal"/>
              <w:jc w:val="center"/>
            </w:pPr>
            <w:r>
              <w:t>423</w:t>
            </w:r>
          </w:p>
        </w:tc>
        <w:tc>
          <w:tcPr>
            <w:tcW w:w="907" w:type="dxa"/>
          </w:tcPr>
          <w:p w:rsidR="003632FC" w:rsidRDefault="003632FC">
            <w:pPr>
              <w:pStyle w:val="ConsPlusNormal"/>
              <w:jc w:val="center"/>
            </w:pPr>
            <w:r>
              <w:t>477</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310</w:t>
            </w:r>
          </w:p>
        </w:tc>
        <w:tc>
          <w:tcPr>
            <w:tcW w:w="907" w:type="dxa"/>
          </w:tcPr>
          <w:p w:rsidR="003632FC" w:rsidRDefault="003632FC">
            <w:pPr>
              <w:pStyle w:val="ConsPlusNormal"/>
              <w:jc w:val="center"/>
            </w:pPr>
            <w:r>
              <w:t>320</w:t>
            </w:r>
          </w:p>
        </w:tc>
        <w:tc>
          <w:tcPr>
            <w:tcW w:w="907" w:type="dxa"/>
          </w:tcPr>
          <w:p w:rsidR="003632FC" w:rsidRDefault="003632FC">
            <w:pPr>
              <w:pStyle w:val="ConsPlusNormal"/>
              <w:jc w:val="center"/>
            </w:pPr>
            <w:r>
              <w:t>380</w:t>
            </w:r>
          </w:p>
        </w:tc>
        <w:tc>
          <w:tcPr>
            <w:tcW w:w="907" w:type="dxa"/>
          </w:tcPr>
          <w:p w:rsidR="003632FC" w:rsidRDefault="003632FC">
            <w:pPr>
              <w:pStyle w:val="ConsPlusNormal"/>
              <w:jc w:val="center"/>
            </w:pPr>
            <w:r>
              <w:t>440</w:t>
            </w:r>
          </w:p>
        </w:tc>
        <w:tc>
          <w:tcPr>
            <w:tcW w:w="907" w:type="dxa"/>
          </w:tcPr>
          <w:p w:rsidR="003632FC" w:rsidRDefault="003632FC">
            <w:pPr>
              <w:pStyle w:val="ConsPlusNormal"/>
              <w:jc w:val="center"/>
            </w:pPr>
            <w:r>
              <w:t>500</w:t>
            </w:r>
          </w:p>
        </w:tc>
        <w:tc>
          <w:tcPr>
            <w:tcW w:w="907" w:type="dxa"/>
          </w:tcPr>
          <w:p w:rsidR="003632FC" w:rsidRDefault="003632FC">
            <w:pPr>
              <w:pStyle w:val="ConsPlusNormal"/>
              <w:jc w:val="center"/>
            </w:pPr>
            <w:r>
              <w:t>600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310</w:t>
            </w:r>
          </w:p>
        </w:tc>
        <w:tc>
          <w:tcPr>
            <w:tcW w:w="907" w:type="dxa"/>
          </w:tcPr>
          <w:p w:rsidR="003632FC" w:rsidRDefault="003632FC">
            <w:pPr>
              <w:pStyle w:val="ConsPlusNormal"/>
              <w:jc w:val="center"/>
            </w:pPr>
            <w:r>
              <w:t>315</w:t>
            </w:r>
          </w:p>
        </w:tc>
        <w:tc>
          <w:tcPr>
            <w:tcW w:w="907" w:type="dxa"/>
          </w:tcPr>
          <w:p w:rsidR="003632FC" w:rsidRDefault="003632FC">
            <w:pPr>
              <w:pStyle w:val="ConsPlusNormal"/>
              <w:jc w:val="center"/>
            </w:pPr>
            <w:r>
              <w:t>400</w:t>
            </w:r>
          </w:p>
        </w:tc>
        <w:tc>
          <w:tcPr>
            <w:tcW w:w="907" w:type="dxa"/>
          </w:tcPr>
          <w:p w:rsidR="003632FC" w:rsidRDefault="003632FC">
            <w:pPr>
              <w:pStyle w:val="ConsPlusNormal"/>
              <w:jc w:val="center"/>
            </w:pPr>
            <w:r>
              <w:t>485</w:t>
            </w:r>
          </w:p>
        </w:tc>
        <w:tc>
          <w:tcPr>
            <w:tcW w:w="907" w:type="dxa"/>
          </w:tcPr>
          <w:p w:rsidR="003632FC" w:rsidRDefault="003632FC">
            <w:pPr>
              <w:pStyle w:val="ConsPlusNormal"/>
              <w:jc w:val="center"/>
            </w:pPr>
            <w:r>
              <w:t>570</w:t>
            </w:r>
          </w:p>
        </w:tc>
        <w:tc>
          <w:tcPr>
            <w:tcW w:w="907" w:type="dxa"/>
          </w:tcPr>
          <w:p w:rsidR="003632FC" w:rsidRDefault="003632FC">
            <w:pPr>
              <w:pStyle w:val="ConsPlusNormal"/>
              <w:jc w:val="center"/>
            </w:pPr>
            <w:r>
              <w:t>633</w:t>
            </w:r>
          </w:p>
        </w:tc>
        <w:tc>
          <w:tcPr>
            <w:tcW w:w="2607" w:type="dxa"/>
            <w:vMerge/>
          </w:tcPr>
          <w:p w:rsidR="003632FC" w:rsidRDefault="003632FC"/>
        </w:tc>
      </w:tr>
      <w:tr w:rsidR="003632FC">
        <w:tc>
          <w:tcPr>
            <w:tcW w:w="3401" w:type="dxa"/>
          </w:tcPr>
          <w:p w:rsidR="003632FC" w:rsidRDefault="003632FC">
            <w:pPr>
              <w:pStyle w:val="ConsPlusNormal"/>
            </w:pPr>
            <w:r>
              <w:t>Мука, крупы,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883</w:t>
            </w:r>
          </w:p>
        </w:tc>
        <w:tc>
          <w:tcPr>
            <w:tcW w:w="907" w:type="dxa"/>
          </w:tcPr>
          <w:p w:rsidR="003632FC" w:rsidRDefault="003632FC">
            <w:pPr>
              <w:pStyle w:val="ConsPlusNormal"/>
              <w:jc w:val="center"/>
            </w:pPr>
            <w:r>
              <w:t>888</w:t>
            </w:r>
          </w:p>
        </w:tc>
        <w:tc>
          <w:tcPr>
            <w:tcW w:w="907" w:type="dxa"/>
          </w:tcPr>
          <w:p w:rsidR="003632FC" w:rsidRDefault="003632FC">
            <w:pPr>
              <w:pStyle w:val="ConsPlusNormal"/>
              <w:jc w:val="center"/>
            </w:pPr>
            <w:r>
              <w:t>940</w:t>
            </w:r>
          </w:p>
        </w:tc>
        <w:tc>
          <w:tcPr>
            <w:tcW w:w="907" w:type="dxa"/>
          </w:tcPr>
          <w:p w:rsidR="003632FC" w:rsidRDefault="003632FC">
            <w:pPr>
              <w:pStyle w:val="ConsPlusNormal"/>
              <w:jc w:val="center"/>
            </w:pPr>
            <w:r>
              <w:t>980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1100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883</w:t>
            </w:r>
          </w:p>
        </w:tc>
        <w:tc>
          <w:tcPr>
            <w:tcW w:w="907" w:type="dxa"/>
          </w:tcPr>
          <w:p w:rsidR="003632FC" w:rsidRDefault="003632FC">
            <w:pPr>
              <w:pStyle w:val="ConsPlusNormal"/>
              <w:jc w:val="center"/>
            </w:pPr>
            <w:r>
              <w:t>888</w:t>
            </w:r>
          </w:p>
        </w:tc>
        <w:tc>
          <w:tcPr>
            <w:tcW w:w="907" w:type="dxa"/>
          </w:tcPr>
          <w:p w:rsidR="003632FC" w:rsidRDefault="003632FC">
            <w:pPr>
              <w:pStyle w:val="ConsPlusNormal"/>
              <w:jc w:val="center"/>
            </w:pPr>
            <w:r>
              <w:t>1128</w:t>
            </w:r>
          </w:p>
        </w:tc>
        <w:tc>
          <w:tcPr>
            <w:tcW w:w="907" w:type="dxa"/>
          </w:tcPr>
          <w:p w:rsidR="003632FC" w:rsidRDefault="003632FC">
            <w:pPr>
              <w:pStyle w:val="ConsPlusNormal"/>
              <w:jc w:val="center"/>
            </w:pPr>
            <w:r>
              <w:t>3368</w:t>
            </w:r>
          </w:p>
        </w:tc>
        <w:tc>
          <w:tcPr>
            <w:tcW w:w="907" w:type="dxa"/>
          </w:tcPr>
          <w:p w:rsidR="003632FC" w:rsidRDefault="003632FC">
            <w:pPr>
              <w:pStyle w:val="ConsPlusNormal"/>
              <w:jc w:val="center"/>
            </w:pPr>
            <w:r>
              <w:t>1607</w:t>
            </w:r>
          </w:p>
        </w:tc>
        <w:tc>
          <w:tcPr>
            <w:tcW w:w="907" w:type="dxa"/>
          </w:tcPr>
          <w:p w:rsidR="003632FC" w:rsidRDefault="003632FC">
            <w:pPr>
              <w:pStyle w:val="ConsPlusNormal"/>
              <w:jc w:val="center"/>
            </w:pPr>
            <w:r>
              <w:t>1847</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883</w:t>
            </w:r>
          </w:p>
        </w:tc>
        <w:tc>
          <w:tcPr>
            <w:tcW w:w="907" w:type="dxa"/>
          </w:tcPr>
          <w:p w:rsidR="003632FC" w:rsidRDefault="003632FC">
            <w:pPr>
              <w:pStyle w:val="ConsPlusNormal"/>
              <w:jc w:val="center"/>
            </w:pPr>
            <w:r>
              <w:t>888</w:t>
            </w:r>
          </w:p>
        </w:tc>
        <w:tc>
          <w:tcPr>
            <w:tcW w:w="907" w:type="dxa"/>
          </w:tcPr>
          <w:p w:rsidR="003632FC" w:rsidRDefault="003632FC">
            <w:pPr>
              <w:pStyle w:val="ConsPlusNormal"/>
              <w:jc w:val="center"/>
            </w:pPr>
            <w:r>
              <w:t>1203</w:t>
            </w:r>
          </w:p>
        </w:tc>
        <w:tc>
          <w:tcPr>
            <w:tcW w:w="907" w:type="dxa"/>
          </w:tcPr>
          <w:p w:rsidR="003632FC" w:rsidRDefault="003632FC">
            <w:pPr>
              <w:pStyle w:val="ConsPlusNormal"/>
              <w:jc w:val="center"/>
            </w:pPr>
            <w:r>
              <w:t>1518</w:t>
            </w:r>
          </w:p>
        </w:tc>
        <w:tc>
          <w:tcPr>
            <w:tcW w:w="907" w:type="dxa"/>
          </w:tcPr>
          <w:p w:rsidR="003632FC" w:rsidRDefault="003632FC">
            <w:pPr>
              <w:pStyle w:val="ConsPlusNormal"/>
              <w:jc w:val="center"/>
            </w:pPr>
            <w:r>
              <w:t>1833</w:t>
            </w:r>
          </w:p>
        </w:tc>
        <w:tc>
          <w:tcPr>
            <w:tcW w:w="907" w:type="dxa"/>
          </w:tcPr>
          <w:p w:rsidR="003632FC" w:rsidRDefault="003632FC">
            <w:pPr>
              <w:pStyle w:val="ConsPlusNormal"/>
              <w:jc w:val="center"/>
            </w:pPr>
            <w:r>
              <w:t>2148</w:t>
            </w:r>
          </w:p>
        </w:tc>
        <w:tc>
          <w:tcPr>
            <w:tcW w:w="2607" w:type="dxa"/>
            <w:vMerge/>
          </w:tcPr>
          <w:p w:rsidR="003632FC" w:rsidRDefault="003632FC"/>
        </w:tc>
      </w:tr>
      <w:tr w:rsidR="003632FC">
        <w:tc>
          <w:tcPr>
            <w:tcW w:w="3401" w:type="dxa"/>
          </w:tcPr>
          <w:p w:rsidR="003632FC" w:rsidRDefault="003632FC">
            <w:pPr>
              <w:pStyle w:val="ConsPlusNormal"/>
            </w:pPr>
            <w:r>
              <w:t>Крахмалы, крахмалопродукты и продукция глубокой переработки зерновых,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92</w:t>
            </w:r>
          </w:p>
        </w:tc>
        <w:tc>
          <w:tcPr>
            <w:tcW w:w="907" w:type="dxa"/>
          </w:tcPr>
          <w:p w:rsidR="003632FC" w:rsidRDefault="003632FC">
            <w:pPr>
              <w:pStyle w:val="ConsPlusNormal"/>
              <w:jc w:val="center"/>
            </w:pPr>
            <w:r>
              <w:t>103</w:t>
            </w:r>
          </w:p>
        </w:tc>
        <w:tc>
          <w:tcPr>
            <w:tcW w:w="907" w:type="dxa"/>
          </w:tcPr>
          <w:p w:rsidR="003632FC" w:rsidRDefault="003632FC">
            <w:pPr>
              <w:pStyle w:val="ConsPlusNormal"/>
              <w:jc w:val="center"/>
            </w:pPr>
            <w:r>
              <w:t>105</w:t>
            </w:r>
          </w:p>
        </w:tc>
        <w:tc>
          <w:tcPr>
            <w:tcW w:w="907" w:type="dxa"/>
          </w:tcPr>
          <w:p w:rsidR="003632FC" w:rsidRDefault="003632FC">
            <w:pPr>
              <w:pStyle w:val="ConsPlusNormal"/>
              <w:jc w:val="center"/>
            </w:pPr>
            <w:r>
              <w:t>107</w:t>
            </w:r>
          </w:p>
        </w:tc>
        <w:tc>
          <w:tcPr>
            <w:tcW w:w="907" w:type="dxa"/>
          </w:tcPr>
          <w:p w:rsidR="003632FC" w:rsidRDefault="003632FC">
            <w:pPr>
              <w:pStyle w:val="ConsPlusNormal"/>
              <w:jc w:val="center"/>
            </w:pPr>
            <w:r>
              <w:t>109</w:t>
            </w:r>
          </w:p>
        </w:tc>
        <w:tc>
          <w:tcPr>
            <w:tcW w:w="907" w:type="dxa"/>
          </w:tcPr>
          <w:p w:rsidR="003632FC" w:rsidRDefault="003632FC">
            <w:pPr>
              <w:pStyle w:val="ConsPlusNormal"/>
              <w:jc w:val="center"/>
            </w:pPr>
            <w:r>
              <w:t>111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92</w:t>
            </w:r>
          </w:p>
        </w:tc>
        <w:tc>
          <w:tcPr>
            <w:tcW w:w="907" w:type="dxa"/>
          </w:tcPr>
          <w:p w:rsidR="003632FC" w:rsidRDefault="003632FC">
            <w:pPr>
              <w:pStyle w:val="ConsPlusNormal"/>
              <w:jc w:val="center"/>
            </w:pPr>
            <w:r>
              <w:t>103</w:t>
            </w:r>
          </w:p>
        </w:tc>
        <w:tc>
          <w:tcPr>
            <w:tcW w:w="907" w:type="dxa"/>
          </w:tcPr>
          <w:p w:rsidR="003632FC" w:rsidRDefault="003632FC">
            <w:pPr>
              <w:pStyle w:val="ConsPlusNormal"/>
              <w:jc w:val="center"/>
            </w:pPr>
            <w:r>
              <w:t>123</w:t>
            </w:r>
          </w:p>
        </w:tc>
        <w:tc>
          <w:tcPr>
            <w:tcW w:w="907" w:type="dxa"/>
          </w:tcPr>
          <w:p w:rsidR="003632FC" w:rsidRDefault="003632FC">
            <w:pPr>
              <w:pStyle w:val="ConsPlusNormal"/>
              <w:jc w:val="center"/>
            </w:pPr>
            <w:r>
              <w:t>142</w:t>
            </w:r>
          </w:p>
        </w:tc>
        <w:tc>
          <w:tcPr>
            <w:tcW w:w="907" w:type="dxa"/>
          </w:tcPr>
          <w:p w:rsidR="003632FC" w:rsidRDefault="003632FC">
            <w:pPr>
              <w:pStyle w:val="ConsPlusNormal"/>
              <w:jc w:val="center"/>
            </w:pPr>
            <w:r>
              <w:t>162</w:t>
            </w:r>
          </w:p>
        </w:tc>
        <w:tc>
          <w:tcPr>
            <w:tcW w:w="907" w:type="dxa"/>
          </w:tcPr>
          <w:p w:rsidR="003632FC" w:rsidRDefault="003632FC">
            <w:pPr>
              <w:pStyle w:val="ConsPlusNormal"/>
              <w:jc w:val="center"/>
            </w:pPr>
            <w:r>
              <w:t>182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92</w:t>
            </w:r>
          </w:p>
        </w:tc>
        <w:tc>
          <w:tcPr>
            <w:tcW w:w="907" w:type="dxa"/>
          </w:tcPr>
          <w:p w:rsidR="003632FC" w:rsidRDefault="003632FC">
            <w:pPr>
              <w:pStyle w:val="ConsPlusNormal"/>
              <w:jc w:val="center"/>
            </w:pPr>
            <w:r>
              <w:t>103</w:t>
            </w:r>
          </w:p>
        </w:tc>
        <w:tc>
          <w:tcPr>
            <w:tcW w:w="907" w:type="dxa"/>
          </w:tcPr>
          <w:p w:rsidR="003632FC" w:rsidRDefault="003632FC">
            <w:pPr>
              <w:pStyle w:val="ConsPlusNormal"/>
              <w:jc w:val="center"/>
            </w:pPr>
            <w:r>
              <w:t>128</w:t>
            </w:r>
          </w:p>
        </w:tc>
        <w:tc>
          <w:tcPr>
            <w:tcW w:w="907" w:type="dxa"/>
          </w:tcPr>
          <w:p w:rsidR="003632FC" w:rsidRDefault="003632FC">
            <w:pPr>
              <w:pStyle w:val="ConsPlusNormal"/>
              <w:jc w:val="center"/>
            </w:pPr>
            <w:r>
              <w:t>154</w:t>
            </w:r>
          </w:p>
        </w:tc>
        <w:tc>
          <w:tcPr>
            <w:tcW w:w="907" w:type="dxa"/>
          </w:tcPr>
          <w:p w:rsidR="003632FC" w:rsidRDefault="003632FC">
            <w:pPr>
              <w:pStyle w:val="ConsPlusNormal"/>
              <w:jc w:val="center"/>
            </w:pPr>
            <w:r>
              <w:t>180</w:t>
            </w:r>
          </w:p>
        </w:tc>
        <w:tc>
          <w:tcPr>
            <w:tcW w:w="907" w:type="dxa"/>
          </w:tcPr>
          <w:p w:rsidR="003632FC" w:rsidRDefault="003632FC">
            <w:pPr>
              <w:pStyle w:val="ConsPlusNormal"/>
              <w:jc w:val="center"/>
            </w:pPr>
            <w:r>
              <w:t>206</w:t>
            </w:r>
          </w:p>
        </w:tc>
        <w:tc>
          <w:tcPr>
            <w:tcW w:w="2607" w:type="dxa"/>
            <w:vMerge/>
          </w:tcPr>
          <w:p w:rsidR="003632FC" w:rsidRDefault="003632FC"/>
        </w:tc>
      </w:tr>
      <w:tr w:rsidR="003632FC">
        <w:tc>
          <w:tcPr>
            <w:tcW w:w="3401" w:type="dxa"/>
          </w:tcPr>
          <w:p w:rsidR="003632FC" w:rsidRDefault="003632FC">
            <w:pPr>
              <w:pStyle w:val="ConsPlusNormal"/>
            </w:pPr>
            <w:r>
              <w:t>Корма для животных,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сельского </w:t>
            </w:r>
            <w:r>
              <w:lastRenderedPageBreak/>
              <w:t>хозяйства и перерабатывающей промышленности 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979</w:t>
            </w:r>
          </w:p>
        </w:tc>
        <w:tc>
          <w:tcPr>
            <w:tcW w:w="907" w:type="dxa"/>
          </w:tcPr>
          <w:p w:rsidR="003632FC" w:rsidRDefault="003632FC">
            <w:pPr>
              <w:pStyle w:val="ConsPlusNormal"/>
              <w:jc w:val="center"/>
            </w:pPr>
            <w:r>
              <w:t>1035</w:t>
            </w:r>
          </w:p>
        </w:tc>
        <w:tc>
          <w:tcPr>
            <w:tcW w:w="907" w:type="dxa"/>
          </w:tcPr>
          <w:p w:rsidR="003632FC" w:rsidRDefault="003632FC">
            <w:pPr>
              <w:pStyle w:val="ConsPlusNormal"/>
              <w:jc w:val="center"/>
            </w:pPr>
            <w:r>
              <w:t>1131</w:t>
            </w:r>
          </w:p>
        </w:tc>
        <w:tc>
          <w:tcPr>
            <w:tcW w:w="907" w:type="dxa"/>
          </w:tcPr>
          <w:p w:rsidR="003632FC" w:rsidRDefault="003632FC">
            <w:pPr>
              <w:pStyle w:val="ConsPlusNormal"/>
              <w:jc w:val="center"/>
            </w:pPr>
            <w:r>
              <w:t>1227</w:t>
            </w:r>
          </w:p>
        </w:tc>
        <w:tc>
          <w:tcPr>
            <w:tcW w:w="907" w:type="dxa"/>
          </w:tcPr>
          <w:p w:rsidR="003632FC" w:rsidRDefault="003632FC">
            <w:pPr>
              <w:pStyle w:val="ConsPlusNormal"/>
              <w:jc w:val="center"/>
            </w:pPr>
            <w:r>
              <w:t>1323</w:t>
            </w:r>
          </w:p>
        </w:tc>
        <w:tc>
          <w:tcPr>
            <w:tcW w:w="907" w:type="dxa"/>
          </w:tcPr>
          <w:p w:rsidR="003632FC" w:rsidRDefault="003632FC">
            <w:pPr>
              <w:pStyle w:val="ConsPlusNormal"/>
              <w:jc w:val="center"/>
            </w:pPr>
            <w:r>
              <w:t>1419</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jc w:val="center"/>
            </w:pPr>
            <w:r>
              <w:t>979</w:t>
            </w:r>
          </w:p>
        </w:tc>
        <w:tc>
          <w:tcPr>
            <w:tcW w:w="907" w:type="dxa"/>
          </w:tcPr>
          <w:p w:rsidR="003632FC" w:rsidRDefault="003632FC">
            <w:pPr>
              <w:pStyle w:val="ConsPlusNormal"/>
              <w:jc w:val="center"/>
            </w:pPr>
            <w:r>
              <w:t>1069</w:t>
            </w:r>
          </w:p>
        </w:tc>
        <w:tc>
          <w:tcPr>
            <w:tcW w:w="907" w:type="dxa"/>
          </w:tcPr>
          <w:p w:rsidR="003632FC" w:rsidRDefault="003632FC">
            <w:pPr>
              <w:pStyle w:val="ConsPlusNormal"/>
              <w:jc w:val="center"/>
            </w:pPr>
            <w:r>
              <w:t>1267</w:t>
            </w:r>
          </w:p>
        </w:tc>
        <w:tc>
          <w:tcPr>
            <w:tcW w:w="907" w:type="dxa"/>
          </w:tcPr>
          <w:p w:rsidR="003632FC" w:rsidRDefault="003632FC">
            <w:pPr>
              <w:pStyle w:val="ConsPlusNormal"/>
              <w:jc w:val="center"/>
            </w:pPr>
            <w:r>
              <w:t>1464</w:t>
            </w:r>
          </w:p>
        </w:tc>
        <w:tc>
          <w:tcPr>
            <w:tcW w:w="907" w:type="dxa"/>
          </w:tcPr>
          <w:p w:rsidR="003632FC" w:rsidRDefault="003632FC">
            <w:pPr>
              <w:pStyle w:val="ConsPlusNormal"/>
              <w:jc w:val="center"/>
            </w:pPr>
            <w:r>
              <w:t>1662</w:t>
            </w:r>
          </w:p>
        </w:tc>
        <w:tc>
          <w:tcPr>
            <w:tcW w:w="907" w:type="dxa"/>
          </w:tcPr>
          <w:p w:rsidR="003632FC" w:rsidRDefault="003632FC">
            <w:pPr>
              <w:pStyle w:val="ConsPlusNormal"/>
              <w:jc w:val="center"/>
            </w:pPr>
            <w:r>
              <w:t>1860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979</w:t>
            </w:r>
          </w:p>
        </w:tc>
        <w:tc>
          <w:tcPr>
            <w:tcW w:w="907" w:type="dxa"/>
          </w:tcPr>
          <w:p w:rsidR="003632FC" w:rsidRDefault="003632FC">
            <w:pPr>
              <w:pStyle w:val="ConsPlusNormal"/>
              <w:jc w:val="center"/>
            </w:pPr>
            <w:r>
              <w:t>1108</w:t>
            </w:r>
          </w:p>
        </w:tc>
        <w:tc>
          <w:tcPr>
            <w:tcW w:w="907" w:type="dxa"/>
          </w:tcPr>
          <w:p w:rsidR="003632FC" w:rsidRDefault="003632FC">
            <w:pPr>
              <w:pStyle w:val="ConsPlusNormal"/>
              <w:jc w:val="center"/>
            </w:pPr>
            <w:r>
              <w:t>1424</w:t>
            </w:r>
          </w:p>
        </w:tc>
        <w:tc>
          <w:tcPr>
            <w:tcW w:w="907" w:type="dxa"/>
          </w:tcPr>
          <w:p w:rsidR="003632FC" w:rsidRDefault="003632FC">
            <w:pPr>
              <w:pStyle w:val="ConsPlusNormal"/>
              <w:jc w:val="center"/>
            </w:pPr>
            <w:r>
              <w:t>1740</w:t>
            </w:r>
          </w:p>
        </w:tc>
        <w:tc>
          <w:tcPr>
            <w:tcW w:w="907" w:type="dxa"/>
          </w:tcPr>
          <w:p w:rsidR="003632FC" w:rsidRDefault="003632FC">
            <w:pPr>
              <w:pStyle w:val="ConsPlusNormal"/>
              <w:jc w:val="center"/>
            </w:pPr>
            <w:r>
              <w:t>2056</w:t>
            </w:r>
          </w:p>
        </w:tc>
        <w:tc>
          <w:tcPr>
            <w:tcW w:w="907" w:type="dxa"/>
          </w:tcPr>
          <w:p w:rsidR="003632FC" w:rsidRDefault="003632FC">
            <w:pPr>
              <w:pStyle w:val="ConsPlusNormal"/>
              <w:jc w:val="center"/>
            </w:pPr>
            <w:r>
              <w:t>2372</w:t>
            </w:r>
          </w:p>
        </w:tc>
        <w:tc>
          <w:tcPr>
            <w:tcW w:w="2607" w:type="dxa"/>
            <w:vMerge/>
          </w:tcPr>
          <w:p w:rsidR="003632FC" w:rsidRDefault="003632FC"/>
        </w:tc>
      </w:tr>
      <w:tr w:rsidR="003632FC">
        <w:tc>
          <w:tcPr>
            <w:tcW w:w="3401" w:type="dxa"/>
          </w:tcPr>
          <w:p w:rsidR="003632FC" w:rsidRDefault="003632FC">
            <w:pPr>
              <w:pStyle w:val="ConsPlusNormal"/>
            </w:pPr>
            <w:r>
              <w:t>Алкогольные напитки (кроме вина), тыс. дал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потребительской сферы и регулирования рынка алкоголя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20289</w:t>
            </w:r>
          </w:p>
        </w:tc>
        <w:tc>
          <w:tcPr>
            <w:tcW w:w="907" w:type="dxa"/>
          </w:tcPr>
          <w:p w:rsidR="003632FC" w:rsidRDefault="003632FC">
            <w:pPr>
              <w:pStyle w:val="ConsPlusNormal"/>
              <w:jc w:val="center"/>
            </w:pPr>
            <w:r>
              <w:t>21935</w:t>
            </w:r>
          </w:p>
        </w:tc>
        <w:tc>
          <w:tcPr>
            <w:tcW w:w="907" w:type="dxa"/>
          </w:tcPr>
          <w:p w:rsidR="003632FC" w:rsidRDefault="003632FC">
            <w:pPr>
              <w:pStyle w:val="ConsPlusNormal"/>
              <w:jc w:val="center"/>
            </w:pPr>
            <w:r>
              <w:t>23830</w:t>
            </w:r>
          </w:p>
        </w:tc>
        <w:tc>
          <w:tcPr>
            <w:tcW w:w="907" w:type="dxa"/>
          </w:tcPr>
          <w:p w:rsidR="003632FC" w:rsidRDefault="003632FC">
            <w:pPr>
              <w:pStyle w:val="ConsPlusNormal"/>
              <w:jc w:val="center"/>
            </w:pPr>
            <w:r>
              <w:t>25726</w:t>
            </w:r>
          </w:p>
        </w:tc>
        <w:tc>
          <w:tcPr>
            <w:tcW w:w="907" w:type="dxa"/>
          </w:tcPr>
          <w:p w:rsidR="003632FC" w:rsidRDefault="003632FC">
            <w:pPr>
              <w:pStyle w:val="ConsPlusNormal"/>
              <w:jc w:val="center"/>
            </w:pPr>
            <w:r>
              <w:t>27621</w:t>
            </w:r>
          </w:p>
        </w:tc>
        <w:tc>
          <w:tcPr>
            <w:tcW w:w="907" w:type="dxa"/>
          </w:tcPr>
          <w:p w:rsidR="003632FC" w:rsidRDefault="003632FC">
            <w:pPr>
              <w:pStyle w:val="ConsPlusNormal"/>
              <w:jc w:val="center"/>
            </w:pPr>
            <w:r>
              <w:t>29517</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20289</w:t>
            </w:r>
          </w:p>
        </w:tc>
        <w:tc>
          <w:tcPr>
            <w:tcW w:w="907" w:type="dxa"/>
          </w:tcPr>
          <w:p w:rsidR="003632FC" w:rsidRDefault="003632FC">
            <w:pPr>
              <w:pStyle w:val="ConsPlusNormal"/>
              <w:jc w:val="center"/>
            </w:pPr>
            <w:r>
              <w:t>22102</w:t>
            </w:r>
          </w:p>
        </w:tc>
        <w:tc>
          <w:tcPr>
            <w:tcW w:w="907" w:type="dxa"/>
          </w:tcPr>
          <w:p w:rsidR="003632FC" w:rsidRDefault="003632FC">
            <w:pPr>
              <w:pStyle w:val="ConsPlusNormal"/>
              <w:jc w:val="center"/>
            </w:pPr>
            <w:r>
              <w:t>24498</w:t>
            </w:r>
          </w:p>
        </w:tc>
        <w:tc>
          <w:tcPr>
            <w:tcW w:w="907" w:type="dxa"/>
          </w:tcPr>
          <w:p w:rsidR="003632FC" w:rsidRDefault="003632FC">
            <w:pPr>
              <w:pStyle w:val="ConsPlusNormal"/>
              <w:jc w:val="center"/>
            </w:pPr>
            <w:r>
              <w:t>26893</w:t>
            </w:r>
          </w:p>
        </w:tc>
        <w:tc>
          <w:tcPr>
            <w:tcW w:w="907" w:type="dxa"/>
          </w:tcPr>
          <w:p w:rsidR="003632FC" w:rsidRDefault="003632FC">
            <w:pPr>
              <w:pStyle w:val="ConsPlusNormal"/>
              <w:jc w:val="center"/>
            </w:pPr>
            <w:r>
              <w:t>29289</w:t>
            </w:r>
          </w:p>
        </w:tc>
        <w:tc>
          <w:tcPr>
            <w:tcW w:w="907" w:type="dxa"/>
          </w:tcPr>
          <w:p w:rsidR="003632FC" w:rsidRDefault="003632FC">
            <w:pPr>
              <w:pStyle w:val="ConsPlusNormal"/>
              <w:jc w:val="center"/>
            </w:pPr>
            <w:r>
              <w:t>31685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20289</w:t>
            </w:r>
          </w:p>
        </w:tc>
        <w:tc>
          <w:tcPr>
            <w:tcW w:w="907" w:type="dxa"/>
          </w:tcPr>
          <w:p w:rsidR="003632FC" w:rsidRDefault="003632FC">
            <w:pPr>
              <w:pStyle w:val="ConsPlusNormal"/>
              <w:jc w:val="center"/>
            </w:pPr>
            <w:r>
              <w:t>22268</w:t>
            </w:r>
          </w:p>
        </w:tc>
        <w:tc>
          <w:tcPr>
            <w:tcW w:w="907" w:type="dxa"/>
          </w:tcPr>
          <w:p w:rsidR="003632FC" w:rsidRDefault="003632FC">
            <w:pPr>
              <w:pStyle w:val="ConsPlusNormal"/>
              <w:jc w:val="center"/>
            </w:pPr>
            <w:r>
              <w:t>25165</w:t>
            </w:r>
          </w:p>
        </w:tc>
        <w:tc>
          <w:tcPr>
            <w:tcW w:w="907" w:type="dxa"/>
          </w:tcPr>
          <w:p w:rsidR="003632FC" w:rsidRDefault="003632FC">
            <w:pPr>
              <w:pStyle w:val="ConsPlusNormal"/>
              <w:jc w:val="center"/>
            </w:pPr>
            <w:r>
              <w:t>28061</w:t>
            </w:r>
          </w:p>
        </w:tc>
        <w:tc>
          <w:tcPr>
            <w:tcW w:w="907" w:type="dxa"/>
          </w:tcPr>
          <w:p w:rsidR="003632FC" w:rsidRDefault="003632FC">
            <w:pPr>
              <w:pStyle w:val="ConsPlusNormal"/>
              <w:jc w:val="center"/>
            </w:pPr>
            <w:r>
              <w:t>30957</w:t>
            </w:r>
          </w:p>
        </w:tc>
        <w:tc>
          <w:tcPr>
            <w:tcW w:w="907" w:type="dxa"/>
          </w:tcPr>
          <w:p w:rsidR="003632FC" w:rsidRDefault="003632FC">
            <w:pPr>
              <w:pStyle w:val="ConsPlusNormal"/>
              <w:jc w:val="center"/>
            </w:pPr>
            <w:r>
              <w:t>33854</w:t>
            </w:r>
          </w:p>
        </w:tc>
        <w:tc>
          <w:tcPr>
            <w:tcW w:w="2607" w:type="dxa"/>
            <w:vMerge/>
          </w:tcPr>
          <w:p w:rsidR="003632FC" w:rsidRDefault="003632FC"/>
        </w:tc>
      </w:tr>
      <w:tr w:rsidR="003632FC">
        <w:tc>
          <w:tcPr>
            <w:tcW w:w="3401" w:type="dxa"/>
          </w:tcPr>
          <w:p w:rsidR="003632FC" w:rsidRDefault="003632FC">
            <w:pPr>
              <w:pStyle w:val="ConsPlusNormal"/>
            </w:pPr>
            <w:r>
              <w:t>Вино, тыс. дал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17809</w:t>
            </w:r>
          </w:p>
        </w:tc>
        <w:tc>
          <w:tcPr>
            <w:tcW w:w="907" w:type="dxa"/>
          </w:tcPr>
          <w:p w:rsidR="003632FC" w:rsidRDefault="003632FC">
            <w:pPr>
              <w:pStyle w:val="ConsPlusNormal"/>
              <w:jc w:val="center"/>
            </w:pPr>
            <w:r>
              <w:t>17947</w:t>
            </w:r>
          </w:p>
        </w:tc>
        <w:tc>
          <w:tcPr>
            <w:tcW w:w="907" w:type="dxa"/>
          </w:tcPr>
          <w:p w:rsidR="003632FC" w:rsidRDefault="003632FC">
            <w:pPr>
              <w:pStyle w:val="ConsPlusNormal"/>
              <w:jc w:val="center"/>
            </w:pPr>
            <w:r>
              <w:t>18222</w:t>
            </w:r>
          </w:p>
        </w:tc>
        <w:tc>
          <w:tcPr>
            <w:tcW w:w="907" w:type="dxa"/>
          </w:tcPr>
          <w:p w:rsidR="003632FC" w:rsidRDefault="003632FC">
            <w:pPr>
              <w:pStyle w:val="ConsPlusNormal"/>
              <w:jc w:val="center"/>
            </w:pPr>
            <w:r>
              <w:t>18436</w:t>
            </w:r>
          </w:p>
        </w:tc>
        <w:tc>
          <w:tcPr>
            <w:tcW w:w="907" w:type="dxa"/>
          </w:tcPr>
          <w:p w:rsidR="003632FC" w:rsidRDefault="003632FC">
            <w:pPr>
              <w:pStyle w:val="ConsPlusNormal"/>
              <w:jc w:val="center"/>
            </w:pPr>
            <w:r>
              <w:t>18651</w:t>
            </w:r>
          </w:p>
        </w:tc>
        <w:tc>
          <w:tcPr>
            <w:tcW w:w="907" w:type="dxa"/>
          </w:tcPr>
          <w:p w:rsidR="003632FC" w:rsidRDefault="003632FC">
            <w:pPr>
              <w:pStyle w:val="ConsPlusNormal"/>
              <w:jc w:val="center"/>
            </w:pPr>
            <w:r>
              <w:t>18866</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17809</w:t>
            </w:r>
          </w:p>
        </w:tc>
        <w:tc>
          <w:tcPr>
            <w:tcW w:w="907" w:type="dxa"/>
          </w:tcPr>
          <w:p w:rsidR="003632FC" w:rsidRDefault="003632FC">
            <w:pPr>
              <w:pStyle w:val="ConsPlusNormal"/>
              <w:jc w:val="center"/>
            </w:pPr>
            <w:r>
              <w:t>17947</w:t>
            </w:r>
          </w:p>
        </w:tc>
        <w:tc>
          <w:tcPr>
            <w:tcW w:w="907" w:type="dxa"/>
          </w:tcPr>
          <w:p w:rsidR="003632FC" w:rsidRDefault="003632FC">
            <w:pPr>
              <w:pStyle w:val="ConsPlusNormal"/>
              <w:jc w:val="center"/>
            </w:pPr>
            <w:r>
              <w:t>19251</w:t>
            </w:r>
          </w:p>
        </w:tc>
        <w:tc>
          <w:tcPr>
            <w:tcW w:w="907" w:type="dxa"/>
          </w:tcPr>
          <w:p w:rsidR="003632FC" w:rsidRDefault="003632FC">
            <w:pPr>
              <w:pStyle w:val="ConsPlusNormal"/>
              <w:jc w:val="center"/>
            </w:pPr>
            <w:r>
              <w:t>20555</w:t>
            </w:r>
          </w:p>
        </w:tc>
        <w:tc>
          <w:tcPr>
            <w:tcW w:w="907" w:type="dxa"/>
          </w:tcPr>
          <w:p w:rsidR="003632FC" w:rsidRDefault="003632FC">
            <w:pPr>
              <w:pStyle w:val="ConsPlusNormal"/>
              <w:jc w:val="center"/>
            </w:pPr>
            <w:r>
              <w:t>21858</w:t>
            </w:r>
          </w:p>
        </w:tc>
        <w:tc>
          <w:tcPr>
            <w:tcW w:w="907" w:type="dxa"/>
          </w:tcPr>
          <w:p w:rsidR="003632FC" w:rsidRDefault="003632FC">
            <w:pPr>
              <w:pStyle w:val="ConsPlusNormal"/>
              <w:jc w:val="center"/>
            </w:pPr>
            <w:r>
              <w:t>23162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17809</w:t>
            </w:r>
          </w:p>
        </w:tc>
        <w:tc>
          <w:tcPr>
            <w:tcW w:w="907" w:type="dxa"/>
          </w:tcPr>
          <w:p w:rsidR="003632FC" w:rsidRDefault="003632FC">
            <w:pPr>
              <w:pStyle w:val="ConsPlusNormal"/>
              <w:jc w:val="center"/>
            </w:pPr>
            <w:r>
              <w:t>17947</w:t>
            </w:r>
          </w:p>
        </w:tc>
        <w:tc>
          <w:tcPr>
            <w:tcW w:w="907" w:type="dxa"/>
          </w:tcPr>
          <w:p w:rsidR="003632FC" w:rsidRDefault="003632FC">
            <w:pPr>
              <w:pStyle w:val="ConsPlusNormal"/>
              <w:jc w:val="center"/>
            </w:pPr>
            <w:r>
              <w:t>19725</w:t>
            </w:r>
          </w:p>
        </w:tc>
        <w:tc>
          <w:tcPr>
            <w:tcW w:w="907" w:type="dxa"/>
          </w:tcPr>
          <w:p w:rsidR="003632FC" w:rsidRDefault="003632FC">
            <w:pPr>
              <w:pStyle w:val="ConsPlusNormal"/>
              <w:jc w:val="center"/>
            </w:pPr>
            <w:r>
              <w:t>21502</w:t>
            </w:r>
          </w:p>
        </w:tc>
        <w:tc>
          <w:tcPr>
            <w:tcW w:w="907" w:type="dxa"/>
          </w:tcPr>
          <w:p w:rsidR="003632FC" w:rsidRDefault="003632FC">
            <w:pPr>
              <w:pStyle w:val="ConsPlusNormal"/>
              <w:jc w:val="center"/>
            </w:pPr>
            <w:r>
              <w:t>23280</w:t>
            </w:r>
          </w:p>
        </w:tc>
        <w:tc>
          <w:tcPr>
            <w:tcW w:w="907" w:type="dxa"/>
          </w:tcPr>
          <w:p w:rsidR="003632FC" w:rsidRDefault="003632FC">
            <w:pPr>
              <w:pStyle w:val="ConsPlusNormal"/>
              <w:jc w:val="center"/>
            </w:pPr>
            <w:r>
              <w:t>25058</w:t>
            </w:r>
          </w:p>
        </w:tc>
        <w:tc>
          <w:tcPr>
            <w:tcW w:w="2607" w:type="dxa"/>
            <w:vMerge/>
          </w:tcPr>
          <w:p w:rsidR="003632FC" w:rsidRDefault="003632FC"/>
        </w:tc>
      </w:tr>
      <w:tr w:rsidR="003632FC">
        <w:tc>
          <w:tcPr>
            <w:tcW w:w="3401" w:type="dxa"/>
          </w:tcPr>
          <w:p w:rsidR="003632FC" w:rsidRDefault="003632FC">
            <w:pPr>
              <w:pStyle w:val="ConsPlusNormal"/>
            </w:pPr>
            <w:r>
              <w:t>Безалкогольные напитки, тыс. дал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17885</w:t>
            </w:r>
          </w:p>
        </w:tc>
        <w:tc>
          <w:tcPr>
            <w:tcW w:w="907" w:type="dxa"/>
          </w:tcPr>
          <w:p w:rsidR="003632FC" w:rsidRDefault="003632FC">
            <w:pPr>
              <w:pStyle w:val="ConsPlusNormal"/>
              <w:jc w:val="center"/>
            </w:pPr>
            <w:r>
              <w:t>18725</w:t>
            </w:r>
          </w:p>
        </w:tc>
        <w:tc>
          <w:tcPr>
            <w:tcW w:w="907" w:type="dxa"/>
          </w:tcPr>
          <w:p w:rsidR="003632FC" w:rsidRDefault="003632FC">
            <w:pPr>
              <w:pStyle w:val="ConsPlusNormal"/>
              <w:jc w:val="center"/>
            </w:pPr>
            <w:r>
              <w:t>20172</w:t>
            </w:r>
          </w:p>
        </w:tc>
        <w:tc>
          <w:tcPr>
            <w:tcW w:w="907" w:type="dxa"/>
          </w:tcPr>
          <w:p w:rsidR="003632FC" w:rsidRDefault="003632FC">
            <w:pPr>
              <w:pStyle w:val="ConsPlusNormal"/>
              <w:jc w:val="center"/>
            </w:pPr>
            <w:r>
              <w:t>21620</w:t>
            </w:r>
          </w:p>
        </w:tc>
        <w:tc>
          <w:tcPr>
            <w:tcW w:w="907" w:type="dxa"/>
          </w:tcPr>
          <w:p w:rsidR="003632FC" w:rsidRDefault="003632FC">
            <w:pPr>
              <w:pStyle w:val="ConsPlusNormal"/>
              <w:jc w:val="center"/>
            </w:pPr>
            <w:r>
              <w:t>23067</w:t>
            </w:r>
          </w:p>
        </w:tc>
        <w:tc>
          <w:tcPr>
            <w:tcW w:w="907" w:type="dxa"/>
          </w:tcPr>
          <w:p w:rsidR="003632FC" w:rsidRDefault="003632FC">
            <w:pPr>
              <w:pStyle w:val="ConsPlusNormal"/>
              <w:jc w:val="center"/>
            </w:pPr>
            <w:r>
              <w:t>24514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17885</w:t>
            </w:r>
          </w:p>
        </w:tc>
        <w:tc>
          <w:tcPr>
            <w:tcW w:w="907" w:type="dxa"/>
          </w:tcPr>
          <w:p w:rsidR="003632FC" w:rsidRDefault="003632FC">
            <w:pPr>
              <w:pStyle w:val="ConsPlusNormal"/>
              <w:jc w:val="center"/>
            </w:pPr>
            <w:r>
              <w:t>19442</w:t>
            </w:r>
          </w:p>
        </w:tc>
        <w:tc>
          <w:tcPr>
            <w:tcW w:w="907" w:type="dxa"/>
          </w:tcPr>
          <w:p w:rsidR="003632FC" w:rsidRDefault="003632FC">
            <w:pPr>
              <w:pStyle w:val="ConsPlusNormal"/>
              <w:jc w:val="center"/>
            </w:pPr>
            <w:r>
              <w:t>23040</w:t>
            </w:r>
          </w:p>
        </w:tc>
        <w:tc>
          <w:tcPr>
            <w:tcW w:w="907" w:type="dxa"/>
          </w:tcPr>
          <w:p w:rsidR="003632FC" w:rsidRDefault="003632FC">
            <w:pPr>
              <w:pStyle w:val="ConsPlusNormal"/>
              <w:jc w:val="center"/>
            </w:pPr>
            <w:r>
              <w:t>26638</w:t>
            </w:r>
          </w:p>
        </w:tc>
        <w:tc>
          <w:tcPr>
            <w:tcW w:w="907" w:type="dxa"/>
          </w:tcPr>
          <w:p w:rsidR="003632FC" w:rsidRDefault="003632FC">
            <w:pPr>
              <w:pStyle w:val="ConsPlusNormal"/>
              <w:jc w:val="center"/>
            </w:pPr>
            <w:r>
              <w:t>30236</w:t>
            </w:r>
          </w:p>
        </w:tc>
        <w:tc>
          <w:tcPr>
            <w:tcW w:w="907" w:type="dxa"/>
          </w:tcPr>
          <w:p w:rsidR="003632FC" w:rsidRDefault="003632FC">
            <w:pPr>
              <w:pStyle w:val="ConsPlusNormal"/>
              <w:jc w:val="center"/>
            </w:pPr>
            <w:r>
              <w:t>33834</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17885</w:t>
            </w:r>
          </w:p>
        </w:tc>
        <w:tc>
          <w:tcPr>
            <w:tcW w:w="907" w:type="dxa"/>
          </w:tcPr>
          <w:p w:rsidR="003632FC" w:rsidRDefault="003632FC">
            <w:pPr>
              <w:pStyle w:val="ConsPlusNormal"/>
              <w:jc w:val="center"/>
            </w:pPr>
            <w:r>
              <w:t>19777</w:t>
            </w:r>
          </w:p>
        </w:tc>
        <w:tc>
          <w:tcPr>
            <w:tcW w:w="907" w:type="dxa"/>
          </w:tcPr>
          <w:p w:rsidR="003632FC" w:rsidRDefault="003632FC">
            <w:pPr>
              <w:pStyle w:val="ConsPlusNormal"/>
              <w:jc w:val="center"/>
            </w:pPr>
            <w:r>
              <w:t>24379</w:t>
            </w:r>
          </w:p>
        </w:tc>
        <w:tc>
          <w:tcPr>
            <w:tcW w:w="907" w:type="dxa"/>
          </w:tcPr>
          <w:p w:rsidR="003632FC" w:rsidRDefault="003632FC">
            <w:pPr>
              <w:pStyle w:val="ConsPlusNormal"/>
              <w:jc w:val="center"/>
            </w:pPr>
            <w:r>
              <w:t>28981</w:t>
            </w:r>
          </w:p>
        </w:tc>
        <w:tc>
          <w:tcPr>
            <w:tcW w:w="907" w:type="dxa"/>
          </w:tcPr>
          <w:p w:rsidR="003632FC" w:rsidRDefault="003632FC">
            <w:pPr>
              <w:pStyle w:val="ConsPlusNormal"/>
              <w:jc w:val="center"/>
            </w:pPr>
            <w:r>
              <w:t>33582</w:t>
            </w:r>
          </w:p>
        </w:tc>
        <w:tc>
          <w:tcPr>
            <w:tcW w:w="907" w:type="dxa"/>
          </w:tcPr>
          <w:p w:rsidR="003632FC" w:rsidRDefault="003632FC">
            <w:pPr>
              <w:pStyle w:val="ConsPlusNormal"/>
              <w:jc w:val="center"/>
            </w:pPr>
            <w:r>
              <w:t>38184</w:t>
            </w:r>
          </w:p>
        </w:tc>
        <w:tc>
          <w:tcPr>
            <w:tcW w:w="2607" w:type="dxa"/>
            <w:vMerge/>
          </w:tcPr>
          <w:p w:rsidR="003632FC" w:rsidRDefault="003632FC"/>
        </w:tc>
      </w:tr>
      <w:tr w:rsidR="003632FC">
        <w:tc>
          <w:tcPr>
            <w:tcW w:w="3401" w:type="dxa"/>
          </w:tcPr>
          <w:p w:rsidR="003632FC" w:rsidRDefault="003632FC">
            <w:pPr>
              <w:pStyle w:val="ConsPlusNormal"/>
            </w:pPr>
            <w:r>
              <w:t xml:space="preserve">Ц-9.3. Конкурентоспособный центр развития товарного рыбоводства и рыболовства, обеспеченный современной судовой техникой и мощностями по приему и первичной обработке </w:t>
            </w:r>
            <w:r>
              <w:lastRenderedPageBreak/>
              <w:t>водных биологических ресурсов, способный производить качественный, высокопродуктивный продукт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Рыболовство, рыбоводство.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1,6</w:t>
            </w:r>
          </w:p>
        </w:tc>
        <w:tc>
          <w:tcPr>
            <w:tcW w:w="907" w:type="dxa"/>
          </w:tcPr>
          <w:p w:rsidR="003632FC" w:rsidRDefault="003632FC">
            <w:pPr>
              <w:pStyle w:val="ConsPlusNormal"/>
              <w:jc w:val="center"/>
            </w:pPr>
            <w:r>
              <w:t>1,8</w:t>
            </w:r>
          </w:p>
        </w:tc>
        <w:tc>
          <w:tcPr>
            <w:tcW w:w="907" w:type="dxa"/>
          </w:tcPr>
          <w:p w:rsidR="003632FC" w:rsidRDefault="003632FC">
            <w:pPr>
              <w:pStyle w:val="ConsPlusNormal"/>
              <w:jc w:val="center"/>
            </w:pPr>
            <w:r>
              <w:t>2,2</w:t>
            </w:r>
          </w:p>
        </w:tc>
        <w:tc>
          <w:tcPr>
            <w:tcW w:w="907" w:type="dxa"/>
          </w:tcPr>
          <w:p w:rsidR="003632FC" w:rsidRDefault="003632FC">
            <w:pPr>
              <w:pStyle w:val="ConsPlusNormal"/>
              <w:jc w:val="center"/>
            </w:pPr>
            <w:r>
              <w:t>2,5</w:t>
            </w:r>
          </w:p>
        </w:tc>
        <w:tc>
          <w:tcPr>
            <w:tcW w:w="907" w:type="dxa"/>
          </w:tcPr>
          <w:p w:rsidR="003632FC" w:rsidRDefault="003632FC">
            <w:pPr>
              <w:pStyle w:val="ConsPlusNormal"/>
              <w:jc w:val="center"/>
            </w:pPr>
            <w:r>
              <w:t>2,9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1,6</w:t>
            </w:r>
          </w:p>
        </w:tc>
        <w:tc>
          <w:tcPr>
            <w:tcW w:w="907" w:type="dxa"/>
          </w:tcPr>
          <w:p w:rsidR="003632FC" w:rsidRDefault="003632FC">
            <w:pPr>
              <w:pStyle w:val="ConsPlusNormal"/>
              <w:jc w:val="center"/>
            </w:pPr>
            <w:r>
              <w:t>2,0</w:t>
            </w:r>
          </w:p>
        </w:tc>
        <w:tc>
          <w:tcPr>
            <w:tcW w:w="907" w:type="dxa"/>
          </w:tcPr>
          <w:p w:rsidR="003632FC" w:rsidRDefault="003632FC">
            <w:pPr>
              <w:pStyle w:val="ConsPlusNormal"/>
              <w:jc w:val="center"/>
            </w:pPr>
            <w:r>
              <w:t>2,5</w:t>
            </w:r>
          </w:p>
        </w:tc>
        <w:tc>
          <w:tcPr>
            <w:tcW w:w="907" w:type="dxa"/>
          </w:tcPr>
          <w:p w:rsidR="003632FC" w:rsidRDefault="003632FC">
            <w:pPr>
              <w:pStyle w:val="ConsPlusNormal"/>
              <w:jc w:val="center"/>
            </w:pPr>
            <w:r>
              <w:t>3,1</w:t>
            </w:r>
          </w:p>
        </w:tc>
        <w:tc>
          <w:tcPr>
            <w:tcW w:w="907" w:type="dxa"/>
          </w:tcPr>
          <w:p w:rsidR="003632FC" w:rsidRDefault="003632FC">
            <w:pPr>
              <w:pStyle w:val="ConsPlusNormal"/>
              <w:jc w:val="center"/>
            </w:pPr>
            <w:r>
              <w:t>3,8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1,7</w:t>
            </w:r>
          </w:p>
        </w:tc>
        <w:tc>
          <w:tcPr>
            <w:tcW w:w="907" w:type="dxa"/>
          </w:tcPr>
          <w:p w:rsidR="003632FC" w:rsidRDefault="003632FC">
            <w:pPr>
              <w:pStyle w:val="ConsPlusNormal"/>
              <w:jc w:val="center"/>
            </w:pPr>
            <w:r>
              <w:t>2,1</w:t>
            </w:r>
          </w:p>
        </w:tc>
        <w:tc>
          <w:tcPr>
            <w:tcW w:w="907" w:type="dxa"/>
          </w:tcPr>
          <w:p w:rsidR="003632FC" w:rsidRDefault="003632FC">
            <w:pPr>
              <w:pStyle w:val="ConsPlusNormal"/>
              <w:jc w:val="center"/>
            </w:pPr>
            <w:r>
              <w:t>2,9</w:t>
            </w:r>
          </w:p>
        </w:tc>
        <w:tc>
          <w:tcPr>
            <w:tcW w:w="907" w:type="dxa"/>
          </w:tcPr>
          <w:p w:rsidR="003632FC" w:rsidRDefault="003632FC">
            <w:pPr>
              <w:pStyle w:val="ConsPlusNormal"/>
              <w:jc w:val="center"/>
            </w:pPr>
            <w:r>
              <w:t>3,6</w:t>
            </w:r>
          </w:p>
        </w:tc>
        <w:tc>
          <w:tcPr>
            <w:tcW w:w="907" w:type="dxa"/>
          </w:tcPr>
          <w:p w:rsidR="003632FC" w:rsidRDefault="003632FC">
            <w:pPr>
              <w:pStyle w:val="ConsPlusNormal"/>
              <w:jc w:val="center"/>
            </w:pPr>
            <w:r>
              <w:t>4,4</w:t>
            </w:r>
          </w:p>
        </w:tc>
        <w:tc>
          <w:tcPr>
            <w:tcW w:w="2607" w:type="dxa"/>
            <w:vMerge/>
          </w:tcPr>
          <w:p w:rsidR="003632FC" w:rsidRDefault="003632FC"/>
        </w:tc>
      </w:tr>
      <w:tr w:rsidR="003632FC">
        <w:tc>
          <w:tcPr>
            <w:tcW w:w="3401" w:type="dxa"/>
          </w:tcPr>
          <w:p w:rsidR="003632FC" w:rsidRDefault="003632FC">
            <w:pPr>
              <w:pStyle w:val="ConsPlusNormal"/>
            </w:pPr>
            <w:r>
              <w:t>Рыболовство, рыбоводство.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102,0</w:t>
            </w:r>
          </w:p>
        </w:tc>
        <w:tc>
          <w:tcPr>
            <w:tcW w:w="907" w:type="dxa"/>
          </w:tcPr>
          <w:p w:rsidR="003632FC" w:rsidRDefault="003632FC">
            <w:pPr>
              <w:pStyle w:val="ConsPlusNormal"/>
              <w:jc w:val="center"/>
            </w:pPr>
            <w:r>
              <w:t>101,0</w:t>
            </w:r>
          </w:p>
        </w:tc>
        <w:tc>
          <w:tcPr>
            <w:tcW w:w="907" w:type="dxa"/>
          </w:tcPr>
          <w:p w:rsidR="003632FC" w:rsidRDefault="003632FC">
            <w:pPr>
              <w:pStyle w:val="ConsPlusNormal"/>
              <w:jc w:val="center"/>
            </w:pPr>
            <w:r>
              <w:t>102,0</w:t>
            </w:r>
          </w:p>
        </w:tc>
        <w:tc>
          <w:tcPr>
            <w:tcW w:w="907" w:type="dxa"/>
          </w:tcPr>
          <w:p w:rsidR="003632FC" w:rsidRDefault="003632FC">
            <w:pPr>
              <w:pStyle w:val="ConsPlusNormal"/>
              <w:jc w:val="center"/>
            </w:pPr>
            <w:r>
              <w:t>101,3</w:t>
            </w:r>
          </w:p>
        </w:tc>
        <w:tc>
          <w:tcPr>
            <w:tcW w:w="907" w:type="dxa"/>
          </w:tcPr>
          <w:p w:rsidR="003632FC" w:rsidRDefault="003632FC">
            <w:pPr>
              <w:pStyle w:val="ConsPlusNormal"/>
              <w:jc w:val="center"/>
            </w:pPr>
            <w:r>
              <w:t>101,2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102,9</w:t>
            </w:r>
          </w:p>
        </w:tc>
        <w:tc>
          <w:tcPr>
            <w:tcW w:w="907" w:type="dxa"/>
          </w:tcPr>
          <w:p w:rsidR="003632FC" w:rsidRDefault="003632FC">
            <w:pPr>
              <w:pStyle w:val="ConsPlusNormal"/>
              <w:jc w:val="center"/>
            </w:pPr>
            <w:r>
              <w:t>103,1</w:t>
            </w:r>
          </w:p>
        </w:tc>
        <w:tc>
          <w:tcPr>
            <w:tcW w:w="907" w:type="dxa"/>
          </w:tcPr>
          <w:p w:rsidR="003632FC" w:rsidRDefault="003632FC">
            <w:pPr>
              <w:pStyle w:val="ConsPlusNormal"/>
              <w:jc w:val="center"/>
            </w:pPr>
            <w:r>
              <w:t>104,6</w:t>
            </w:r>
          </w:p>
        </w:tc>
        <w:tc>
          <w:tcPr>
            <w:tcW w:w="907" w:type="dxa"/>
          </w:tcPr>
          <w:p w:rsidR="003632FC" w:rsidRDefault="003632FC">
            <w:pPr>
              <w:pStyle w:val="ConsPlusNormal"/>
              <w:jc w:val="center"/>
            </w:pPr>
            <w:r>
              <w:t>103,0</w:t>
            </w:r>
          </w:p>
        </w:tc>
        <w:tc>
          <w:tcPr>
            <w:tcW w:w="907" w:type="dxa"/>
          </w:tcPr>
          <w:p w:rsidR="003632FC" w:rsidRDefault="003632FC">
            <w:pPr>
              <w:pStyle w:val="ConsPlusNormal"/>
              <w:jc w:val="center"/>
            </w:pPr>
            <w:r>
              <w:t>102,7</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104,9</w:t>
            </w:r>
          </w:p>
        </w:tc>
        <w:tc>
          <w:tcPr>
            <w:tcW w:w="907" w:type="dxa"/>
          </w:tcPr>
          <w:p w:rsidR="003632FC" w:rsidRDefault="003632FC">
            <w:pPr>
              <w:pStyle w:val="ConsPlusNormal"/>
              <w:jc w:val="center"/>
            </w:pPr>
            <w:r>
              <w:t>104,6</w:t>
            </w:r>
          </w:p>
        </w:tc>
        <w:tc>
          <w:tcPr>
            <w:tcW w:w="907" w:type="dxa"/>
          </w:tcPr>
          <w:p w:rsidR="003632FC" w:rsidRDefault="003632FC">
            <w:pPr>
              <w:pStyle w:val="ConsPlusNormal"/>
              <w:jc w:val="center"/>
            </w:pPr>
            <w:r>
              <w:t>106,5</w:t>
            </w:r>
          </w:p>
        </w:tc>
        <w:tc>
          <w:tcPr>
            <w:tcW w:w="907" w:type="dxa"/>
          </w:tcPr>
          <w:p w:rsidR="003632FC" w:rsidRDefault="003632FC">
            <w:pPr>
              <w:pStyle w:val="ConsPlusNormal"/>
              <w:jc w:val="center"/>
            </w:pPr>
            <w:r>
              <w:t>103,8</w:t>
            </w:r>
          </w:p>
        </w:tc>
        <w:tc>
          <w:tcPr>
            <w:tcW w:w="907" w:type="dxa"/>
          </w:tcPr>
          <w:p w:rsidR="003632FC" w:rsidRDefault="003632FC">
            <w:pPr>
              <w:pStyle w:val="ConsPlusNormal"/>
              <w:jc w:val="center"/>
            </w:pPr>
            <w:r>
              <w:t>102,3</w:t>
            </w:r>
          </w:p>
        </w:tc>
        <w:tc>
          <w:tcPr>
            <w:tcW w:w="2607" w:type="dxa"/>
            <w:vMerge/>
          </w:tcPr>
          <w:p w:rsidR="003632FC" w:rsidRDefault="003632FC"/>
        </w:tc>
      </w:tr>
      <w:tr w:rsidR="003632FC">
        <w:tc>
          <w:tcPr>
            <w:tcW w:w="3401" w:type="dxa"/>
          </w:tcPr>
          <w:p w:rsidR="003632FC" w:rsidRDefault="003632FC">
            <w:pPr>
              <w:pStyle w:val="ConsPlusNormal"/>
            </w:pPr>
            <w:r>
              <w:t>СЦ-10. СКТК. Глобально конкурентоспособный всесезонный инновационный санаторно-курортный и туристский центр, играющий ключевую роль в обеспечении устойчивого воспроизводства человеческого потенциала России, лидер российского туристического рынка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Borders>
              <w:bottom w:val="nil"/>
            </w:tcBorders>
          </w:tcPr>
          <w:p w:rsidR="003632FC" w:rsidRDefault="003632FC">
            <w:pPr>
              <w:pStyle w:val="ConsPlusNormal"/>
            </w:pPr>
            <w:r>
              <w:t>министерство курортов, туризма и олимпийского наследия Краснодарского края, проектный комитет по стратегическому направлению развития "Туристско-рекреационный кластер"</w:t>
            </w:r>
          </w:p>
        </w:tc>
      </w:tr>
      <w:tr w:rsidR="003632FC">
        <w:tc>
          <w:tcPr>
            <w:tcW w:w="3401" w:type="dxa"/>
          </w:tcPr>
          <w:p w:rsidR="003632FC" w:rsidRDefault="003632FC">
            <w:pPr>
              <w:pStyle w:val="ConsPlusNormal"/>
            </w:pPr>
            <w:r>
              <w:lastRenderedPageBreak/>
              <w:t>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bottom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113,9</w:t>
            </w:r>
          </w:p>
        </w:tc>
        <w:tc>
          <w:tcPr>
            <w:tcW w:w="907" w:type="dxa"/>
          </w:tcPr>
          <w:p w:rsidR="003632FC" w:rsidRDefault="003632FC">
            <w:pPr>
              <w:pStyle w:val="ConsPlusNormal"/>
              <w:jc w:val="center"/>
            </w:pPr>
            <w:r>
              <w:t>131,5</w:t>
            </w:r>
          </w:p>
        </w:tc>
        <w:tc>
          <w:tcPr>
            <w:tcW w:w="907" w:type="dxa"/>
          </w:tcPr>
          <w:p w:rsidR="003632FC" w:rsidRDefault="003632FC">
            <w:pPr>
              <w:pStyle w:val="ConsPlusNormal"/>
              <w:jc w:val="center"/>
            </w:pPr>
            <w:r>
              <w:t>164,7</w:t>
            </w:r>
          </w:p>
        </w:tc>
        <w:tc>
          <w:tcPr>
            <w:tcW w:w="907" w:type="dxa"/>
          </w:tcPr>
          <w:p w:rsidR="003632FC" w:rsidRDefault="003632FC">
            <w:pPr>
              <w:pStyle w:val="ConsPlusNormal"/>
              <w:jc w:val="center"/>
            </w:pPr>
            <w:r>
              <w:t>210,2</w:t>
            </w:r>
          </w:p>
        </w:tc>
        <w:tc>
          <w:tcPr>
            <w:tcW w:w="907" w:type="dxa"/>
          </w:tcPr>
          <w:p w:rsidR="003632FC" w:rsidRDefault="003632FC">
            <w:pPr>
              <w:pStyle w:val="ConsPlusNormal"/>
              <w:jc w:val="center"/>
            </w:pPr>
            <w:r>
              <w:t>261,4</w:t>
            </w:r>
          </w:p>
        </w:tc>
        <w:tc>
          <w:tcPr>
            <w:tcW w:w="907" w:type="dxa"/>
          </w:tcPr>
          <w:p w:rsidR="003632FC" w:rsidRDefault="003632FC">
            <w:pPr>
              <w:pStyle w:val="ConsPlusNormal"/>
              <w:jc w:val="center"/>
            </w:pPr>
            <w:r>
              <w:t>324,1</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113,9</w:t>
            </w:r>
          </w:p>
        </w:tc>
        <w:tc>
          <w:tcPr>
            <w:tcW w:w="907" w:type="dxa"/>
          </w:tcPr>
          <w:p w:rsidR="003632FC" w:rsidRDefault="003632FC">
            <w:pPr>
              <w:pStyle w:val="ConsPlusNormal"/>
              <w:jc w:val="center"/>
            </w:pPr>
            <w:r>
              <w:t>136,9</w:t>
            </w:r>
          </w:p>
        </w:tc>
        <w:tc>
          <w:tcPr>
            <w:tcW w:w="907" w:type="dxa"/>
          </w:tcPr>
          <w:p w:rsidR="003632FC" w:rsidRDefault="003632FC">
            <w:pPr>
              <w:pStyle w:val="ConsPlusNormal"/>
              <w:jc w:val="center"/>
            </w:pPr>
            <w:r>
              <w:t>177,1</w:t>
            </w:r>
          </w:p>
        </w:tc>
        <w:tc>
          <w:tcPr>
            <w:tcW w:w="907" w:type="dxa"/>
          </w:tcPr>
          <w:p w:rsidR="003632FC" w:rsidRDefault="003632FC">
            <w:pPr>
              <w:pStyle w:val="ConsPlusNormal"/>
              <w:jc w:val="center"/>
            </w:pPr>
            <w:r>
              <w:t>235,1</w:t>
            </w:r>
          </w:p>
        </w:tc>
        <w:tc>
          <w:tcPr>
            <w:tcW w:w="907" w:type="dxa"/>
          </w:tcPr>
          <w:p w:rsidR="003632FC" w:rsidRDefault="003632FC">
            <w:pPr>
              <w:pStyle w:val="ConsPlusNormal"/>
              <w:jc w:val="center"/>
            </w:pPr>
            <w:r>
              <w:t>300,4</w:t>
            </w:r>
          </w:p>
        </w:tc>
        <w:tc>
          <w:tcPr>
            <w:tcW w:w="907" w:type="dxa"/>
          </w:tcPr>
          <w:p w:rsidR="003632FC" w:rsidRDefault="003632FC">
            <w:pPr>
              <w:pStyle w:val="ConsPlusNormal"/>
              <w:jc w:val="center"/>
            </w:pPr>
            <w:r>
              <w:t>381,6</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113,9</w:t>
            </w:r>
          </w:p>
        </w:tc>
        <w:tc>
          <w:tcPr>
            <w:tcW w:w="907" w:type="dxa"/>
          </w:tcPr>
          <w:p w:rsidR="003632FC" w:rsidRDefault="003632FC">
            <w:pPr>
              <w:pStyle w:val="ConsPlusNormal"/>
              <w:jc w:val="center"/>
            </w:pPr>
            <w:r>
              <w:t>139,9</w:t>
            </w:r>
          </w:p>
        </w:tc>
        <w:tc>
          <w:tcPr>
            <w:tcW w:w="907" w:type="dxa"/>
          </w:tcPr>
          <w:p w:rsidR="003632FC" w:rsidRDefault="003632FC">
            <w:pPr>
              <w:pStyle w:val="ConsPlusNormal"/>
              <w:jc w:val="center"/>
            </w:pPr>
            <w:r>
              <w:t>186,7</w:t>
            </w:r>
          </w:p>
        </w:tc>
        <w:tc>
          <w:tcPr>
            <w:tcW w:w="907" w:type="dxa"/>
          </w:tcPr>
          <w:p w:rsidR="003632FC" w:rsidRDefault="003632FC">
            <w:pPr>
              <w:pStyle w:val="ConsPlusNormal"/>
              <w:jc w:val="center"/>
            </w:pPr>
            <w:r>
              <w:t>266,2</w:t>
            </w:r>
          </w:p>
        </w:tc>
        <w:tc>
          <w:tcPr>
            <w:tcW w:w="907" w:type="dxa"/>
          </w:tcPr>
          <w:p w:rsidR="003632FC" w:rsidRDefault="003632FC">
            <w:pPr>
              <w:pStyle w:val="ConsPlusNormal"/>
              <w:jc w:val="center"/>
            </w:pPr>
            <w:r>
              <w:t>356,9</w:t>
            </w:r>
          </w:p>
        </w:tc>
        <w:tc>
          <w:tcPr>
            <w:tcW w:w="907" w:type="dxa"/>
          </w:tcPr>
          <w:p w:rsidR="003632FC" w:rsidRDefault="003632FC">
            <w:pPr>
              <w:pStyle w:val="ConsPlusNormal"/>
              <w:jc w:val="center"/>
            </w:pPr>
            <w:r>
              <w:t>473,1</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bottom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101,7</w:t>
            </w:r>
          </w:p>
        </w:tc>
        <w:tc>
          <w:tcPr>
            <w:tcW w:w="907" w:type="dxa"/>
          </w:tcPr>
          <w:p w:rsidR="003632FC" w:rsidRDefault="003632FC">
            <w:pPr>
              <w:pStyle w:val="ConsPlusNormal"/>
              <w:jc w:val="center"/>
            </w:pPr>
            <w:r>
              <w:t>102,6</w:t>
            </w:r>
          </w:p>
        </w:tc>
        <w:tc>
          <w:tcPr>
            <w:tcW w:w="907" w:type="dxa"/>
          </w:tcPr>
          <w:p w:rsidR="003632FC" w:rsidRDefault="003632FC">
            <w:pPr>
              <w:pStyle w:val="ConsPlusNormal"/>
              <w:jc w:val="center"/>
            </w:pPr>
            <w:r>
              <w:t>103,1</w:t>
            </w:r>
          </w:p>
        </w:tc>
        <w:tc>
          <w:tcPr>
            <w:tcW w:w="907" w:type="dxa"/>
          </w:tcPr>
          <w:p w:rsidR="003632FC" w:rsidRDefault="003632FC">
            <w:pPr>
              <w:pStyle w:val="ConsPlusNormal"/>
              <w:jc w:val="center"/>
            </w:pPr>
            <w:r>
              <w:t>102,1</w:t>
            </w:r>
          </w:p>
        </w:tc>
        <w:tc>
          <w:tcPr>
            <w:tcW w:w="907" w:type="dxa"/>
          </w:tcPr>
          <w:p w:rsidR="003632FC" w:rsidRDefault="003632FC">
            <w:pPr>
              <w:pStyle w:val="ConsPlusNormal"/>
              <w:jc w:val="center"/>
            </w:pPr>
            <w:r>
              <w:t>101,9</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103,7</w:t>
            </w:r>
          </w:p>
        </w:tc>
        <w:tc>
          <w:tcPr>
            <w:tcW w:w="907" w:type="dxa"/>
          </w:tcPr>
          <w:p w:rsidR="003632FC" w:rsidRDefault="003632FC">
            <w:pPr>
              <w:pStyle w:val="ConsPlusNormal"/>
              <w:jc w:val="center"/>
            </w:pPr>
            <w:r>
              <w:t>103,7</w:t>
            </w:r>
          </w:p>
        </w:tc>
        <w:tc>
          <w:tcPr>
            <w:tcW w:w="907" w:type="dxa"/>
          </w:tcPr>
          <w:p w:rsidR="003632FC" w:rsidRDefault="003632FC">
            <w:pPr>
              <w:pStyle w:val="ConsPlusNormal"/>
              <w:jc w:val="center"/>
            </w:pPr>
            <w:r>
              <w:t>104,4</w:t>
            </w:r>
          </w:p>
        </w:tc>
        <w:tc>
          <w:tcPr>
            <w:tcW w:w="907" w:type="dxa"/>
          </w:tcPr>
          <w:p w:rsidR="003632FC" w:rsidRDefault="003632FC">
            <w:pPr>
              <w:pStyle w:val="ConsPlusNormal"/>
              <w:jc w:val="center"/>
            </w:pPr>
            <w:r>
              <w:t>103,0</w:t>
            </w:r>
          </w:p>
        </w:tc>
        <w:tc>
          <w:tcPr>
            <w:tcW w:w="907" w:type="dxa"/>
          </w:tcPr>
          <w:p w:rsidR="003632FC" w:rsidRDefault="003632FC">
            <w:pPr>
              <w:pStyle w:val="ConsPlusNormal"/>
              <w:jc w:val="center"/>
            </w:pPr>
            <w:r>
              <w:t>102,6</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105,0</w:t>
            </w:r>
          </w:p>
        </w:tc>
        <w:tc>
          <w:tcPr>
            <w:tcW w:w="907" w:type="dxa"/>
          </w:tcPr>
          <w:p w:rsidR="003632FC" w:rsidRDefault="003632FC">
            <w:pPr>
              <w:pStyle w:val="ConsPlusNormal"/>
              <w:jc w:val="center"/>
            </w:pPr>
            <w:r>
              <w:t>104,8</w:t>
            </w:r>
          </w:p>
        </w:tc>
        <w:tc>
          <w:tcPr>
            <w:tcW w:w="907" w:type="dxa"/>
          </w:tcPr>
          <w:p w:rsidR="003632FC" w:rsidRDefault="003632FC">
            <w:pPr>
              <w:pStyle w:val="ConsPlusNormal"/>
              <w:jc w:val="center"/>
            </w:pPr>
            <w:r>
              <w:t>107,0</w:t>
            </w:r>
          </w:p>
        </w:tc>
        <w:tc>
          <w:tcPr>
            <w:tcW w:w="907" w:type="dxa"/>
          </w:tcPr>
          <w:p w:rsidR="003632FC" w:rsidRDefault="003632FC">
            <w:pPr>
              <w:pStyle w:val="ConsPlusNormal"/>
              <w:jc w:val="center"/>
            </w:pPr>
            <w:r>
              <w:t>104,7</w:t>
            </w:r>
          </w:p>
        </w:tc>
        <w:tc>
          <w:tcPr>
            <w:tcW w:w="907" w:type="dxa"/>
          </w:tcPr>
          <w:p w:rsidR="003632FC" w:rsidRDefault="003632FC">
            <w:pPr>
              <w:pStyle w:val="ConsPlusNormal"/>
              <w:jc w:val="center"/>
            </w:pPr>
            <w:r>
              <w:t>104,1</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Производительность труда, млн. руб./чел.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bottom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0,509</w:t>
            </w:r>
          </w:p>
        </w:tc>
        <w:tc>
          <w:tcPr>
            <w:tcW w:w="907" w:type="dxa"/>
          </w:tcPr>
          <w:p w:rsidR="003632FC" w:rsidRDefault="003632FC">
            <w:pPr>
              <w:pStyle w:val="ConsPlusNormal"/>
              <w:jc w:val="center"/>
            </w:pPr>
            <w:r>
              <w:t>0,599</w:t>
            </w:r>
          </w:p>
        </w:tc>
        <w:tc>
          <w:tcPr>
            <w:tcW w:w="907" w:type="dxa"/>
          </w:tcPr>
          <w:p w:rsidR="003632FC" w:rsidRDefault="003632FC">
            <w:pPr>
              <w:pStyle w:val="ConsPlusNormal"/>
              <w:jc w:val="center"/>
            </w:pPr>
            <w:r>
              <w:t>0,770</w:t>
            </w:r>
          </w:p>
        </w:tc>
        <w:tc>
          <w:tcPr>
            <w:tcW w:w="907" w:type="dxa"/>
          </w:tcPr>
          <w:p w:rsidR="003632FC" w:rsidRDefault="003632FC">
            <w:pPr>
              <w:pStyle w:val="ConsPlusNormal"/>
              <w:jc w:val="center"/>
            </w:pPr>
            <w:r>
              <w:t>0,973</w:t>
            </w:r>
          </w:p>
        </w:tc>
        <w:tc>
          <w:tcPr>
            <w:tcW w:w="907" w:type="dxa"/>
          </w:tcPr>
          <w:p w:rsidR="003632FC" w:rsidRDefault="003632FC">
            <w:pPr>
              <w:pStyle w:val="ConsPlusNormal"/>
              <w:jc w:val="center"/>
            </w:pPr>
            <w:r>
              <w:t>1,198</w:t>
            </w:r>
          </w:p>
        </w:tc>
        <w:tc>
          <w:tcPr>
            <w:tcW w:w="907" w:type="dxa"/>
          </w:tcPr>
          <w:p w:rsidR="003632FC" w:rsidRDefault="003632FC">
            <w:pPr>
              <w:pStyle w:val="ConsPlusNormal"/>
              <w:jc w:val="center"/>
            </w:pPr>
            <w:r>
              <w:t>1,478</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0,509</w:t>
            </w:r>
          </w:p>
        </w:tc>
        <w:tc>
          <w:tcPr>
            <w:tcW w:w="907" w:type="dxa"/>
          </w:tcPr>
          <w:p w:rsidR="003632FC" w:rsidRDefault="003632FC">
            <w:pPr>
              <w:pStyle w:val="ConsPlusNormal"/>
              <w:jc w:val="center"/>
            </w:pPr>
            <w:r>
              <w:t>0,614</w:t>
            </w:r>
          </w:p>
        </w:tc>
        <w:tc>
          <w:tcPr>
            <w:tcW w:w="907" w:type="dxa"/>
          </w:tcPr>
          <w:p w:rsidR="003632FC" w:rsidRDefault="003632FC">
            <w:pPr>
              <w:pStyle w:val="ConsPlusNormal"/>
              <w:jc w:val="center"/>
            </w:pPr>
            <w:r>
              <w:t>0,820</w:t>
            </w:r>
          </w:p>
        </w:tc>
        <w:tc>
          <w:tcPr>
            <w:tcW w:w="907" w:type="dxa"/>
          </w:tcPr>
          <w:p w:rsidR="003632FC" w:rsidRDefault="003632FC">
            <w:pPr>
              <w:pStyle w:val="ConsPlusNormal"/>
              <w:jc w:val="center"/>
            </w:pPr>
            <w:r>
              <w:t>1,094</w:t>
            </w:r>
          </w:p>
        </w:tc>
        <w:tc>
          <w:tcPr>
            <w:tcW w:w="907" w:type="dxa"/>
          </w:tcPr>
          <w:p w:rsidR="003632FC" w:rsidRDefault="003632FC">
            <w:pPr>
              <w:pStyle w:val="ConsPlusNormal"/>
              <w:jc w:val="center"/>
            </w:pPr>
            <w:r>
              <w:t>1,403</w:t>
            </w:r>
          </w:p>
        </w:tc>
        <w:tc>
          <w:tcPr>
            <w:tcW w:w="907" w:type="dxa"/>
          </w:tcPr>
          <w:p w:rsidR="003632FC" w:rsidRDefault="003632FC">
            <w:pPr>
              <w:pStyle w:val="ConsPlusNormal"/>
              <w:jc w:val="center"/>
            </w:pPr>
            <w:r>
              <w:t>1,782</w:t>
            </w:r>
          </w:p>
        </w:tc>
        <w:tc>
          <w:tcPr>
            <w:tcW w:w="2607" w:type="dxa"/>
            <w:vMerge w:val="restart"/>
            <w:tcBorders>
              <w:top w:val="nil"/>
            </w:tcBorders>
          </w:tcPr>
          <w:p w:rsidR="003632FC" w:rsidRDefault="003632FC">
            <w:pPr>
              <w:pStyle w:val="ConsPlusNormal"/>
            </w:pPr>
          </w:p>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0,509</w:t>
            </w:r>
          </w:p>
        </w:tc>
        <w:tc>
          <w:tcPr>
            <w:tcW w:w="907" w:type="dxa"/>
          </w:tcPr>
          <w:p w:rsidR="003632FC" w:rsidRDefault="003632FC">
            <w:pPr>
              <w:pStyle w:val="ConsPlusNormal"/>
              <w:jc w:val="center"/>
            </w:pPr>
            <w:r>
              <w:t>0,634</w:t>
            </w:r>
          </w:p>
        </w:tc>
        <w:tc>
          <w:tcPr>
            <w:tcW w:w="907" w:type="dxa"/>
          </w:tcPr>
          <w:p w:rsidR="003632FC" w:rsidRDefault="003632FC">
            <w:pPr>
              <w:pStyle w:val="ConsPlusNormal"/>
              <w:jc w:val="center"/>
            </w:pPr>
            <w:r>
              <w:t>0,856</w:t>
            </w:r>
          </w:p>
        </w:tc>
        <w:tc>
          <w:tcPr>
            <w:tcW w:w="907" w:type="dxa"/>
          </w:tcPr>
          <w:p w:rsidR="003632FC" w:rsidRDefault="003632FC">
            <w:pPr>
              <w:pStyle w:val="ConsPlusNormal"/>
              <w:jc w:val="center"/>
            </w:pPr>
            <w:r>
              <w:t>1,220</w:t>
            </w:r>
          </w:p>
        </w:tc>
        <w:tc>
          <w:tcPr>
            <w:tcW w:w="907" w:type="dxa"/>
          </w:tcPr>
          <w:p w:rsidR="003632FC" w:rsidRDefault="003632FC">
            <w:pPr>
              <w:pStyle w:val="ConsPlusNormal"/>
              <w:jc w:val="center"/>
            </w:pPr>
            <w:r>
              <w:t>1,637</w:t>
            </w:r>
          </w:p>
        </w:tc>
        <w:tc>
          <w:tcPr>
            <w:tcW w:w="907" w:type="dxa"/>
          </w:tcPr>
          <w:p w:rsidR="003632FC" w:rsidRDefault="003632FC">
            <w:pPr>
              <w:pStyle w:val="ConsPlusNormal"/>
              <w:jc w:val="center"/>
            </w:pPr>
            <w:r>
              <w:t>2,152</w:t>
            </w:r>
          </w:p>
        </w:tc>
        <w:tc>
          <w:tcPr>
            <w:tcW w:w="2607" w:type="dxa"/>
            <w:vMerge/>
            <w:tcBorders>
              <w:top w:val="nil"/>
            </w:tcBorders>
          </w:tcPr>
          <w:p w:rsidR="003632FC" w:rsidRDefault="003632FC"/>
        </w:tc>
      </w:tr>
      <w:tr w:rsidR="003632FC">
        <w:tc>
          <w:tcPr>
            <w:tcW w:w="3401" w:type="dxa"/>
          </w:tcPr>
          <w:p w:rsidR="003632FC" w:rsidRDefault="003632FC">
            <w:pPr>
              <w:pStyle w:val="ConsPlusNormal"/>
            </w:pPr>
            <w:r>
              <w:t>Среднемесячная заработная плата,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28153</w:t>
            </w:r>
          </w:p>
        </w:tc>
        <w:tc>
          <w:tcPr>
            <w:tcW w:w="907" w:type="dxa"/>
          </w:tcPr>
          <w:p w:rsidR="003632FC" w:rsidRDefault="003632FC">
            <w:pPr>
              <w:pStyle w:val="ConsPlusNormal"/>
              <w:jc w:val="center"/>
            </w:pPr>
            <w:r>
              <w:t>32039</w:t>
            </w:r>
          </w:p>
        </w:tc>
        <w:tc>
          <w:tcPr>
            <w:tcW w:w="907" w:type="dxa"/>
          </w:tcPr>
          <w:p w:rsidR="003632FC" w:rsidRDefault="003632FC">
            <w:pPr>
              <w:pStyle w:val="ConsPlusNormal"/>
              <w:jc w:val="center"/>
            </w:pPr>
            <w:r>
              <w:t>38915</w:t>
            </w:r>
          </w:p>
        </w:tc>
        <w:tc>
          <w:tcPr>
            <w:tcW w:w="907" w:type="dxa"/>
          </w:tcPr>
          <w:p w:rsidR="003632FC" w:rsidRDefault="003632FC">
            <w:pPr>
              <w:pStyle w:val="ConsPlusNormal"/>
              <w:jc w:val="center"/>
            </w:pPr>
            <w:r>
              <w:t>45769</w:t>
            </w:r>
          </w:p>
        </w:tc>
        <w:tc>
          <w:tcPr>
            <w:tcW w:w="907" w:type="dxa"/>
          </w:tcPr>
          <w:p w:rsidR="003632FC" w:rsidRDefault="003632FC">
            <w:pPr>
              <w:pStyle w:val="ConsPlusNormal"/>
              <w:jc w:val="center"/>
            </w:pPr>
            <w:r>
              <w:t>52593</w:t>
            </w:r>
          </w:p>
        </w:tc>
        <w:tc>
          <w:tcPr>
            <w:tcW w:w="907" w:type="dxa"/>
          </w:tcPr>
          <w:p w:rsidR="003632FC" w:rsidRDefault="003632FC">
            <w:pPr>
              <w:pStyle w:val="ConsPlusNormal"/>
              <w:jc w:val="center"/>
            </w:pPr>
            <w:r>
              <w:t>59407</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28153</w:t>
            </w:r>
          </w:p>
        </w:tc>
        <w:tc>
          <w:tcPr>
            <w:tcW w:w="907" w:type="dxa"/>
          </w:tcPr>
          <w:p w:rsidR="003632FC" w:rsidRDefault="003632FC">
            <w:pPr>
              <w:pStyle w:val="ConsPlusNormal"/>
              <w:jc w:val="center"/>
            </w:pPr>
            <w:r>
              <w:t>32270</w:t>
            </w:r>
          </w:p>
        </w:tc>
        <w:tc>
          <w:tcPr>
            <w:tcW w:w="907" w:type="dxa"/>
          </w:tcPr>
          <w:p w:rsidR="003632FC" w:rsidRDefault="003632FC">
            <w:pPr>
              <w:pStyle w:val="ConsPlusNormal"/>
              <w:jc w:val="center"/>
            </w:pPr>
            <w:r>
              <w:t>39953</w:t>
            </w:r>
          </w:p>
        </w:tc>
        <w:tc>
          <w:tcPr>
            <w:tcW w:w="907" w:type="dxa"/>
          </w:tcPr>
          <w:p w:rsidR="003632FC" w:rsidRDefault="003632FC">
            <w:pPr>
              <w:pStyle w:val="ConsPlusNormal"/>
              <w:jc w:val="center"/>
            </w:pPr>
            <w:r>
              <w:t>48394</w:t>
            </w:r>
          </w:p>
        </w:tc>
        <w:tc>
          <w:tcPr>
            <w:tcW w:w="907" w:type="dxa"/>
          </w:tcPr>
          <w:p w:rsidR="003632FC" w:rsidRDefault="003632FC">
            <w:pPr>
              <w:pStyle w:val="ConsPlusNormal"/>
              <w:jc w:val="center"/>
            </w:pPr>
            <w:r>
              <w:t>57278</w:t>
            </w:r>
          </w:p>
        </w:tc>
        <w:tc>
          <w:tcPr>
            <w:tcW w:w="907" w:type="dxa"/>
          </w:tcPr>
          <w:p w:rsidR="003632FC" w:rsidRDefault="003632FC">
            <w:pPr>
              <w:pStyle w:val="ConsPlusNormal"/>
              <w:jc w:val="center"/>
            </w:pPr>
            <w:r>
              <w:t>66643</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28153</w:t>
            </w:r>
          </w:p>
        </w:tc>
        <w:tc>
          <w:tcPr>
            <w:tcW w:w="907" w:type="dxa"/>
          </w:tcPr>
          <w:p w:rsidR="003632FC" w:rsidRDefault="003632FC">
            <w:pPr>
              <w:pStyle w:val="ConsPlusNormal"/>
              <w:jc w:val="center"/>
            </w:pPr>
            <w:r>
              <w:t>32451</w:t>
            </w:r>
          </w:p>
        </w:tc>
        <w:tc>
          <w:tcPr>
            <w:tcW w:w="907" w:type="dxa"/>
          </w:tcPr>
          <w:p w:rsidR="003632FC" w:rsidRDefault="003632FC">
            <w:pPr>
              <w:pStyle w:val="ConsPlusNormal"/>
              <w:jc w:val="center"/>
            </w:pPr>
            <w:r>
              <w:t>41016</w:t>
            </w:r>
          </w:p>
        </w:tc>
        <w:tc>
          <w:tcPr>
            <w:tcW w:w="907" w:type="dxa"/>
          </w:tcPr>
          <w:p w:rsidR="003632FC" w:rsidRDefault="003632FC">
            <w:pPr>
              <w:pStyle w:val="ConsPlusNormal"/>
              <w:jc w:val="center"/>
            </w:pPr>
            <w:r>
              <w:t>51181</w:t>
            </w:r>
          </w:p>
        </w:tc>
        <w:tc>
          <w:tcPr>
            <w:tcW w:w="907" w:type="dxa"/>
          </w:tcPr>
          <w:p w:rsidR="003632FC" w:rsidRDefault="003632FC">
            <w:pPr>
              <w:pStyle w:val="ConsPlusNormal"/>
              <w:jc w:val="center"/>
            </w:pPr>
            <w:r>
              <w:t>62402</w:t>
            </w:r>
          </w:p>
        </w:tc>
        <w:tc>
          <w:tcPr>
            <w:tcW w:w="907" w:type="dxa"/>
          </w:tcPr>
          <w:p w:rsidR="003632FC" w:rsidRDefault="003632FC">
            <w:pPr>
              <w:pStyle w:val="ConsPlusNormal"/>
              <w:jc w:val="center"/>
            </w:pPr>
            <w:r>
              <w:t>74788</w:t>
            </w:r>
          </w:p>
        </w:tc>
        <w:tc>
          <w:tcPr>
            <w:tcW w:w="2607" w:type="dxa"/>
            <w:vMerge/>
            <w:tcBorders>
              <w:top w:val="nil"/>
            </w:tcBorders>
          </w:tcPr>
          <w:p w:rsidR="003632FC" w:rsidRDefault="003632FC"/>
        </w:tc>
      </w:tr>
      <w:tr w:rsidR="003632FC">
        <w:tc>
          <w:tcPr>
            <w:tcW w:w="3401" w:type="dxa"/>
          </w:tcPr>
          <w:p w:rsidR="003632FC" w:rsidRDefault="003632FC">
            <w:pPr>
              <w:pStyle w:val="ConsPlusNormal"/>
            </w:pPr>
            <w:r>
              <w:t xml:space="preserve">Среднегодовая численность </w:t>
            </w:r>
            <w:r>
              <w:lastRenderedPageBreak/>
              <w:t>занятых в экономике, тыс. 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223,8</w:t>
            </w:r>
          </w:p>
        </w:tc>
        <w:tc>
          <w:tcPr>
            <w:tcW w:w="907" w:type="dxa"/>
          </w:tcPr>
          <w:p w:rsidR="003632FC" w:rsidRDefault="003632FC">
            <w:pPr>
              <w:pStyle w:val="ConsPlusNormal"/>
              <w:jc w:val="center"/>
            </w:pPr>
            <w:r>
              <w:t>219,7</w:t>
            </w:r>
          </w:p>
        </w:tc>
        <w:tc>
          <w:tcPr>
            <w:tcW w:w="907" w:type="dxa"/>
          </w:tcPr>
          <w:p w:rsidR="003632FC" w:rsidRDefault="003632FC">
            <w:pPr>
              <w:pStyle w:val="ConsPlusNormal"/>
              <w:jc w:val="center"/>
            </w:pPr>
            <w:r>
              <w:t>213,7</w:t>
            </w:r>
          </w:p>
        </w:tc>
        <w:tc>
          <w:tcPr>
            <w:tcW w:w="907" w:type="dxa"/>
          </w:tcPr>
          <w:p w:rsidR="003632FC" w:rsidRDefault="003632FC">
            <w:pPr>
              <w:pStyle w:val="ConsPlusNormal"/>
              <w:jc w:val="center"/>
            </w:pPr>
            <w:r>
              <w:t>216,1</w:t>
            </w:r>
          </w:p>
        </w:tc>
        <w:tc>
          <w:tcPr>
            <w:tcW w:w="907" w:type="dxa"/>
          </w:tcPr>
          <w:p w:rsidR="003632FC" w:rsidRDefault="003632FC">
            <w:pPr>
              <w:pStyle w:val="ConsPlusNormal"/>
              <w:jc w:val="center"/>
            </w:pPr>
            <w:r>
              <w:t>218,2</w:t>
            </w:r>
          </w:p>
        </w:tc>
        <w:tc>
          <w:tcPr>
            <w:tcW w:w="907" w:type="dxa"/>
          </w:tcPr>
          <w:p w:rsidR="003632FC" w:rsidRDefault="003632FC">
            <w:pPr>
              <w:pStyle w:val="ConsPlusNormal"/>
              <w:jc w:val="center"/>
            </w:pPr>
            <w:r>
              <w:t>219,2</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223,8</w:t>
            </w:r>
          </w:p>
        </w:tc>
        <w:tc>
          <w:tcPr>
            <w:tcW w:w="907" w:type="dxa"/>
          </w:tcPr>
          <w:p w:rsidR="003632FC" w:rsidRDefault="003632FC">
            <w:pPr>
              <w:pStyle w:val="ConsPlusNormal"/>
              <w:jc w:val="center"/>
            </w:pPr>
            <w:r>
              <w:t>222,8</w:t>
            </w:r>
          </w:p>
        </w:tc>
        <w:tc>
          <w:tcPr>
            <w:tcW w:w="907" w:type="dxa"/>
          </w:tcPr>
          <w:p w:rsidR="003632FC" w:rsidRDefault="003632FC">
            <w:pPr>
              <w:pStyle w:val="ConsPlusNormal"/>
              <w:jc w:val="center"/>
            </w:pPr>
            <w:r>
              <w:t>216,1</w:t>
            </w:r>
          </w:p>
        </w:tc>
        <w:tc>
          <w:tcPr>
            <w:tcW w:w="907" w:type="dxa"/>
          </w:tcPr>
          <w:p w:rsidR="003632FC" w:rsidRDefault="003632FC">
            <w:pPr>
              <w:pStyle w:val="ConsPlusNormal"/>
              <w:jc w:val="center"/>
            </w:pPr>
            <w:r>
              <w:t>215,0</w:t>
            </w:r>
          </w:p>
        </w:tc>
        <w:tc>
          <w:tcPr>
            <w:tcW w:w="907" w:type="dxa"/>
          </w:tcPr>
          <w:p w:rsidR="003632FC" w:rsidRDefault="003632FC">
            <w:pPr>
              <w:pStyle w:val="ConsPlusNormal"/>
              <w:jc w:val="center"/>
            </w:pPr>
            <w:r>
              <w:t>214,2</w:t>
            </w:r>
          </w:p>
        </w:tc>
        <w:tc>
          <w:tcPr>
            <w:tcW w:w="907" w:type="dxa"/>
          </w:tcPr>
          <w:p w:rsidR="003632FC" w:rsidRDefault="003632FC">
            <w:pPr>
              <w:pStyle w:val="ConsPlusNormal"/>
              <w:jc w:val="center"/>
            </w:pPr>
            <w:r>
              <w:t>214,2</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223,8</w:t>
            </w:r>
          </w:p>
        </w:tc>
        <w:tc>
          <w:tcPr>
            <w:tcW w:w="907" w:type="dxa"/>
          </w:tcPr>
          <w:p w:rsidR="003632FC" w:rsidRDefault="003632FC">
            <w:pPr>
              <w:pStyle w:val="ConsPlusNormal"/>
              <w:jc w:val="center"/>
            </w:pPr>
            <w:r>
              <w:t>220,7</w:t>
            </w:r>
          </w:p>
        </w:tc>
        <w:tc>
          <w:tcPr>
            <w:tcW w:w="907" w:type="dxa"/>
          </w:tcPr>
          <w:p w:rsidR="003632FC" w:rsidRDefault="003632FC">
            <w:pPr>
              <w:pStyle w:val="ConsPlusNormal"/>
              <w:jc w:val="center"/>
            </w:pPr>
            <w:r>
              <w:t>218,0</w:t>
            </w:r>
          </w:p>
        </w:tc>
        <w:tc>
          <w:tcPr>
            <w:tcW w:w="907" w:type="dxa"/>
          </w:tcPr>
          <w:p w:rsidR="003632FC" w:rsidRDefault="003632FC">
            <w:pPr>
              <w:pStyle w:val="ConsPlusNormal"/>
              <w:jc w:val="center"/>
            </w:pPr>
            <w:r>
              <w:t>218,2</w:t>
            </w:r>
          </w:p>
        </w:tc>
        <w:tc>
          <w:tcPr>
            <w:tcW w:w="907" w:type="dxa"/>
          </w:tcPr>
          <w:p w:rsidR="003632FC" w:rsidRDefault="003632FC">
            <w:pPr>
              <w:pStyle w:val="ConsPlusNormal"/>
              <w:jc w:val="center"/>
            </w:pPr>
            <w:r>
              <w:t>218,0</w:t>
            </w:r>
          </w:p>
        </w:tc>
        <w:tc>
          <w:tcPr>
            <w:tcW w:w="907" w:type="dxa"/>
          </w:tcPr>
          <w:p w:rsidR="003632FC" w:rsidRDefault="003632FC">
            <w:pPr>
              <w:pStyle w:val="ConsPlusNormal"/>
              <w:jc w:val="center"/>
            </w:pPr>
            <w:r>
              <w:t>219,8</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Инвестиции, млн.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21868</w:t>
            </w:r>
          </w:p>
        </w:tc>
        <w:tc>
          <w:tcPr>
            <w:tcW w:w="907" w:type="dxa"/>
          </w:tcPr>
          <w:p w:rsidR="003632FC" w:rsidRDefault="003632FC">
            <w:pPr>
              <w:pStyle w:val="ConsPlusNormal"/>
              <w:jc w:val="center"/>
            </w:pPr>
            <w:r>
              <w:t>34730</w:t>
            </w:r>
          </w:p>
        </w:tc>
        <w:tc>
          <w:tcPr>
            <w:tcW w:w="907" w:type="dxa"/>
          </w:tcPr>
          <w:p w:rsidR="003632FC" w:rsidRDefault="003632FC">
            <w:pPr>
              <w:pStyle w:val="ConsPlusNormal"/>
              <w:jc w:val="center"/>
            </w:pPr>
            <w:r>
              <w:t>60836</w:t>
            </w:r>
          </w:p>
        </w:tc>
        <w:tc>
          <w:tcPr>
            <w:tcW w:w="907" w:type="dxa"/>
          </w:tcPr>
          <w:p w:rsidR="003632FC" w:rsidRDefault="003632FC">
            <w:pPr>
              <w:pStyle w:val="ConsPlusNormal"/>
              <w:jc w:val="center"/>
            </w:pPr>
            <w:r>
              <w:t>76229</w:t>
            </w:r>
          </w:p>
        </w:tc>
        <w:tc>
          <w:tcPr>
            <w:tcW w:w="907" w:type="dxa"/>
          </w:tcPr>
          <w:p w:rsidR="003632FC" w:rsidRDefault="003632FC">
            <w:pPr>
              <w:pStyle w:val="ConsPlusNormal"/>
              <w:jc w:val="center"/>
            </w:pPr>
            <w:r>
              <w:t>92809</w:t>
            </w:r>
          </w:p>
        </w:tc>
        <w:tc>
          <w:tcPr>
            <w:tcW w:w="907" w:type="dxa"/>
          </w:tcPr>
          <w:p w:rsidR="003632FC" w:rsidRDefault="003632FC">
            <w:pPr>
              <w:pStyle w:val="ConsPlusNormal"/>
              <w:jc w:val="center"/>
            </w:pPr>
            <w:r>
              <w:t>112473</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21868</w:t>
            </w:r>
          </w:p>
        </w:tc>
        <w:tc>
          <w:tcPr>
            <w:tcW w:w="907" w:type="dxa"/>
          </w:tcPr>
          <w:p w:rsidR="003632FC" w:rsidRDefault="003632FC">
            <w:pPr>
              <w:pStyle w:val="ConsPlusNormal"/>
              <w:jc w:val="center"/>
            </w:pPr>
            <w:r>
              <w:t>36306</w:t>
            </w:r>
          </w:p>
        </w:tc>
        <w:tc>
          <w:tcPr>
            <w:tcW w:w="907" w:type="dxa"/>
          </w:tcPr>
          <w:p w:rsidR="003632FC" w:rsidRDefault="003632FC">
            <w:pPr>
              <w:pStyle w:val="ConsPlusNormal"/>
              <w:jc w:val="center"/>
            </w:pPr>
            <w:r>
              <w:t>65202</w:t>
            </w:r>
          </w:p>
        </w:tc>
        <w:tc>
          <w:tcPr>
            <w:tcW w:w="907" w:type="dxa"/>
          </w:tcPr>
          <w:p w:rsidR="003632FC" w:rsidRDefault="003632FC">
            <w:pPr>
              <w:pStyle w:val="ConsPlusNormal"/>
              <w:jc w:val="center"/>
            </w:pPr>
            <w:r>
              <w:t>84963</w:t>
            </w:r>
          </w:p>
        </w:tc>
        <w:tc>
          <w:tcPr>
            <w:tcW w:w="907" w:type="dxa"/>
          </w:tcPr>
          <w:p w:rsidR="003632FC" w:rsidRDefault="003632FC">
            <w:pPr>
              <w:pStyle w:val="ConsPlusNormal"/>
              <w:jc w:val="center"/>
            </w:pPr>
            <w:r>
              <w:t>106237</w:t>
            </w:r>
          </w:p>
        </w:tc>
        <w:tc>
          <w:tcPr>
            <w:tcW w:w="907" w:type="dxa"/>
          </w:tcPr>
          <w:p w:rsidR="003632FC" w:rsidRDefault="003632FC">
            <w:pPr>
              <w:pStyle w:val="ConsPlusNormal"/>
              <w:jc w:val="center"/>
            </w:pPr>
            <w:r>
              <w:t>131841</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21868</w:t>
            </w:r>
          </w:p>
        </w:tc>
        <w:tc>
          <w:tcPr>
            <w:tcW w:w="907" w:type="dxa"/>
          </w:tcPr>
          <w:p w:rsidR="003632FC" w:rsidRDefault="003632FC">
            <w:pPr>
              <w:pStyle w:val="ConsPlusNormal"/>
              <w:jc w:val="center"/>
            </w:pPr>
            <w:r>
              <w:t>37006</w:t>
            </w:r>
          </w:p>
        </w:tc>
        <w:tc>
          <w:tcPr>
            <w:tcW w:w="907" w:type="dxa"/>
          </w:tcPr>
          <w:p w:rsidR="003632FC" w:rsidRDefault="003632FC">
            <w:pPr>
              <w:pStyle w:val="ConsPlusNormal"/>
              <w:jc w:val="center"/>
            </w:pPr>
            <w:r>
              <w:t>68816</w:t>
            </w:r>
          </w:p>
        </w:tc>
        <w:tc>
          <w:tcPr>
            <w:tcW w:w="907" w:type="dxa"/>
          </w:tcPr>
          <w:p w:rsidR="003632FC" w:rsidRDefault="003632FC">
            <w:pPr>
              <w:pStyle w:val="ConsPlusNormal"/>
              <w:jc w:val="center"/>
            </w:pPr>
            <w:r>
              <w:t>96279</w:t>
            </w:r>
          </w:p>
        </w:tc>
        <w:tc>
          <w:tcPr>
            <w:tcW w:w="907" w:type="dxa"/>
          </w:tcPr>
          <w:p w:rsidR="003632FC" w:rsidRDefault="003632FC">
            <w:pPr>
              <w:pStyle w:val="ConsPlusNormal"/>
              <w:jc w:val="center"/>
            </w:pPr>
            <w:r>
              <w:t>126328</w:t>
            </w:r>
          </w:p>
        </w:tc>
        <w:tc>
          <w:tcPr>
            <w:tcW w:w="907" w:type="dxa"/>
          </w:tcPr>
          <w:p w:rsidR="003632FC" w:rsidRDefault="003632FC">
            <w:pPr>
              <w:pStyle w:val="ConsPlusNormal"/>
              <w:jc w:val="center"/>
            </w:pPr>
            <w:r>
              <w:t>163609</w:t>
            </w:r>
          </w:p>
        </w:tc>
        <w:tc>
          <w:tcPr>
            <w:tcW w:w="2607" w:type="dxa"/>
            <w:vMerge/>
            <w:tcBorders>
              <w:top w:val="nil"/>
            </w:tcBorders>
          </w:tcPr>
          <w:p w:rsidR="003632FC" w:rsidRDefault="003632FC"/>
        </w:tc>
      </w:tr>
      <w:tr w:rsidR="003632FC">
        <w:tc>
          <w:tcPr>
            <w:tcW w:w="3401" w:type="dxa"/>
          </w:tcPr>
          <w:p w:rsidR="003632FC" w:rsidRDefault="003632FC">
            <w:pPr>
              <w:pStyle w:val="ConsPlusNormal"/>
            </w:pPr>
            <w:r>
              <w:t>Туристский поток (количество уникальных туристских прибытий), млн. 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15,8</w:t>
            </w:r>
          </w:p>
        </w:tc>
        <w:tc>
          <w:tcPr>
            <w:tcW w:w="907" w:type="dxa"/>
          </w:tcPr>
          <w:p w:rsidR="003632FC" w:rsidRDefault="003632FC">
            <w:pPr>
              <w:pStyle w:val="ConsPlusNormal"/>
              <w:jc w:val="center"/>
            </w:pPr>
            <w:r>
              <w:t>16,3</w:t>
            </w:r>
          </w:p>
        </w:tc>
        <w:tc>
          <w:tcPr>
            <w:tcW w:w="907" w:type="dxa"/>
          </w:tcPr>
          <w:p w:rsidR="003632FC" w:rsidRDefault="003632FC">
            <w:pPr>
              <w:pStyle w:val="ConsPlusNormal"/>
              <w:jc w:val="center"/>
            </w:pPr>
            <w:r>
              <w:t>17,2</w:t>
            </w:r>
          </w:p>
        </w:tc>
        <w:tc>
          <w:tcPr>
            <w:tcW w:w="907" w:type="dxa"/>
          </w:tcPr>
          <w:p w:rsidR="003632FC" w:rsidRDefault="003632FC">
            <w:pPr>
              <w:pStyle w:val="ConsPlusNormal"/>
              <w:jc w:val="center"/>
            </w:pPr>
            <w:r>
              <w:t>18,1</w:t>
            </w:r>
          </w:p>
        </w:tc>
        <w:tc>
          <w:tcPr>
            <w:tcW w:w="907" w:type="dxa"/>
          </w:tcPr>
          <w:p w:rsidR="003632FC" w:rsidRDefault="003632FC">
            <w:pPr>
              <w:pStyle w:val="ConsPlusNormal"/>
              <w:jc w:val="center"/>
            </w:pPr>
            <w:r>
              <w:t>19,0</w:t>
            </w:r>
          </w:p>
        </w:tc>
        <w:tc>
          <w:tcPr>
            <w:tcW w:w="907" w:type="dxa"/>
          </w:tcPr>
          <w:p w:rsidR="003632FC" w:rsidRDefault="003632FC">
            <w:pPr>
              <w:pStyle w:val="ConsPlusNormal"/>
              <w:jc w:val="center"/>
            </w:pPr>
            <w:r>
              <w:t>20,0</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15,8</w:t>
            </w:r>
          </w:p>
        </w:tc>
        <w:tc>
          <w:tcPr>
            <w:tcW w:w="907" w:type="dxa"/>
          </w:tcPr>
          <w:p w:rsidR="003632FC" w:rsidRDefault="003632FC">
            <w:pPr>
              <w:pStyle w:val="ConsPlusNormal"/>
              <w:jc w:val="center"/>
            </w:pPr>
            <w:r>
              <w:t>16,6</w:t>
            </w:r>
          </w:p>
        </w:tc>
        <w:tc>
          <w:tcPr>
            <w:tcW w:w="907" w:type="dxa"/>
          </w:tcPr>
          <w:p w:rsidR="003632FC" w:rsidRDefault="003632FC">
            <w:pPr>
              <w:pStyle w:val="ConsPlusNormal"/>
              <w:jc w:val="center"/>
            </w:pPr>
            <w:r>
              <w:t>17,8</w:t>
            </w:r>
          </w:p>
        </w:tc>
        <w:tc>
          <w:tcPr>
            <w:tcW w:w="907" w:type="dxa"/>
          </w:tcPr>
          <w:p w:rsidR="003632FC" w:rsidRDefault="003632FC">
            <w:pPr>
              <w:pStyle w:val="ConsPlusNormal"/>
              <w:jc w:val="center"/>
            </w:pPr>
            <w:r>
              <w:t>19,1</w:t>
            </w:r>
          </w:p>
        </w:tc>
        <w:tc>
          <w:tcPr>
            <w:tcW w:w="907" w:type="dxa"/>
          </w:tcPr>
          <w:p w:rsidR="003632FC" w:rsidRDefault="003632FC">
            <w:pPr>
              <w:pStyle w:val="ConsPlusNormal"/>
              <w:jc w:val="center"/>
            </w:pPr>
            <w:r>
              <w:t>20,5</w:t>
            </w:r>
          </w:p>
        </w:tc>
        <w:tc>
          <w:tcPr>
            <w:tcW w:w="907" w:type="dxa"/>
          </w:tcPr>
          <w:p w:rsidR="003632FC" w:rsidRDefault="003632FC">
            <w:pPr>
              <w:pStyle w:val="ConsPlusNormal"/>
              <w:jc w:val="center"/>
            </w:pPr>
            <w:r>
              <w:t>22,0</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15,8</w:t>
            </w:r>
          </w:p>
        </w:tc>
        <w:tc>
          <w:tcPr>
            <w:tcW w:w="907" w:type="dxa"/>
          </w:tcPr>
          <w:p w:rsidR="003632FC" w:rsidRDefault="003632FC">
            <w:pPr>
              <w:pStyle w:val="ConsPlusNormal"/>
              <w:jc w:val="center"/>
            </w:pPr>
            <w:r>
              <w:t>16,8</w:t>
            </w:r>
          </w:p>
        </w:tc>
        <w:tc>
          <w:tcPr>
            <w:tcW w:w="907" w:type="dxa"/>
          </w:tcPr>
          <w:p w:rsidR="003632FC" w:rsidRDefault="003632FC">
            <w:pPr>
              <w:pStyle w:val="ConsPlusNormal"/>
              <w:jc w:val="center"/>
            </w:pPr>
            <w:r>
              <w:t>18,3</w:t>
            </w:r>
          </w:p>
        </w:tc>
        <w:tc>
          <w:tcPr>
            <w:tcW w:w="907" w:type="dxa"/>
          </w:tcPr>
          <w:p w:rsidR="003632FC" w:rsidRDefault="003632FC">
            <w:pPr>
              <w:pStyle w:val="ConsPlusNormal"/>
              <w:jc w:val="center"/>
            </w:pPr>
            <w:r>
              <w:t>20,0</w:t>
            </w:r>
          </w:p>
        </w:tc>
        <w:tc>
          <w:tcPr>
            <w:tcW w:w="907" w:type="dxa"/>
          </w:tcPr>
          <w:p w:rsidR="003632FC" w:rsidRDefault="003632FC">
            <w:pPr>
              <w:pStyle w:val="ConsPlusNormal"/>
              <w:jc w:val="center"/>
            </w:pPr>
            <w:r>
              <w:t>21,9</w:t>
            </w:r>
          </w:p>
        </w:tc>
        <w:tc>
          <w:tcPr>
            <w:tcW w:w="907" w:type="dxa"/>
          </w:tcPr>
          <w:p w:rsidR="003632FC" w:rsidRDefault="003632FC">
            <w:pPr>
              <w:pStyle w:val="ConsPlusNormal"/>
              <w:jc w:val="center"/>
            </w:pPr>
            <w:r>
              <w:t>24,0</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Количество мест в КСР, тыс. ед.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369,6</w:t>
            </w:r>
          </w:p>
        </w:tc>
        <w:tc>
          <w:tcPr>
            <w:tcW w:w="907" w:type="dxa"/>
          </w:tcPr>
          <w:p w:rsidR="003632FC" w:rsidRDefault="003632FC">
            <w:pPr>
              <w:pStyle w:val="ConsPlusNormal"/>
              <w:jc w:val="center"/>
            </w:pPr>
            <w:r>
              <w:t>376,4</w:t>
            </w:r>
          </w:p>
        </w:tc>
        <w:tc>
          <w:tcPr>
            <w:tcW w:w="907" w:type="dxa"/>
          </w:tcPr>
          <w:p w:rsidR="003632FC" w:rsidRDefault="003632FC">
            <w:pPr>
              <w:pStyle w:val="ConsPlusNormal"/>
              <w:jc w:val="center"/>
            </w:pPr>
            <w:r>
              <w:t>386,9</w:t>
            </w:r>
          </w:p>
        </w:tc>
        <w:tc>
          <w:tcPr>
            <w:tcW w:w="907" w:type="dxa"/>
          </w:tcPr>
          <w:p w:rsidR="003632FC" w:rsidRDefault="003632FC">
            <w:pPr>
              <w:pStyle w:val="ConsPlusNormal"/>
              <w:jc w:val="center"/>
            </w:pPr>
            <w:r>
              <w:t>397,6</w:t>
            </w:r>
          </w:p>
        </w:tc>
        <w:tc>
          <w:tcPr>
            <w:tcW w:w="907" w:type="dxa"/>
          </w:tcPr>
          <w:p w:rsidR="003632FC" w:rsidRDefault="003632FC">
            <w:pPr>
              <w:pStyle w:val="ConsPlusNormal"/>
              <w:jc w:val="center"/>
            </w:pPr>
            <w:r>
              <w:t>408,6</w:t>
            </w:r>
          </w:p>
        </w:tc>
        <w:tc>
          <w:tcPr>
            <w:tcW w:w="907" w:type="dxa"/>
          </w:tcPr>
          <w:p w:rsidR="003632FC" w:rsidRDefault="003632FC">
            <w:pPr>
              <w:pStyle w:val="ConsPlusNormal"/>
              <w:jc w:val="center"/>
            </w:pPr>
            <w:r>
              <w:t>420,0</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369,6</w:t>
            </w:r>
          </w:p>
        </w:tc>
        <w:tc>
          <w:tcPr>
            <w:tcW w:w="907" w:type="dxa"/>
          </w:tcPr>
          <w:p w:rsidR="003632FC" w:rsidRDefault="003632FC">
            <w:pPr>
              <w:pStyle w:val="ConsPlusNormal"/>
              <w:jc w:val="center"/>
            </w:pPr>
            <w:r>
              <w:t>381,4</w:t>
            </w:r>
          </w:p>
        </w:tc>
        <w:tc>
          <w:tcPr>
            <w:tcW w:w="907" w:type="dxa"/>
          </w:tcPr>
          <w:p w:rsidR="003632FC" w:rsidRDefault="003632FC">
            <w:pPr>
              <w:pStyle w:val="ConsPlusNormal"/>
              <w:jc w:val="center"/>
            </w:pPr>
            <w:r>
              <w:t>399,7</w:t>
            </w:r>
          </w:p>
        </w:tc>
        <w:tc>
          <w:tcPr>
            <w:tcW w:w="907" w:type="dxa"/>
          </w:tcPr>
          <w:p w:rsidR="003632FC" w:rsidRDefault="003632FC">
            <w:pPr>
              <w:pStyle w:val="ConsPlusNormal"/>
              <w:jc w:val="center"/>
            </w:pPr>
            <w:r>
              <w:t>418,8</w:t>
            </w:r>
          </w:p>
        </w:tc>
        <w:tc>
          <w:tcPr>
            <w:tcW w:w="907" w:type="dxa"/>
          </w:tcPr>
          <w:p w:rsidR="003632FC" w:rsidRDefault="003632FC">
            <w:pPr>
              <w:pStyle w:val="ConsPlusNormal"/>
              <w:jc w:val="center"/>
            </w:pPr>
            <w:r>
              <w:t>438,9</w:t>
            </w:r>
          </w:p>
        </w:tc>
        <w:tc>
          <w:tcPr>
            <w:tcW w:w="907" w:type="dxa"/>
          </w:tcPr>
          <w:p w:rsidR="003632FC" w:rsidRDefault="003632FC">
            <w:pPr>
              <w:pStyle w:val="ConsPlusNormal"/>
              <w:jc w:val="center"/>
            </w:pPr>
            <w:r>
              <w:t>460,0</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369,6</w:t>
            </w:r>
          </w:p>
        </w:tc>
        <w:tc>
          <w:tcPr>
            <w:tcW w:w="907" w:type="dxa"/>
          </w:tcPr>
          <w:p w:rsidR="003632FC" w:rsidRDefault="003632FC">
            <w:pPr>
              <w:pStyle w:val="ConsPlusNormal"/>
              <w:jc w:val="center"/>
            </w:pPr>
            <w:r>
              <w:t>385,9</w:t>
            </w:r>
          </w:p>
        </w:tc>
        <w:tc>
          <w:tcPr>
            <w:tcW w:w="907" w:type="dxa"/>
          </w:tcPr>
          <w:p w:rsidR="003632FC" w:rsidRDefault="003632FC">
            <w:pPr>
              <w:pStyle w:val="ConsPlusNormal"/>
              <w:jc w:val="center"/>
            </w:pPr>
            <w:r>
              <w:t>411,8</w:t>
            </w:r>
          </w:p>
        </w:tc>
        <w:tc>
          <w:tcPr>
            <w:tcW w:w="907" w:type="dxa"/>
          </w:tcPr>
          <w:p w:rsidR="003632FC" w:rsidRDefault="003632FC">
            <w:pPr>
              <w:pStyle w:val="ConsPlusNormal"/>
              <w:jc w:val="center"/>
            </w:pPr>
            <w:r>
              <w:t>439,3</w:t>
            </w:r>
          </w:p>
        </w:tc>
        <w:tc>
          <w:tcPr>
            <w:tcW w:w="907" w:type="dxa"/>
          </w:tcPr>
          <w:p w:rsidR="003632FC" w:rsidRDefault="003632FC">
            <w:pPr>
              <w:pStyle w:val="ConsPlusNormal"/>
              <w:jc w:val="center"/>
            </w:pPr>
            <w:r>
              <w:t>468,7</w:t>
            </w:r>
          </w:p>
        </w:tc>
        <w:tc>
          <w:tcPr>
            <w:tcW w:w="907" w:type="dxa"/>
          </w:tcPr>
          <w:p w:rsidR="003632FC" w:rsidRDefault="003632FC">
            <w:pPr>
              <w:pStyle w:val="ConsPlusNormal"/>
              <w:jc w:val="center"/>
            </w:pPr>
            <w:r>
              <w:t>500,0</w:t>
            </w:r>
          </w:p>
        </w:tc>
        <w:tc>
          <w:tcPr>
            <w:tcW w:w="2607" w:type="dxa"/>
            <w:vMerge/>
            <w:tcBorders>
              <w:top w:val="nil"/>
            </w:tcBorders>
          </w:tcPr>
          <w:p w:rsidR="003632FC" w:rsidRDefault="003632FC"/>
        </w:tc>
      </w:tr>
      <w:tr w:rsidR="003632FC">
        <w:tc>
          <w:tcPr>
            <w:tcW w:w="3401" w:type="dxa"/>
          </w:tcPr>
          <w:p w:rsidR="003632FC" w:rsidRDefault="003632FC">
            <w:pPr>
              <w:pStyle w:val="ConsPlusNormal"/>
            </w:pPr>
            <w:r>
              <w:t xml:space="preserve">Ц-10.1. Глобально конкурентоспособный центр пляжного и морского отдыха, </w:t>
            </w:r>
            <w:r>
              <w:lastRenderedPageBreak/>
              <w:t>обеспеченный благоустроенными пляжными территориями и современной пляжной инфраструктурой в необходимом объеме, регион-лидер пляжного туризма и детского отдыха в России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курортов, туризма и олимпийского наследия Краснодарского </w:t>
            </w:r>
            <w:r>
              <w:lastRenderedPageBreak/>
              <w:t>края, министерство образования, науки и молодежной политики Краснодарского края; министерство труда и социального развития Краснодарского края, проектный комитет по стратегическому направлению развития "Туристско-рекреационный кластер"</w:t>
            </w:r>
          </w:p>
        </w:tc>
      </w:tr>
      <w:tr w:rsidR="003632FC">
        <w:tc>
          <w:tcPr>
            <w:tcW w:w="3401" w:type="dxa"/>
          </w:tcPr>
          <w:p w:rsidR="003632FC" w:rsidRDefault="003632FC">
            <w:pPr>
              <w:pStyle w:val="ConsPlusNormal"/>
            </w:pPr>
            <w:r>
              <w:lastRenderedPageBreak/>
              <w:t>Туристский поток: Пляжный и морской туризм (в т.ч. семейный, молодежный и детский отдых)</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11,1</w:t>
            </w:r>
          </w:p>
        </w:tc>
        <w:tc>
          <w:tcPr>
            <w:tcW w:w="907" w:type="dxa"/>
          </w:tcPr>
          <w:p w:rsidR="003632FC" w:rsidRDefault="003632FC">
            <w:pPr>
              <w:pStyle w:val="ConsPlusNormal"/>
              <w:jc w:val="center"/>
            </w:pPr>
            <w:r>
              <w:t>11,4</w:t>
            </w:r>
          </w:p>
        </w:tc>
        <w:tc>
          <w:tcPr>
            <w:tcW w:w="907" w:type="dxa"/>
          </w:tcPr>
          <w:p w:rsidR="003632FC" w:rsidRDefault="003632FC">
            <w:pPr>
              <w:pStyle w:val="ConsPlusNormal"/>
              <w:jc w:val="center"/>
            </w:pPr>
            <w:r>
              <w:t>12,0</w:t>
            </w:r>
          </w:p>
        </w:tc>
        <w:tc>
          <w:tcPr>
            <w:tcW w:w="907" w:type="dxa"/>
          </w:tcPr>
          <w:p w:rsidR="003632FC" w:rsidRDefault="003632FC">
            <w:pPr>
              <w:pStyle w:val="ConsPlusNormal"/>
              <w:jc w:val="center"/>
            </w:pPr>
            <w:r>
              <w:t>12,7</w:t>
            </w:r>
          </w:p>
        </w:tc>
        <w:tc>
          <w:tcPr>
            <w:tcW w:w="907" w:type="dxa"/>
          </w:tcPr>
          <w:p w:rsidR="003632FC" w:rsidRDefault="003632FC">
            <w:pPr>
              <w:pStyle w:val="ConsPlusNormal"/>
              <w:jc w:val="center"/>
            </w:pPr>
            <w:r>
              <w:t>13,3</w:t>
            </w:r>
          </w:p>
        </w:tc>
        <w:tc>
          <w:tcPr>
            <w:tcW w:w="907" w:type="dxa"/>
          </w:tcPr>
          <w:p w:rsidR="003632FC" w:rsidRDefault="003632FC">
            <w:pPr>
              <w:pStyle w:val="ConsPlusNormal"/>
              <w:jc w:val="center"/>
            </w:pPr>
            <w:r>
              <w:t>14,0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11,1</w:t>
            </w:r>
          </w:p>
        </w:tc>
        <w:tc>
          <w:tcPr>
            <w:tcW w:w="907" w:type="dxa"/>
          </w:tcPr>
          <w:p w:rsidR="003632FC" w:rsidRDefault="003632FC">
            <w:pPr>
              <w:pStyle w:val="ConsPlusNormal"/>
              <w:jc w:val="center"/>
            </w:pPr>
            <w:r>
              <w:t>11,5</w:t>
            </w:r>
          </w:p>
        </w:tc>
        <w:tc>
          <w:tcPr>
            <w:tcW w:w="907" w:type="dxa"/>
          </w:tcPr>
          <w:p w:rsidR="003632FC" w:rsidRDefault="003632FC">
            <w:pPr>
              <w:pStyle w:val="ConsPlusNormal"/>
              <w:jc w:val="center"/>
            </w:pPr>
            <w:r>
              <w:t>12,1</w:t>
            </w:r>
          </w:p>
        </w:tc>
        <w:tc>
          <w:tcPr>
            <w:tcW w:w="907" w:type="dxa"/>
          </w:tcPr>
          <w:p w:rsidR="003632FC" w:rsidRDefault="003632FC">
            <w:pPr>
              <w:pStyle w:val="ConsPlusNormal"/>
              <w:jc w:val="center"/>
            </w:pPr>
            <w:r>
              <w:t>12,8</w:t>
            </w:r>
          </w:p>
        </w:tc>
        <w:tc>
          <w:tcPr>
            <w:tcW w:w="907" w:type="dxa"/>
          </w:tcPr>
          <w:p w:rsidR="003632FC" w:rsidRDefault="003632FC">
            <w:pPr>
              <w:pStyle w:val="ConsPlusNormal"/>
              <w:jc w:val="center"/>
            </w:pPr>
            <w:r>
              <w:t>13,5</w:t>
            </w:r>
          </w:p>
        </w:tc>
        <w:tc>
          <w:tcPr>
            <w:tcW w:w="907" w:type="dxa"/>
          </w:tcPr>
          <w:p w:rsidR="003632FC" w:rsidRDefault="003632FC">
            <w:pPr>
              <w:pStyle w:val="ConsPlusNormal"/>
              <w:jc w:val="center"/>
            </w:pPr>
            <w:r>
              <w:t>14,3</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11,1</w:t>
            </w:r>
          </w:p>
        </w:tc>
        <w:tc>
          <w:tcPr>
            <w:tcW w:w="907" w:type="dxa"/>
          </w:tcPr>
          <w:p w:rsidR="003632FC" w:rsidRDefault="003632FC">
            <w:pPr>
              <w:pStyle w:val="ConsPlusNormal"/>
              <w:jc w:val="center"/>
            </w:pPr>
            <w:r>
              <w:t>11,5</w:t>
            </w:r>
          </w:p>
        </w:tc>
        <w:tc>
          <w:tcPr>
            <w:tcW w:w="907" w:type="dxa"/>
          </w:tcPr>
          <w:p w:rsidR="003632FC" w:rsidRDefault="003632FC">
            <w:pPr>
              <w:pStyle w:val="ConsPlusNormal"/>
              <w:jc w:val="center"/>
            </w:pPr>
            <w:r>
              <w:t>12,2</w:t>
            </w:r>
          </w:p>
        </w:tc>
        <w:tc>
          <w:tcPr>
            <w:tcW w:w="907" w:type="dxa"/>
          </w:tcPr>
          <w:p w:rsidR="003632FC" w:rsidRDefault="003632FC">
            <w:pPr>
              <w:pStyle w:val="ConsPlusNormal"/>
              <w:jc w:val="center"/>
            </w:pPr>
            <w:r>
              <w:t>12,9</w:t>
            </w:r>
          </w:p>
        </w:tc>
        <w:tc>
          <w:tcPr>
            <w:tcW w:w="907" w:type="dxa"/>
          </w:tcPr>
          <w:p w:rsidR="003632FC" w:rsidRDefault="003632FC">
            <w:pPr>
              <w:pStyle w:val="ConsPlusNormal"/>
              <w:jc w:val="center"/>
            </w:pPr>
            <w:r>
              <w:t>13,7</w:t>
            </w:r>
          </w:p>
        </w:tc>
        <w:tc>
          <w:tcPr>
            <w:tcW w:w="907" w:type="dxa"/>
          </w:tcPr>
          <w:p w:rsidR="003632FC" w:rsidRDefault="003632FC">
            <w:pPr>
              <w:pStyle w:val="ConsPlusNormal"/>
              <w:jc w:val="center"/>
            </w:pPr>
            <w:r>
              <w:t>14,4</w:t>
            </w:r>
          </w:p>
        </w:tc>
        <w:tc>
          <w:tcPr>
            <w:tcW w:w="2607" w:type="dxa"/>
            <w:vMerge/>
          </w:tcPr>
          <w:p w:rsidR="003632FC" w:rsidRDefault="003632FC"/>
        </w:tc>
      </w:tr>
      <w:tr w:rsidR="003632FC">
        <w:tc>
          <w:tcPr>
            <w:tcW w:w="3401" w:type="dxa"/>
          </w:tcPr>
          <w:p w:rsidR="003632FC" w:rsidRDefault="003632FC">
            <w:pPr>
              <w:pStyle w:val="ConsPlusNormal"/>
            </w:pPr>
            <w:r>
              <w:t>Ц-10.2. Всесезонный инновационный лечебно-оздоровительный центр, эффективно соединяющий имеющиеся бальнеологические и рекреационные ресурсы, традиционные и ультрасовременные методики и технологии диагностики и оздоровления, обеспечивающий высокий уровень медицинских услуг и сервиса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Туристский поток: Лечебно-оздоровительный и медицинский туризм</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курортов, туризма и олимпийского наследия Краснодарского </w:t>
            </w:r>
            <w:r>
              <w:lastRenderedPageBreak/>
              <w:t>края, министерство здравоохранения Краснодарского края, проектный комитет по стратегическому направлению развития "Туристско-рекреационный кластер"</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1,5</w:t>
            </w:r>
          </w:p>
        </w:tc>
        <w:tc>
          <w:tcPr>
            <w:tcW w:w="907" w:type="dxa"/>
          </w:tcPr>
          <w:p w:rsidR="003632FC" w:rsidRDefault="003632FC">
            <w:pPr>
              <w:pStyle w:val="ConsPlusNormal"/>
              <w:jc w:val="center"/>
            </w:pPr>
            <w:r>
              <w:t>1,6</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1,5</w:t>
            </w:r>
          </w:p>
        </w:tc>
        <w:tc>
          <w:tcPr>
            <w:tcW w:w="907" w:type="dxa"/>
          </w:tcPr>
          <w:p w:rsidR="003632FC" w:rsidRDefault="003632FC">
            <w:pPr>
              <w:pStyle w:val="ConsPlusNormal"/>
              <w:jc w:val="center"/>
            </w:pPr>
            <w:r>
              <w:t>1,7</w:t>
            </w:r>
          </w:p>
        </w:tc>
        <w:tc>
          <w:tcPr>
            <w:tcW w:w="907" w:type="dxa"/>
          </w:tcPr>
          <w:p w:rsidR="003632FC" w:rsidRDefault="003632FC">
            <w:pPr>
              <w:pStyle w:val="ConsPlusNormal"/>
              <w:jc w:val="center"/>
            </w:pPr>
            <w:r>
              <w:t>1,9</w:t>
            </w:r>
          </w:p>
        </w:tc>
        <w:tc>
          <w:tcPr>
            <w:tcW w:w="907" w:type="dxa"/>
          </w:tcPr>
          <w:p w:rsidR="003632FC" w:rsidRDefault="003632FC">
            <w:pPr>
              <w:pStyle w:val="ConsPlusNormal"/>
              <w:jc w:val="center"/>
            </w:pPr>
            <w:r>
              <w:t>2,2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1,6</w:t>
            </w:r>
          </w:p>
        </w:tc>
        <w:tc>
          <w:tcPr>
            <w:tcW w:w="907" w:type="dxa"/>
          </w:tcPr>
          <w:p w:rsidR="003632FC" w:rsidRDefault="003632FC">
            <w:pPr>
              <w:pStyle w:val="ConsPlusNormal"/>
              <w:jc w:val="center"/>
            </w:pPr>
            <w:r>
              <w:t>1,9</w:t>
            </w:r>
          </w:p>
        </w:tc>
        <w:tc>
          <w:tcPr>
            <w:tcW w:w="907" w:type="dxa"/>
          </w:tcPr>
          <w:p w:rsidR="003632FC" w:rsidRDefault="003632FC">
            <w:pPr>
              <w:pStyle w:val="ConsPlusNormal"/>
              <w:jc w:val="center"/>
            </w:pPr>
            <w:r>
              <w:t>2,3</w:t>
            </w:r>
          </w:p>
        </w:tc>
        <w:tc>
          <w:tcPr>
            <w:tcW w:w="907" w:type="dxa"/>
          </w:tcPr>
          <w:p w:rsidR="003632FC" w:rsidRDefault="003632FC">
            <w:pPr>
              <w:pStyle w:val="ConsPlusNormal"/>
              <w:jc w:val="center"/>
            </w:pPr>
            <w:r>
              <w:t>2,8</w:t>
            </w:r>
          </w:p>
        </w:tc>
        <w:tc>
          <w:tcPr>
            <w:tcW w:w="2607" w:type="dxa"/>
            <w:vMerge/>
          </w:tcPr>
          <w:p w:rsidR="003632FC" w:rsidRDefault="003632FC"/>
        </w:tc>
      </w:tr>
      <w:tr w:rsidR="003632FC">
        <w:tc>
          <w:tcPr>
            <w:tcW w:w="3401" w:type="dxa"/>
          </w:tcPr>
          <w:p w:rsidR="003632FC" w:rsidRDefault="003632FC">
            <w:pPr>
              <w:pStyle w:val="ConsPlusNormal"/>
            </w:pPr>
            <w:r>
              <w:t>Ц-10.3. Центр культурно-познавательного и развлекательного туризма, крупнейший российский центр круизного туризма на Черном море, обладающий широким кругом уникальных и разнообразных объектов туристского показа, интересных как для жителей России, так и для иностранных граждан, предлагающий качественный экскурсионный продукт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Туристский поток: Культурно-познавательный и развлекательный туризм</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курортов, туризма и олимпийского наследия Краснодарского края, министерство образования, науки и молодежной политики Краснодарского края; министерство культуры Краснодарского края, проектный комитет по стратегическому </w:t>
            </w:r>
            <w:r>
              <w:lastRenderedPageBreak/>
              <w:t>направлению развития "Туристско-рекреационный кластер"</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1,2</w:t>
            </w:r>
          </w:p>
        </w:tc>
        <w:tc>
          <w:tcPr>
            <w:tcW w:w="907" w:type="dxa"/>
          </w:tcPr>
          <w:p w:rsidR="003632FC" w:rsidRDefault="003632FC">
            <w:pPr>
              <w:pStyle w:val="ConsPlusNormal"/>
              <w:jc w:val="center"/>
            </w:pPr>
            <w:r>
              <w:t>1,2</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1,2</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1,5</w:t>
            </w:r>
          </w:p>
        </w:tc>
        <w:tc>
          <w:tcPr>
            <w:tcW w:w="907" w:type="dxa"/>
          </w:tcPr>
          <w:p w:rsidR="003632FC" w:rsidRDefault="003632FC">
            <w:pPr>
              <w:pStyle w:val="ConsPlusNormal"/>
              <w:jc w:val="center"/>
            </w:pPr>
            <w:r>
              <w:t>1,6</w:t>
            </w:r>
          </w:p>
        </w:tc>
        <w:tc>
          <w:tcPr>
            <w:tcW w:w="907" w:type="dxa"/>
          </w:tcPr>
          <w:p w:rsidR="003632FC" w:rsidRDefault="003632FC">
            <w:pPr>
              <w:pStyle w:val="ConsPlusNormal"/>
              <w:jc w:val="center"/>
            </w:pPr>
            <w:r>
              <w:t>1,8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1,2</w:t>
            </w:r>
          </w:p>
        </w:tc>
        <w:tc>
          <w:tcPr>
            <w:tcW w:w="907" w:type="dxa"/>
          </w:tcPr>
          <w:p w:rsidR="003632FC" w:rsidRDefault="003632FC">
            <w:pPr>
              <w:pStyle w:val="ConsPlusNormal"/>
              <w:jc w:val="center"/>
            </w:pPr>
            <w:r>
              <w:t>1,3</w:t>
            </w:r>
          </w:p>
        </w:tc>
        <w:tc>
          <w:tcPr>
            <w:tcW w:w="907" w:type="dxa"/>
          </w:tcPr>
          <w:p w:rsidR="003632FC" w:rsidRDefault="003632FC">
            <w:pPr>
              <w:pStyle w:val="ConsPlusNormal"/>
              <w:jc w:val="center"/>
            </w:pPr>
            <w:r>
              <w:t>1,4</w:t>
            </w:r>
          </w:p>
        </w:tc>
        <w:tc>
          <w:tcPr>
            <w:tcW w:w="907" w:type="dxa"/>
          </w:tcPr>
          <w:p w:rsidR="003632FC" w:rsidRDefault="003632FC">
            <w:pPr>
              <w:pStyle w:val="ConsPlusNormal"/>
              <w:jc w:val="center"/>
            </w:pPr>
            <w:r>
              <w:t>1,7</w:t>
            </w:r>
          </w:p>
        </w:tc>
        <w:tc>
          <w:tcPr>
            <w:tcW w:w="907" w:type="dxa"/>
          </w:tcPr>
          <w:p w:rsidR="003632FC" w:rsidRDefault="003632FC">
            <w:pPr>
              <w:pStyle w:val="ConsPlusNormal"/>
              <w:jc w:val="center"/>
            </w:pPr>
            <w:r>
              <w:t>1,9</w:t>
            </w:r>
          </w:p>
        </w:tc>
        <w:tc>
          <w:tcPr>
            <w:tcW w:w="907" w:type="dxa"/>
          </w:tcPr>
          <w:p w:rsidR="003632FC" w:rsidRDefault="003632FC">
            <w:pPr>
              <w:pStyle w:val="ConsPlusNormal"/>
              <w:jc w:val="center"/>
            </w:pPr>
            <w:r>
              <w:t>2,2</w:t>
            </w:r>
          </w:p>
        </w:tc>
        <w:tc>
          <w:tcPr>
            <w:tcW w:w="2607" w:type="dxa"/>
            <w:vMerge/>
          </w:tcPr>
          <w:p w:rsidR="003632FC" w:rsidRDefault="003632FC"/>
        </w:tc>
      </w:tr>
      <w:tr w:rsidR="003632FC">
        <w:tc>
          <w:tcPr>
            <w:tcW w:w="3401" w:type="dxa"/>
          </w:tcPr>
          <w:p w:rsidR="003632FC" w:rsidRDefault="003632FC">
            <w:pPr>
              <w:pStyle w:val="ConsPlusNormal"/>
            </w:pPr>
            <w:r>
              <w:lastRenderedPageBreak/>
              <w:t>Ц-10.4. Один из регионов-лидеров активного туризма в России, предлагающий широкий спектр интересных возможностей для активного (в т.ч. горнолыжного) отдыха, комплексно и эффективно использующий уникальный рекреационный потенциал территории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Туристский поток: Активный и экологический туризм</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курортов, туризма и олимпийского наследия Краснодарского края, проектный комитет по стратегическому направлению развития "Туристско-рекреационный кластер"</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1,7</w:t>
            </w:r>
          </w:p>
        </w:tc>
        <w:tc>
          <w:tcPr>
            <w:tcW w:w="907" w:type="dxa"/>
          </w:tcPr>
          <w:p w:rsidR="003632FC" w:rsidRDefault="003632FC">
            <w:pPr>
              <w:pStyle w:val="ConsPlusNormal"/>
              <w:jc w:val="center"/>
            </w:pPr>
            <w:r>
              <w:t>1,8</w:t>
            </w:r>
          </w:p>
        </w:tc>
        <w:tc>
          <w:tcPr>
            <w:tcW w:w="907" w:type="dxa"/>
          </w:tcPr>
          <w:p w:rsidR="003632FC" w:rsidRDefault="003632FC">
            <w:pPr>
              <w:pStyle w:val="ConsPlusNormal"/>
              <w:jc w:val="center"/>
            </w:pPr>
            <w:r>
              <w:t>1,9</w:t>
            </w:r>
          </w:p>
        </w:tc>
        <w:tc>
          <w:tcPr>
            <w:tcW w:w="907" w:type="dxa"/>
          </w:tcPr>
          <w:p w:rsidR="003632FC" w:rsidRDefault="003632FC">
            <w:pPr>
              <w:pStyle w:val="ConsPlusNormal"/>
              <w:jc w:val="center"/>
            </w:pPr>
            <w:r>
              <w:t>2,0</w:t>
            </w:r>
          </w:p>
        </w:tc>
        <w:tc>
          <w:tcPr>
            <w:tcW w:w="907" w:type="dxa"/>
          </w:tcPr>
          <w:p w:rsidR="003632FC" w:rsidRDefault="003632FC">
            <w:pPr>
              <w:pStyle w:val="ConsPlusNormal"/>
              <w:jc w:val="center"/>
            </w:pPr>
            <w:r>
              <w:t>2,1</w:t>
            </w:r>
          </w:p>
        </w:tc>
        <w:tc>
          <w:tcPr>
            <w:tcW w:w="907" w:type="dxa"/>
          </w:tcPr>
          <w:p w:rsidR="003632FC" w:rsidRDefault="003632FC">
            <w:pPr>
              <w:pStyle w:val="ConsPlusNormal"/>
              <w:jc w:val="center"/>
            </w:pPr>
            <w:r>
              <w:t>2,2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1,7</w:t>
            </w:r>
          </w:p>
        </w:tc>
        <w:tc>
          <w:tcPr>
            <w:tcW w:w="907" w:type="dxa"/>
          </w:tcPr>
          <w:p w:rsidR="003632FC" w:rsidRDefault="003632FC">
            <w:pPr>
              <w:pStyle w:val="ConsPlusNormal"/>
              <w:jc w:val="center"/>
            </w:pPr>
            <w:r>
              <w:t>1,8</w:t>
            </w:r>
          </w:p>
        </w:tc>
        <w:tc>
          <w:tcPr>
            <w:tcW w:w="907" w:type="dxa"/>
          </w:tcPr>
          <w:p w:rsidR="003632FC" w:rsidRDefault="003632FC">
            <w:pPr>
              <w:pStyle w:val="ConsPlusNormal"/>
              <w:jc w:val="center"/>
            </w:pPr>
            <w:r>
              <w:t>2,0</w:t>
            </w:r>
          </w:p>
        </w:tc>
        <w:tc>
          <w:tcPr>
            <w:tcW w:w="907" w:type="dxa"/>
          </w:tcPr>
          <w:p w:rsidR="003632FC" w:rsidRDefault="003632FC">
            <w:pPr>
              <w:pStyle w:val="ConsPlusNormal"/>
              <w:jc w:val="center"/>
            </w:pPr>
            <w:r>
              <w:t>2,2</w:t>
            </w:r>
          </w:p>
        </w:tc>
        <w:tc>
          <w:tcPr>
            <w:tcW w:w="907" w:type="dxa"/>
          </w:tcPr>
          <w:p w:rsidR="003632FC" w:rsidRDefault="003632FC">
            <w:pPr>
              <w:pStyle w:val="ConsPlusNormal"/>
              <w:jc w:val="center"/>
            </w:pPr>
            <w:r>
              <w:t>2,4</w:t>
            </w:r>
          </w:p>
        </w:tc>
        <w:tc>
          <w:tcPr>
            <w:tcW w:w="907" w:type="dxa"/>
          </w:tcPr>
          <w:p w:rsidR="003632FC" w:rsidRDefault="003632FC">
            <w:pPr>
              <w:pStyle w:val="ConsPlusNormal"/>
              <w:jc w:val="center"/>
            </w:pPr>
            <w:r>
              <w:t>2,6</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1,7</w:t>
            </w:r>
          </w:p>
        </w:tc>
        <w:tc>
          <w:tcPr>
            <w:tcW w:w="907" w:type="dxa"/>
          </w:tcPr>
          <w:p w:rsidR="003632FC" w:rsidRDefault="003632FC">
            <w:pPr>
              <w:pStyle w:val="ConsPlusNormal"/>
              <w:jc w:val="center"/>
            </w:pPr>
            <w:r>
              <w:t>1,8</w:t>
            </w:r>
          </w:p>
        </w:tc>
        <w:tc>
          <w:tcPr>
            <w:tcW w:w="907" w:type="dxa"/>
          </w:tcPr>
          <w:p w:rsidR="003632FC" w:rsidRDefault="003632FC">
            <w:pPr>
              <w:pStyle w:val="ConsPlusNormal"/>
              <w:jc w:val="center"/>
            </w:pPr>
            <w:r>
              <w:t>2,1</w:t>
            </w:r>
          </w:p>
        </w:tc>
        <w:tc>
          <w:tcPr>
            <w:tcW w:w="907" w:type="dxa"/>
          </w:tcPr>
          <w:p w:rsidR="003632FC" w:rsidRDefault="003632FC">
            <w:pPr>
              <w:pStyle w:val="ConsPlusNormal"/>
              <w:jc w:val="center"/>
            </w:pPr>
            <w:r>
              <w:t>2,3</w:t>
            </w:r>
          </w:p>
        </w:tc>
        <w:tc>
          <w:tcPr>
            <w:tcW w:w="907" w:type="dxa"/>
          </w:tcPr>
          <w:p w:rsidR="003632FC" w:rsidRDefault="003632FC">
            <w:pPr>
              <w:pStyle w:val="ConsPlusNormal"/>
              <w:jc w:val="center"/>
            </w:pPr>
            <w:r>
              <w:t>2,5</w:t>
            </w:r>
          </w:p>
        </w:tc>
        <w:tc>
          <w:tcPr>
            <w:tcW w:w="907" w:type="dxa"/>
          </w:tcPr>
          <w:p w:rsidR="003632FC" w:rsidRDefault="003632FC">
            <w:pPr>
              <w:pStyle w:val="ConsPlusNormal"/>
              <w:jc w:val="center"/>
            </w:pPr>
            <w:r>
              <w:t>2,9</w:t>
            </w:r>
          </w:p>
        </w:tc>
        <w:tc>
          <w:tcPr>
            <w:tcW w:w="2607" w:type="dxa"/>
            <w:vMerge/>
          </w:tcPr>
          <w:p w:rsidR="003632FC" w:rsidRDefault="003632FC"/>
        </w:tc>
      </w:tr>
      <w:tr w:rsidR="003632FC">
        <w:tc>
          <w:tcPr>
            <w:tcW w:w="3401" w:type="dxa"/>
          </w:tcPr>
          <w:p w:rsidR="003632FC" w:rsidRDefault="003632FC">
            <w:pPr>
              <w:pStyle w:val="ConsPlusNormal"/>
            </w:pPr>
            <w:r>
              <w:t>Ц-10.5. Международный всесезонный центр делового, событийного (в т.ч. спортивного) и образовательного туризма, регион-лидер MICE-туризма в России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Туристский поток: Деловой (в т.ч. MICE), событийный (в т.ч. спортивный) и образовательный туризм</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курортов, туризма и олимпийского наследия Краснодарского края, проектный комитет </w:t>
            </w:r>
            <w:r>
              <w:lastRenderedPageBreak/>
              <w:t>по стратегическому направлению развития "Туристско-рекреационный кластер"</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0,5</w:t>
            </w:r>
          </w:p>
        </w:tc>
        <w:tc>
          <w:tcPr>
            <w:tcW w:w="907" w:type="dxa"/>
          </w:tcPr>
          <w:p w:rsidR="003632FC" w:rsidRDefault="003632FC">
            <w:pPr>
              <w:pStyle w:val="ConsPlusNormal"/>
              <w:jc w:val="center"/>
            </w:pPr>
            <w:r>
              <w:t>0,5</w:t>
            </w:r>
          </w:p>
        </w:tc>
        <w:tc>
          <w:tcPr>
            <w:tcW w:w="907" w:type="dxa"/>
          </w:tcPr>
          <w:p w:rsidR="003632FC" w:rsidRDefault="003632FC">
            <w:pPr>
              <w:pStyle w:val="ConsPlusNormal"/>
              <w:jc w:val="center"/>
            </w:pPr>
            <w:r>
              <w:t>0,5</w:t>
            </w:r>
          </w:p>
        </w:tc>
        <w:tc>
          <w:tcPr>
            <w:tcW w:w="907" w:type="dxa"/>
          </w:tcPr>
          <w:p w:rsidR="003632FC" w:rsidRDefault="003632FC">
            <w:pPr>
              <w:pStyle w:val="ConsPlusNormal"/>
              <w:jc w:val="center"/>
            </w:pPr>
            <w:r>
              <w:t>0,5</w:t>
            </w:r>
          </w:p>
        </w:tc>
        <w:tc>
          <w:tcPr>
            <w:tcW w:w="907" w:type="dxa"/>
          </w:tcPr>
          <w:p w:rsidR="003632FC" w:rsidRDefault="003632FC">
            <w:pPr>
              <w:pStyle w:val="ConsPlusNormal"/>
              <w:jc w:val="center"/>
            </w:pPr>
            <w:r>
              <w:t>0,6</w:t>
            </w:r>
          </w:p>
        </w:tc>
        <w:tc>
          <w:tcPr>
            <w:tcW w:w="907" w:type="dxa"/>
          </w:tcPr>
          <w:p w:rsidR="003632FC" w:rsidRDefault="003632FC">
            <w:pPr>
              <w:pStyle w:val="ConsPlusNormal"/>
              <w:jc w:val="center"/>
            </w:pPr>
            <w:r>
              <w:t>0,6</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jc w:val="center"/>
            </w:pPr>
            <w:r>
              <w:t>0,5</w:t>
            </w:r>
          </w:p>
        </w:tc>
        <w:tc>
          <w:tcPr>
            <w:tcW w:w="907" w:type="dxa"/>
          </w:tcPr>
          <w:p w:rsidR="003632FC" w:rsidRDefault="003632FC">
            <w:pPr>
              <w:pStyle w:val="ConsPlusNormal"/>
              <w:jc w:val="center"/>
            </w:pPr>
            <w:r>
              <w:t>0,5</w:t>
            </w:r>
          </w:p>
        </w:tc>
        <w:tc>
          <w:tcPr>
            <w:tcW w:w="907" w:type="dxa"/>
          </w:tcPr>
          <w:p w:rsidR="003632FC" w:rsidRDefault="003632FC">
            <w:pPr>
              <w:pStyle w:val="ConsPlusNormal"/>
              <w:jc w:val="center"/>
            </w:pPr>
            <w:r>
              <w:t>0,6</w:t>
            </w:r>
          </w:p>
        </w:tc>
        <w:tc>
          <w:tcPr>
            <w:tcW w:w="907" w:type="dxa"/>
          </w:tcPr>
          <w:p w:rsidR="003632FC" w:rsidRDefault="003632FC">
            <w:pPr>
              <w:pStyle w:val="ConsPlusNormal"/>
              <w:jc w:val="center"/>
            </w:pPr>
            <w:r>
              <w:t>0,7</w:t>
            </w:r>
          </w:p>
        </w:tc>
        <w:tc>
          <w:tcPr>
            <w:tcW w:w="907" w:type="dxa"/>
          </w:tcPr>
          <w:p w:rsidR="003632FC" w:rsidRDefault="003632FC">
            <w:pPr>
              <w:pStyle w:val="ConsPlusNormal"/>
              <w:jc w:val="center"/>
            </w:pPr>
            <w:r>
              <w:t>0,8</w:t>
            </w:r>
          </w:p>
        </w:tc>
        <w:tc>
          <w:tcPr>
            <w:tcW w:w="907" w:type="dxa"/>
          </w:tcPr>
          <w:p w:rsidR="003632FC" w:rsidRDefault="003632FC">
            <w:pPr>
              <w:pStyle w:val="ConsPlusNormal"/>
              <w:jc w:val="center"/>
            </w:pPr>
            <w:r>
              <w:t>0,9</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0,5</w:t>
            </w:r>
          </w:p>
        </w:tc>
        <w:tc>
          <w:tcPr>
            <w:tcW w:w="907" w:type="dxa"/>
          </w:tcPr>
          <w:p w:rsidR="003632FC" w:rsidRDefault="003632FC">
            <w:pPr>
              <w:pStyle w:val="ConsPlusNormal"/>
              <w:jc w:val="center"/>
            </w:pPr>
            <w:r>
              <w:t>0,5</w:t>
            </w:r>
          </w:p>
        </w:tc>
        <w:tc>
          <w:tcPr>
            <w:tcW w:w="907" w:type="dxa"/>
          </w:tcPr>
          <w:p w:rsidR="003632FC" w:rsidRDefault="003632FC">
            <w:pPr>
              <w:pStyle w:val="ConsPlusNormal"/>
              <w:jc w:val="center"/>
            </w:pPr>
            <w:r>
              <w:t>0,7</w:t>
            </w:r>
          </w:p>
        </w:tc>
        <w:tc>
          <w:tcPr>
            <w:tcW w:w="907" w:type="dxa"/>
          </w:tcPr>
          <w:p w:rsidR="003632FC" w:rsidRDefault="003632FC">
            <w:pPr>
              <w:pStyle w:val="ConsPlusNormal"/>
              <w:jc w:val="center"/>
            </w:pPr>
            <w:r>
              <w:t>0,8</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1,2</w:t>
            </w:r>
          </w:p>
        </w:tc>
        <w:tc>
          <w:tcPr>
            <w:tcW w:w="2607" w:type="dxa"/>
            <w:vMerge/>
          </w:tcPr>
          <w:p w:rsidR="003632FC" w:rsidRDefault="003632FC"/>
        </w:tc>
      </w:tr>
      <w:tr w:rsidR="003632FC">
        <w:tc>
          <w:tcPr>
            <w:tcW w:w="3401" w:type="dxa"/>
          </w:tcPr>
          <w:p w:rsidR="003632FC" w:rsidRDefault="003632FC">
            <w:pPr>
              <w:pStyle w:val="ConsPlusNormal"/>
            </w:pPr>
            <w:r>
              <w:t>Ц-10.6. Крупнейший центр сельского (аграрного) туризма на Юге России, объединяющий сельские территории, привлекательные для жизни и отдыха, устойчиво развивающиеся на основе эффективного использования местным предпринимательским сообществом уникального комплекса природного и историко-культурного ресурса и человеческого потенциала, сохранения и возрождения культурного и природного наследия, национальной самобытности и народных традиций, производства экологически чистых традиционных продуктов питания высокого качества, нацеленные на обеспечение физического оздоровления и духовного возрождения населения России; центр компетенций Южного полюса роста в сфере развития сельского (аграрного) туризма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Туристский поток: Сельский (аграрный) туризм</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курортов, туризма и олимпийского наследия Краснодарского края, министерство сельского хозяйства и перерабатывающей промышленности Краснодарского края, проектный комитет по стратегическому направлению развития "Туристско-рекреационный кластер"</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0,1</w:t>
            </w:r>
          </w:p>
        </w:tc>
        <w:tc>
          <w:tcPr>
            <w:tcW w:w="907" w:type="dxa"/>
          </w:tcPr>
          <w:p w:rsidR="003632FC" w:rsidRDefault="003632FC">
            <w:pPr>
              <w:pStyle w:val="ConsPlusNormal"/>
              <w:jc w:val="center"/>
            </w:pPr>
            <w:r>
              <w:t>0,2</w:t>
            </w:r>
          </w:p>
        </w:tc>
        <w:tc>
          <w:tcPr>
            <w:tcW w:w="907" w:type="dxa"/>
          </w:tcPr>
          <w:p w:rsidR="003632FC" w:rsidRDefault="003632FC">
            <w:pPr>
              <w:pStyle w:val="ConsPlusNormal"/>
              <w:jc w:val="center"/>
            </w:pPr>
            <w:r>
              <w:t>0,2</w:t>
            </w:r>
          </w:p>
        </w:tc>
        <w:tc>
          <w:tcPr>
            <w:tcW w:w="907" w:type="dxa"/>
          </w:tcPr>
          <w:p w:rsidR="003632FC" w:rsidRDefault="003632FC">
            <w:pPr>
              <w:pStyle w:val="ConsPlusNormal"/>
              <w:jc w:val="center"/>
            </w:pPr>
            <w:r>
              <w:t>0,3</w:t>
            </w:r>
          </w:p>
        </w:tc>
        <w:tc>
          <w:tcPr>
            <w:tcW w:w="907" w:type="dxa"/>
          </w:tcPr>
          <w:p w:rsidR="003632FC" w:rsidRDefault="003632FC">
            <w:pPr>
              <w:pStyle w:val="ConsPlusNormal"/>
              <w:jc w:val="center"/>
            </w:pPr>
            <w:r>
              <w:t>0,5</w:t>
            </w:r>
          </w:p>
        </w:tc>
        <w:tc>
          <w:tcPr>
            <w:tcW w:w="2607" w:type="dxa"/>
            <w:vMerge/>
          </w:tcPr>
          <w:p w:rsidR="003632FC" w:rsidRDefault="003632FC"/>
        </w:tc>
      </w:tr>
      <w:tr w:rsidR="003632FC">
        <w:tc>
          <w:tcPr>
            <w:tcW w:w="3401" w:type="dxa"/>
          </w:tcPr>
          <w:p w:rsidR="003632FC" w:rsidRDefault="003632FC">
            <w:pPr>
              <w:pStyle w:val="ConsPlusNormal"/>
            </w:pPr>
            <w:r>
              <w:t>СЦ-11. КОП. Регион умной экологически чистой промышленности, ориентированной на потребности социума, имеющий высокую конвергенцию с ключевыми экономическими комплексами Южного полюса роста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w:t>
            </w:r>
          </w:p>
        </w:tc>
      </w:tr>
      <w:tr w:rsidR="003632FC">
        <w:tc>
          <w:tcPr>
            <w:tcW w:w="3401" w:type="dxa"/>
          </w:tcPr>
          <w:p w:rsidR="003632FC" w:rsidRDefault="003632FC">
            <w:pPr>
              <w:pStyle w:val="ConsPlusNormal"/>
            </w:pPr>
            <w:r>
              <w:t>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58,6</w:t>
            </w:r>
          </w:p>
        </w:tc>
        <w:tc>
          <w:tcPr>
            <w:tcW w:w="907" w:type="dxa"/>
          </w:tcPr>
          <w:p w:rsidR="003632FC" w:rsidRDefault="003632FC">
            <w:pPr>
              <w:pStyle w:val="ConsPlusNormal"/>
              <w:jc w:val="center"/>
            </w:pPr>
            <w:r>
              <w:t>68,8</w:t>
            </w:r>
          </w:p>
        </w:tc>
        <w:tc>
          <w:tcPr>
            <w:tcW w:w="907" w:type="dxa"/>
          </w:tcPr>
          <w:p w:rsidR="003632FC" w:rsidRDefault="003632FC">
            <w:pPr>
              <w:pStyle w:val="ConsPlusNormal"/>
              <w:jc w:val="center"/>
            </w:pPr>
            <w:r>
              <w:t>88,0</w:t>
            </w:r>
          </w:p>
        </w:tc>
        <w:tc>
          <w:tcPr>
            <w:tcW w:w="907" w:type="dxa"/>
          </w:tcPr>
          <w:p w:rsidR="003632FC" w:rsidRDefault="003632FC">
            <w:pPr>
              <w:pStyle w:val="ConsPlusNormal"/>
              <w:jc w:val="center"/>
            </w:pPr>
            <w:r>
              <w:t>109,8</w:t>
            </w:r>
          </w:p>
        </w:tc>
        <w:tc>
          <w:tcPr>
            <w:tcW w:w="907" w:type="dxa"/>
          </w:tcPr>
          <w:p w:rsidR="003632FC" w:rsidRDefault="003632FC">
            <w:pPr>
              <w:pStyle w:val="ConsPlusNormal"/>
              <w:jc w:val="center"/>
            </w:pPr>
            <w:r>
              <w:t>132,9</w:t>
            </w:r>
          </w:p>
        </w:tc>
        <w:tc>
          <w:tcPr>
            <w:tcW w:w="907" w:type="dxa"/>
          </w:tcPr>
          <w:p w:rsidR="003632FC" w:rsidRDefault="003632FC">
            <w:pPr>
              <w:pStyle w:val="ConsPlusNormal"/>
              <w:jc w:val="center"/>
            </w:pPr>
            <w:r>
              <w:t>159,7</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58,6</w:t>
            </w:r>
          </w:p>
        </w:tc>
        <w:tc>
          <w:tcPr>
            <w:tcW w:w="907" w:type="dxa"/>
          </w:tcPr>
          <w:p w:rsidR="003632FC" w:rsidRDefault="003632FC">
            <w:pPr>
              <w:pStyle w:val="ConsPlusNormal"/>
              <w:jc w:val="center"/>
            </w:pPr>
            <w:r>
              <w:t>69,3</w:t>
            </w:r>
          </w:p>
        </w:tc>
        <w:tc>
          <w:tcPr>
            <w:tcW w:w="907" w:type="dxa"/>
          </w:tcPr>
          <w:p w:rsidR="003632FC" w:rsidRDefault="003632FC">
            <w:pPr>
              <w:pStyle w:val="ConsPlusNormal"/>
              <w:jc w:val="center"/>
            </w:pPr>
            <w:r>
              <w:t>94,0</w:t>
            </w:r>
          </w:p>
        </w:tc>
        <w:tc>
          <w:tcPr>
            <w:tcW w:w="907" w:type="dxa"/>
          </w:tcPr>
          <w:p w:rsidR="003632FC" w:rsidRDefault="003632FC">
            <w:pPr>
              <w:pStyle w:val="ConsPlusNormal"/>
              <w:jc w:val="center"/>
            </w:pPr>
            <w:r>
              <w:t>131,5</w:t>
            </w:r>
          </w:p>
        </w:tc>
        <w:tc>
          <w:tcPr>
            <w:tcW w:w="907" w:type="dxa"/>
          </w:tcPr>
          <w:p w:rsidR="003632FC" w:rsidRDefault="003632FC">
            <w:pPr>
              <w:pStyle w:val="ConsPlusNormal"/>
              <w:jc w:val="center"/>
            </w:pPr>
            <w:r>
              <w:t>171,1</w:t>
            </w:r>
          </w:p>
        </w:tc>
        <w:tc>
          <w:tcPr>
            <w:tcW w:w="907" w:type="dxa"/>
          </w:tcPr>
          <w:p w:rsidR="003632FC" w:rsidRDefault="003632FC">
            <w:pPr>
              <w:pStyle w:val="ConsPlusNormal"/>
              <w:jc w:val="center"/>
            </w:pPr>
            <w:r>
              <w:t>215,9</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58,6</w:t>
            </w:r>
          </w:p>
        </w:tc>
        <w:tc>
          <w:tcPr>
            <w:tcW w:w="907" w:type="dxa"/>
          </w:tcPr>
          <w:p w:rsidR="003632FC" w:rsidRDefault="003632FC">
            <w:pPr>
              <w:pStyle w:val="ConsPlusNormal"/>
              <w:jc w:val="center"/>
            </w:pPr>
            <w:r>
              <w:t>75,1</w:t>
            </w:r>
          </w:p>
        </w:tc>
        <w:tc>
          <w:tcPr>
            <w:tcW w:w="907" w:type="dxa"/>
          </w:tcPr>
          <w:p w:rsidR="003632FC" w:rsidRDefault="003632FC">
            <w:pPr>
              <w:pStyle w:val="ConsPlusNormal"/>
              <w:jc w:val="center"/>
            </w:pPr>
            <w:r>
              <w:t>96,3</w:t>
            </w:r>
          </w:p>
        </w:tc>
        <w:tc>
          <w:tcPr>
            <w:tcW w:w="907" w:type="dxa"/>
          </w:tcPr>
          <w:p w:rsidR="003632FC" w:rsidRDefault="003632FC">
            <w:pPr>
              <w:pStyle w:val="ConsPlusNormal"/>
              <w:jc w:val="center"/>
            </w:pPr>
            <w:r>
              <w:t>146,4</w:t>
            </w:r>
          </w:p>
        </w:tc>
        <w:tc>
          <w:tcPr>
            <w:tcW w:w="907" w:type="dxa"/>
          </w:tcPr>
          <w:p w:rsidR="003632FC" w:rsidRDefault="003632FC">
            <w:pPr>
              <w:pStyle w:val="ConsPlusNormal"/>
              <w:jc w:val="center"/>
            </w:pPr>
            <w:r>
              <w:t>201,1</w:t>
            </w:r>
          </w:p>
        </w:tc>
        <w:tc>
          <w:tcPr>
            <w:tcW w:w="907" w:type="dxa"/>
          </w:tcPr>
          <w:p w:rsidR="003632FC" w:rsidRDefault="003632FC">
            <w:pPr>
              <w:pStyle w:val="ConsPlusNormal"/>
              <w:jc w:val="center"/>
            </w:pPr>
            <w:r>
              <w:t>260,6</w:t>
            </w:r>
          </w:p>
        </w:tc>
        <w:tc>
          <w:tcPr>
            <w:tcW w:w="2607" w:type="dxa"/>
            <w:vMerge/>
          </w:tcPr>
          <w:p w:rsidR="003632FC" w:rsidRDefault="003632FC"/>
        </w:tc>
      </w:tr>
      <w:tr w:rsidR="003632FC">
        <w:tc>
          <w:tcPr>
            <w:tcW w:w="3401" w:type="dxa"/>
          </w:tcPr>
          <w:p w:rsidR="003632FC" w:rsidRDefault="003632FC">
            <w:pPr>
              <w:pStyle w:val="ConsPlusNormal"/>
            </w:pPr>
            <w:r>
              <w:t>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Pr>
          <w:p w:rsidR="003632FC" w:rsidRDefault="003632FC"/>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106,2</w:t>
            </w:r>
          </w:p>
        </w:tc>
        <w:tc>
          <w:tcPr>
            <w:tcW w:w="907" w:type="dxa"/>
          </w:tcPr>
          <w:p w:rsidR="003632FC" w:rsidRDefault="003632FC">
            <w:pPr>
              <w:pStyle w:val="ConsPlusNormal"/>
              <w:jc w:val="center"/>
            </w:pPr>
            <w:r>
              <w:t>103,8</w:t>
            </w:r>
          </w:p>
        </w:tc>
        <w:tc>
          <w:tcPr>
            <w:tcW w:w="907" w:type="dxa"/>
          </w:tcPr>
          <w:p w:rsidR="003632FC" w:rsidRDefault="003632FC">
            <w:pPr>
              <w:pStyle w:val="ConsPlusNormal"/>
              <w:jc w:val="center"/>
            </w:pPr>
            <w:r>
              <w:t>102,9</w:t>
            </w:r>
          </w:p>
        </w:tc>
        <w:tc>
          <w:tcPr>
            <w:tcW w:w="907" w:type="dxa"/>
          </w:tcPr>
          <w:p w:rsidR="003632FC" w:rsidRDefault="003632FC">
            <w:pPr>
              <w:pStyle w:val="ConsPlusNormal"/>
              <w:jc w:val="center"/>
            </w:pPr>
            <w:r>
              <w:t>101,9</w:t>
            </w:r>
          </w:p>
        </w:tc>
        <w:tc>
          <w:tcPr>
            <w:tcW w:w="907" w:type="dxa"/>
          </w:tcPr>
          <w:p w:rsidR="003632FC" w:rsidRDefault="003632FC">
            <w:pPr>
              <w:pStyle w:val="ConsPlusNormal"/>
              <w:jc w:val="center"/>
            </w:pPr>
            <w:r>
              <w:t>101,6</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106,5</w:t>
            </w:r>
          </w:p>
        </w:tc>
        <w:tc>
          <w:tcPr>
            <w:tcW w:w="907" w:type="dxa"/>
          </w:tcPr>
          <w:p w:rsidR="003632FC" w:rsidRDefault="003632FC">
            <w:pPr>
              <w:pStyle w:val="ConsPlusNormal"/>
              <w:jc w:val="center"/>
            </w:pPr>
            <w:r>
              <w:t>105,8</w:t>
            </w:r>
          </w:p>
        </w:tc>
        <w:tc>
          <w:tcPr>
            <w:tcW w:w="907" w:type="dxa"/>
          </w:tcPr>
          <w:p w:rsidR="003632FC" w:rsidRDefault="003632FC">
            <w:pPr>
              <w:pStyle w:val="ConsPlusNormal"/>
              <w:jc w:val="center"/>
            </w:pPr>
            <w:r>
              <w:t>107,0</w:t>
            </w:r>
          </w:p>
        </w:tc>
        <w:tc>
          <w:tcPr>
            <w:tcW w:w="907" w:type="dxa"/>
          </w:tcPr>
          <w:p w:rsidR="003632FC" w:rsidRDefault="003632FC">
            <w:pPr>
              <w:pStyle w:val="ConsPlusNormal"/>
              <w:jc w:val="center"/>
            </w:pPr>
            <w:r>
              <w:t>104,5</w:t>
            </w:r>
          </w:p>
        </w:tc>
        <w:tc>
          <w:tcPr>
            <w:tcW w:w="907" w:type="dxa"/>
          </w:tcPr>
          <w:p w:rsidR="003632FC" w:rsidRDefault="003632FC">
            <w:pPr>
              <w:pStyle w:val="ConsPlusNormal"/>
              <w:jc w:val="center"/>
            </w:pPr>
            <w:r>
              <w:t>103,3</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110,9</w:t>
            </w:r>
          </w:p>
        </w:tc>
        <w:tc>
          <w:tcPr>
            <w:tcW w:w="907" w:type="dxa"/>
          </w:tcPr>
          <w:p w:rsidR="003632FC" w:rsidRDefault="003632FC">
            <w:pPr>
              <w:pStyle w:val="ConsPlusNormal"/>
              <w:jc w:val="center"/>
            </w:pPr>
            <w:r>
              <w:t>103,8</w:t>
            </w:r>
          </w:p>
        </w:tc>
        <w:tc>
          <w:tcPr>
            <w:tcW w:w="907" w:type="dxa"/>
          </w:tcPr>
          <w:p w:rsidR="003632FC" w:rsidRDefault="003632FC">
            <w:pPr>
              <w:pStyle w:val="ConsPlusNormal"/>
              <w:jc w:val="center"/>
            </w:pPr>
            <w:r>
              <w:t>110,2</w:t>
            </w:r>
          </w:p>
        </w:tc>
        <w:tc>
          <w:tcPr>
            <w:tcW w:w="907" w:type="dxa"/>
          </w:tcPr>
          <w:p w:rsidR="003632FC" w:rsidRDefault="003632FC">
            <w:pPr>
              <w:pStyle w:val="ConsPlusNormal"/>
              <w:jc w:val="center"/>
            </w:pPr>
            <w:r>
              <w:t>106,6</w:t>
            </w:r>
          </w:p>
        </w:tc>
        <w:tc>
          <w:tcPr>
            <w:tcW w:w="907" w:type="dxa"/>
          </w:tcPr>
          <w:p w:rsidR="003632FC" w:rsidRDefault="003632FC">
            <w:pPr>
              <w:pStyle w:val="ConsPlusNormal"/>
              <w:jc w:val="center"/>
            </w:pPr>
            <w:r>
              <w:t>104,3</w:t>
            </w:r>
          </w:p>
        </w:tc>
        <w:tc>
          <w:tcPr>
            <w:tcW w:w="2607" w:type="dxa"/>
            <w:vMerge/>
          </w:tcPr>
          <w:p w:rsidR="003632FC" w:rsidRDefault="003632FC"/>
        </w:tc>
      </w:tr>
      <w:tr w:rsidR="003632FC">
        <w:tc>
          <w:tcPr>
            <w:tcW w:w="3401" w:type="dxa"/>
          </w:tcPr>
          <w:p w:rsidR="003632FC" w:rsidRDefault="003632FC">
            <w:pPr>
              <w:pStyle w:val="ConsPlusNormal"/>
            </w:pPr>
            <w:r>
              <w:t>Производительность труда, млн. руб./чел.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0,462</w:t>
            </w:r>
          </w:p>
        </w:tc>
        <w:tc>
          <w:tcPr>
            <w:tcW w:w="907" w:type="dxa"/>
          </w:tcPr>
          <w:p w:rsidR="003632FC" w:rsidRDefault="003632FC">
            <w:pPr>
              <w:pStyle w:val="ConsPlusNormal"/>
              <w:jc w:val="center"/>
            </w:pPr>
            <w:r>
              <w:t>0,512</w:t>
            </w:r>
          </w:p>
        </w:tc>
        <w:tc>
          <w:tcPr>
            <w:tcW w:w="907" w:type="dxa"/>
          </w:tcPr>
          <w:p w:rsidR="003632FC" w:rsidRDefault="003632FC">
            <w:pPr>
              <w:pStyle w:val="ConsPlusNormal"/>
              <w:jc w:val="center"/>
            </w:pPr>
            <w:r>
              <w:t>0,654</w:t>
            </w:r>
          </w:p>
        </w:tc>
        <w:tc>
          <w:tcPr>
            <w:tcW w:w="907" w:type="dxa"/>
          </w:tcPr>
          <w:p w:rsidR="003632FC" w:rsidRDefault="003632FC">
            <w:pPr>
              <w:pStyle w:val="ConsPlusNormal"/>
              <w:jc w:val="center"/>
            </w:pPr>
            <w:r>
              <w:t>0,811</w:t>
            </w:r>
          </w:p>
        </w:tc>
        <w:tc>
          <w:tcPr>
            <w:tcW w:w="907" w:type="dxa"/>
          </w:tcPr>
          <w:p w:rsidR="003632FC" w:rsidRDefault="003632FC">
            <w:pPr>
              <w:pStyle w:val="ConsPlusNormal"/>
              <w:jc w:val="center"/>
            </w:pPr>
            <w:r>
              <w:t>0,976</w:t>
            </w:r>
          </w:p>
        </w:tc>
        <w:tc>
          <w:tcPr>
            <w:tcW w:w="907" w:type="dxa"/>
          </w:tcPr>
          <w:p w:rsidR="003632FC" w:rsidRDefault="003632FC">
            <w:pPr>
              <w:pStyle w:val="ConsPlusNormal"/>
              <w:jc w:val="center"/>
            </w:pPr>
            <w:r>
              <w:t>1,169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0,462</w:t>
            </w:r>
          </w:p>
        </w:tc>
        <w:tc>
          <w:tcPr>
            <w:tcW w:w="907" w:type="dxa"/>
          </w:tcPr>
          <w:p w:rsidR="003632FC" w:rsidRDefault="003632FC">
            <w:pPr>
              <w:pStyle w:val="ConsPlusNormal"/>
              <w:jc w:val="center"/>
            </w:pPr>
            <w:r>
              <w:t>0,526</w:t>
            </w:r>
          </w:p>
        </w:tc>
        <w:tc>
          <w:tcPr>
            <w:tcW w:w="907" w:type="dxa"/>
          </w:tcPr>
          <w:p w:rsidR="003632FC" w:rsidRDefault="003632FC">
            <w:pPr>
              <w:pStyle w:val="ConsPlusNormal"/>
              <w:jc w:val="center"/>
            </w:pPr>
            <w:r>
              <w:t>0,705</w:t>
            </w:r>
          </w:p>
        </w:tc>
        <w:tc>
          <w:tcPr>
            <w:tcW w:w="907" w:type="dxa"/>
          </w:tcPr>
          <w:p w:rsidR="003632FC" w:rsidRDefault="003632FC">
            <w:pPr>
              <w:pStyle w:val="ConsPlusNormal"/>
              <w:jc w:val="center"/>
            </w:pPr>
            <w:r>
              <w:t>0,888</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1,228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0,462</w:t>
            </w:r>
          </w:p>
        </w:tc>
        <w:tc>
          <w:tcPr>
            <w:tcW w:w="907" w:type="dxa"/>
          </w:tcPr>
          <w:p w:rsidR="003632FC" w:rsidRDefault="003632FC">
            <w:pPr>
              <w:pStyle w:val="ConsPlusNormal"/>
              <w:jc w:val="center"/>
            </w:pPr>
            <w:r>
              <w:t>0,544</w:t>
            </w:r>
          </w:p>
        </w:tc>
        <w:tc>
          <w:tcPr>
            <w:tcW w:w="907" w:type="dxa"/>
          </w:tcPr>
          <w:p w:rsidR="003632FC" w:rsidRDefault="003632FC">
            <w:pPr>
              <w:pStyle w:val="ConsPlusNormal"/>
              <w:jc w:val="center"/>
            </w:pPr>
            <w:r>
              <w:t>0,734</w:t>
            </w:r>
          </w:p>
        </w:tc>
        <w:tc>
          <w:tcPr>
            <w:tcW w:w="907" w:type="dxa"/>
          </w:tcPr>
          <w:p w:rsidR="003632FC" w:rsidRDefault="003632FC">
            <w:pPr>
              <w:pStyle w:val="ConsPlusNormal"/>
              <w:jc w:val="center"/>
            </w:pPr>
            <w:r>
              <w:t>0,933</w:t>
            </w:r>
          </w:p>
        </w:tc>
        <w:tc>
          <w:tcPr>
            <w:tcW w:w="907" w:type="dxa"/>
          </w:tcPr>
          <w:p w:rsidR="003632FC" w:rsidRDefault="003632FC">
            <w:pPr>
              <w:pStyle w:val="ConsPlusNormal"/>
              <w:jc w:val="center"/>
            </w:pPr>
            <w:r>
              <w:t>1,022</w:t>
            </w:r>
          </w:p>
        </w:tc>
        <w:tc>
          <w:tcPr>
            <w:tcW w:w="907" w:type="dxa"/>
          </w:tcPr>
          <w:p w:rsidR="003632FC" w:rsidRDefault="003632FC">
            <w:pPr>
              <w:pStyle w:val="ConsPlusNormal"/>
              <w:jc w:val="center"/>
            </w:pPr>
            <w:r>
              <w:t>1,262</w:t>
            </w:r>
          </w:p>
        </w:tc>
        <w:tc>
          <w:tcPr>
            <w:tcW w:w="2607" w:type="dxa"/>
            <w:vMerge/>
          </w:tcPr>
          <w:p w:rsidR="003632FC" w:rsidRDefault="003632FC"/>
        </w:tc>
      </w:tr>
      <w:tr w:rsidR="003632FC">
        <w:tc>
          <w:tcPr>
            <w:tcW w:w="3401" w:type="dxa"/>
          </w:tcPr>
          <w:p w:rsidR="003632FC" w:rsidRDefault="003632FC">
            <w:pPr>
              <w:pStyle w:val="ConsPlusNormal"/>
            </w:pPr>
            <w:r>
              <w:t>Среднемесячная заработная плата,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24565</w:t>
            </w:r>
          </w:p>
        </w:tc>
        <w:tc>
          <w:tcPr>
            <w:tcW w:w="907" w:type="dxa"/>
          </w:tcPr>
          <w:p w:rsidR="003632FC" w:rsidRDefault="003632FC">
            <w:pPr>
              <w:pStyle w:val="ConsPlusNormal"/>
              <w:jc w:val="center"/>
            </w:pPr>
            <w:r>
              <w:t>25849</w:t>
            </w:r>
          </w:p>
        </w:tc>
        <w:tc>
          <w:tcPr>
            <w:tcW w:w="907" w:type="dxa"/>
          </w:tcPr>
          <w:p w:rsidR="003632FC" w:rsidRDefault="003632FC">
            <w:pPr>
              <w:pStyle w:val="ConsPlusNormal"/>
              <w:jc w:val="center"/>
            </w:pPr>
            <w:r>
              <w:t>30448</w:t>
            </w:r>
          </w:p>
        </w:tc>
        <w:tc>
          <w:tcPr>
            <w:tcW w:w="907" w:type="dxa"/>
          </w:tcPr>
          <w:p w:rsidR="003632FC" w:rsidRDefault="003632FC">
            <w:pPr>
              <w:pStyle w:val="ConsPlusNormal"/>
              <w:jc w:val="center"/>
            </w:pPr>
            <w:r>
              <w:t>34725</w:t>
            </w:r>
          </w:p>
        </w:tc>
        <w:tc>
          <w:tcPr>
            <w:tcW w:w="907" w:type="dxa"/>
          </w:tcPr>
          <w:p w:rsidR="003632FC" w:rsidRDefault="003632FC">
            <w:pPr>
              <w:pStyle w:val="ConsPlusNormal"/>
              <w:jc w:val="center"/>
            </w:pPr>
            <w:r>
              <w:t>39009</w:t>
            </w:r>
          </w:p>
        </w:tc>
        <w:tc>
          <w:tcPr>
            <w:tcW w:w="907" w:type="dxa"/>
          </w:tcPr>
          <w:p w:rsidR="003632FC" w:rsidRDefault="003632FC">
            <w:pPr>
              <w:pStyle w:val="ConsPlusNormal"/>
              <w:jc w:val="center"/>
            </w:pPr>
            <w:r>
              <w:t>43288</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24565</w:t>
            </w:r>
          </w:p>
        </w:tc>
        <w:tc>
          <w:tcPr>
            <w:tcW w:w="907" w:type="dxa"/>
          </w:tcPr>
          <w:p w:rsidR="003632FC" w:rsidRDefault="003632FC">
            <w:pPr>
              <w:pStyle w:val="ConsPlusNormal"/>
              <w:jc w:val="center"/>
            </w:pPr>
            <w:r>
              <w:t>25928</w:t>
            </w:r>
          </w:p>
        </w:tc>
        <w:tc>
          <w:tcPr>
            <w:tcW w:w="907" w:type="dxa"/>
          </w:tcPr>
          <w:p w:rsidR="003632FC" w:rsidRDefault="003632FC">
            <w:pPr>
              <w:pStyle w:val="ConsPlusNormal"/>
              <w:jc w:val="center"/>
            </w:pPr>
            <w:r>
              <w:t>31186</w:t>
            </w:r>
          </w:p>
        </w:tc>
        <w:tc>
          <w:tcPr>
            <w:tcW w:w="907" w:type="dxa"/>
          </w:tcPr>
          <w:p w:rsidR="003632FC" w:rsidRDefault="003632FC">
            <w:pPr>
              <w:pStyle w:val="ConsPlusNormal"/>
              <w:jc w:val="center"/>
            </w:pPr>
            <w:r>
              <w:t>36421</w:t>
            </w:r>
          </w:p>
        </w:tc>
        <w:tc>
          <w:tcPr>
            <w:tcW w:w="907" w:type="dxa"/>
          </w:tcPr>
          <w:p w:rsidR="003632FC" w:rsidRDefault="003632FC">
            <w:pPr>
              <w:pStyle w:val="ConsPlusNormal"/>
              <w:jc w:val="center"/>
            </w:pPr>
            <w:r>
              <w:t>41605</w:t>
            </w:r>
          </w:p>
        </w:tc>
        <w:tc>
          <w:tcPr>
            <w:tcW w:w="907" w:type="dxa"/>
          </w:tcPr>
          <w:p w:rsidR="003632FC" w:rsidRDefault="003632FC">
            <w:pPr>
              <w:pStyle w:val="ConsPlusNormal"/>
              <w:jc w:val="center"/>
            </w:pPr>
            <w:r>
              <w:t>47576</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24565</w:t>
            </w:r>
          </w:p>
        </w:tc>
        <w:tc>
          <w:tcPr>
            <w:tcW w:w="907" w:type="dxa"/>
          </w:tcPr>
          <w:p w:rsidR="003632FC" w:rsidRDefault="003632FC">
            <w:pPr>
              <w:pStyle w:val="ConsPlusNormal"/>
              <w:jc w:val="center"/>
            </w:pPr>
            <w:r>
              <w:t>26085</w:t>
            </w:r>
          </w:p>
        </w:tc>
        <w:tc>
          <w:tcPr>
            <w:tcW w:w="907" w:type="dxa"/>
          </w:tcPr>
          <w:p w:rsidR="003632FC" w:rsidRDefault="003632FC">
            <w:pPr>
              <w:pStyle w:val="ConsPlusNormal"/>
              <w:jc w:val="center"/>
            </w:pPr>
            <w:r>
              <w:t>32112</w:t>
            </w:r>
          </w:p>
        </w:tc>
        <w:tc>
          <w:tcPr>
            <w:tcW w:w="907" w:type="dxa"/>
          </w:tcPr>
          <w:p w:rsidR="003632FC" w:rsidRDefault="003632FC">
            <w:pPr>
              <w:pStyle w:val="ConsPlusNormal"/>
              <w:jc w:val="center"/>
            </w:pPr>
            <w:r>
              <w:t>38236</w:t>
            </w:r>
          </w:p>
        </w:tc>
        <w:tc>
          <w:tcPr>
            <w:tcW w:w="907" w:type="dxa"/>
          </w:tcPr>
          <w:p w:rsidR="003632FC" w:rsidRDefault="003632FC">
            <w:pPr>
              <w:pStyle w:val="ConsPlusNormal"/>
              <w:jc w:val="center"/>
            </w:pPr>
            <w:r>
              <w:t>44473</w:t>
            </w:r>
          </w:p>
        </w:tc>
        <w:tc>
          <w:tcPr>
            <w:tcW w:w="907" w:type="dxa"/>
          </w:tcPr>
          <w:p w:rsidR="003632FC" w:rsidRDefault="003632FC">
            <w:pPr>
              <w:pStyle w:val="ConsPlusNormal"/>
              <w:jc w:val="center"/>
            </w:pPr>
            <w:r>
              <w:t>52189</w:t>
            </w:r>
          </w:p>
        </w:tc>
        <w:tc>
          <w:tcPr>
            <w:tcW w:w="2607" w:type="dxa"/>
            <w:vMerge/>
          </w:tcPr>
          <w:p w:rsidR="003632FC" w:rsidRDefault="003632FC"/>
        </w:tc>
      </w:tr>
      <w:tr w:rsidR="003632FC">
        <w:tc>
          <w:tcPr>
            <w:tcW w:w="3401" w:type="dxa"/>
          </w:tcPr>
          <w:p w:rsidR="003632FC" w:rsidRDefault="003632FC">
            <w:pPr>
              <w:pStyle w:val="ConsPlusNormal"/>
            </w:pPr>
            <w:r>
              <w:t>Среднегодовая численность занятых в экономике, тыс. 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126,9</w:t>
            </w:r>
          </w:p>
        </w:tc>
        <w:tc>
          <w:tcPr>
            <w:tcW w:w="907" w:type="dxa"/>
          </w:tcPr>
          <w:p w:rsidR="003632FC" w:rsidRDefault="003632FC">
            <w:pPr>
              <w:pStyle w:val="ConsPlusNormal"/>
              <w:jc w:val="center"/>
            </w:pPr>
            <w:r>
              <w:t>134,5</w:t>
            </w:r>
          </w:p>
        </w:tc>
        <w:tc>
          <w:tcPr>
            <w:tcW w:w="907" w:type="dxa"/>
          </w:tcPr>
          <w:p w:rsidR="003632FC" w:rsidRDefault="003632FC">
            <w:pPr>
              <w:pStyle w:val="ConsPlusNormal"/>
              <w:jc w:val="center"/>
            </w:pPr>
            <w:r>
              <w:t>134,6</w:t>
            </w:r>
          </w:p>
        </w:tc>
        <w:tc>
          <w:tcPr>
            <w:tcW w:w="907" w:type="dxa"/>
          </w:tcPr>
          <w:p w:rsidR="003632FC" w:rsidRDefault="003632FC">
            <w:pPr>
              <w:pStyle w:val="ConsPlusNormal"/>
              <w:jc w:val="center"/>
            </w:pPr>
            <w:r>
              <w:t>135,3</w:t>
            </w:r>
          </w:p>
        </w:tc>
        <w:tc>
          <w:tcPr>
            <w:tcW w:w="907" w:type="dxa"/>
          </w:tcPr>
          <w:p w:rsidR="003632FC" w:rsidRDefault="003632FC">
            <w:pPr>
              <w:pStyle w:val="ConsPlusNormal"/>
              <w:jc w:val="center"/>
            </w:pPr>
            <w:r>
              <w:t>136,2</w:t>
            </w:r>
          </w:p>
        </w:tc>
        <w:tc>
          <w:tcPr>
            <w:tcW w:w="907" w:type="dxa"/>
          </w:tcPr>
          <w:p w:rsidR="003632FC" w:rsidRDefault="003632FC">
            <w:pPr>
              <w:pStyle w:val="ConsPlusNormal"/>
              <w:jc w:val="center"/>
            </w:pPr>
            <w:r>
              <w:t>136,6</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126,9</w:t>
            </w:r>
          </w:p>
        </w:tc>
        <w:tc>
          <w:tcPr>
            <w:tcW w:w="907" w:type="dxa"/>
          </w:tcPr>
          <w:p w:rsidR="003632FC" w:rsidRDefault="003632FC">
            <w:pPr>
              <w:pStyle w:val="ConsPlusNormal"/>
              <w:jc w:val="center"/>
            </w:pPr>
            <w:r>
              <w:t>131,6</w:t>
            </w:r>
          </w:p>
        </w:tc>
        <w:tc>
          <w:tcPr>
            <w:tcW w:w="907" w:type="dxa"/>
          </w:tcPr>
          <w:p w:rsidR="003632FC" w:rsidRDefault="003632FC">
            <w:pPr>
              <w:pStyle w:val="ConsPlusNormal"/>
              <w:jc w:val="center"/>
            </w:pPr>
            <w:r>
              <w:t>133,4</w:t>
            </w:r>
          </w:p>
        </w:tc>
        <w:tc>
          <w:tcPr>
            <w:tcW w:w="907" w:type="dxa"/>
          </w:tcPr>
          <w:p w:rsidR="003632FC" w:rsidRDefault="003632FC">
            <w:pPr>
              <w:pStyle w:val="ConsPlusNormal"/>
              <w:jc w:val="center"/>
            </w:pPr>
            <w:r>
              <w:t>148,0</w:t>
            </w:r>
          </w:p>
        </w:tc>
        <w:tc>
          <w:tcPr>
            <w:tcW w:w="907" w:type="dxa"/>
          </w:tcPr>
          <w:p w:rsidR="003632FC" w:rsidRDefault="003632FC">
            <w:pPr>
              <w:pStyle w:val="ConsPlusNormal"/>
              <w:jc w:val="center"/>
            </w:pPr>
            <w:r>
              <w:t>171,0</w:t>
            </w:r>
          </w:p>
        </w:tc>
        <w:tc>
          <w:tcPr>
            <w:tcW w:w="907" w:type="dxa"/>
          </w:tcPr>
          <w:p w:rsidR="003632FC" w:rsidRDefault="003632FC">
            <w:pPr>
              <w:pStyle w:val="ConsPlusNormal"/>
              <w:jc w:val="center"/>
            </w:pPr>
            <w:r>
              <w:t>175,7</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126,9</w:t>
            </w:r>
          </w:p>
        </w:tc>
        <w:tc>
          <w:tcPr>
            <w:tcW w:w="907" w:type="dxa"/>
          </w:tcPr>
          <w:p w:rsidR="003632FC" w:rsidRDefault="003632FC">
            <w:pPr>
              <w:pStyle w:val="ConsPlusNormal"/>
              <w:jc w:val="center"/>
            </w:pPr>
            <w:r>
              <w:t>138,0</w:t>
            </w:r>
          </w:p>
        </w:tc>
        <w:tc>
          <w:tcPr>
            <w:tcW w:w="907" w:type="dxa"/>
          </w:tcPr>
          <w:p w:rsidR="003632FC" w:rsidRDefault="003632FC">
            <w:pPr>
              <w:pStyle w:val="ConsPlusNormal"/>
              <w:jc w:val="center"/>
            </w:pPr>
            <w:r>
              <w:t>131,2</w:t>
            </w:r>
          </w:p>
        </w:tc>
        <w:tc>
          <w:tcPr>
            <w:tcW w:w="907" w:type="dxa"/>
          </w:tcPr>
          <w:p w:rsidR="003632FC" w:rsidRDefault="003632FC">
            <w:pPr>
              <w:pStyle w:val="ConsPlusNormal"/>
              <w:jc w:val="center"/>
            </w:pPr>
            <w:r>
              <w:t>156,9</w:t>
            </w:r>
          </w:p>
        </w:tc>
        <w:tc>
          <w:tcPr>
            <w:tcW w:w="907" w:type="dxa"/>
          </w:tcPr>
          <w:p w:rsidR="003632FC" w:rsidRDefault="003632FC">
            <w:pPr>
              <w:pStyle w:val="ConsPlusNormal"/>
              <w:jc w:val="center"/>
            </w:pPr>
            <w:r>
              <w:t>196,8</w:t>
            </w:r>
          </w:p>
        </w:tc>
        <w:tc>
          <w:tcPr>
            <w:tcW w:w="907" w:type="dxa"/>
          </w:tcPr>
          <w:p w:rsidR="003632FC" w:rsidRDefault="003632FC">
            <w:pPr>
              <w:pStyle w:val="ConsPlusNormal"/>
              <w:jc w:val="center"/>
            </w:pPr>
            <w:r>
              <w:t>206,6</w:t>
            </w:r>
          </w:p>
        </w:tc>
        <w:tc>
          <w:tcPr>
            <w:tcW w:w="2607" w:type="dxa"/>
            <w:vMerge/>
          </w:tcPr>
          <w:p w:rsidR="003632FC" w:rsidRDefault="003632FC"/>
        </w:tc>
      </w:tr>
      <w:tr w:rsidR="003632FC">
        <w:tc>
          <w:tcPr>
            <w:tcW w:w="3401" w:type="dxa"/>
          </w:tcPr>
          <w:p w:rsidR="003632FC" w:rsidRDefault="003632FC">
            <w:pPr>
              <w:pStyle w:val="ConsPlusNormal"/>
            </w:pPr>
            <w:r>
              <w:t>Инвестиции, млн.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5969</w:t>
            </w:r>
          </w:p>
        </w:tc>
        <w:tc>
          <w:tcPr>
            <w:tcW w:w="907" w:type="dxa"/>
          </w:tcPr>
          <w:p w:rsidR="003632FC" w:rsidRDefault="003632FC">
            <w:pPr>
              <w:pStyle w:val="ConsPlusNormal"/>
              <w:jc w:val="center"/>
            </w:pPr>
            <w:r>
              <w:t>8399</w:t>
            </w:r>
          </w:p>
        </w:tc>
        <w:tc>
          <w:tcPr>
            <w:tcW w:w="907" w:type="dxa"/>
          </w:tcPr>
          <w:p w:rsidR="003632FC" w:rsidRDefault="003632FC">
            <w:pPr>
              <w:pStyle w:val="ConsPlusNormal"/>
              <w:jc w:val="center"/>
            </w:pPr>
            <w:r>
              <w:t>11702</w:t>
            </w:r>
          </w:p>
        </w:tc>
        <w:tc>
          <w:tcPr>
            <w:tcW w:w="907" w:type="dxa"/>
          </w:tcPr>
          <w:p w:rsidR="003632FC" w:rsidRDefault="003632FC">
            <w:pPr>
              <w:pStyle w:val="ConsPlusNormal"/>
              <w:jc w:val="center"/>
            </w:pPr>
            <w:r>
              <w:t>14587</w:t>
            </w:r>
          </w:p>
        </w:tc>
        <w:tc>
          <w:tcPr>
            <w:tcW w:w="907" w:type="dxa"/>
          </w:tcPr>
          <w:p w:rsidR="003632FC" w:rsidRDefault="003632FC">
            <w:pPr>
              <w:pStyle w:val="ConsPlusNormal"/>
              <w:jc w:val="center"/>
            </w:pPr>
            <w:r>
              <w:t>17608</w:t>
            </w:r>
          </w:p>
        </w:tc>
        <w:tc>
          <w:tcPr>
            <w:tcW w:w="907" w:type="dxa"/>
          </w:tcPr>
          <w:p w:rsidR="003632FC" w:rsidRDefault="003632FC">
            <w:pPr>
              <w:pStyle w:val="ConsPlusNormal"/>
              <w:jc w:val="center"/>
            </w:pPr>
            <w:r>
              <w:t>21051</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jc w:val="center"/>
            </w:pPr>
            <w:r>
              <w:t>5969</w:t>
            </w:r>
          </w:p>
        </w:tc>
        <w:tc>
          <w:tcPr>
            <w:tcW w:w="907" w:type="dxa"/>
          </w:tcPr>
          <w:p w:rsidR="003632FC" w:rsidRDefault="003632FC">
            <w:pPr>
              <w:pStyle w:val="ConsPlusNormal"/>
              <w:jc w:val="center"/>
            </w:pPr>
            <w:r>
              <w:t>8443</w:t>
            </w:r>
          </w:p>
        </w:tc>
        <w:tc>
          <w:tcPr>
            <w:tcW w:w="907" w:type="dxa"/>
          </w:tcPr>
          <w:p w:rsidR="003632FC" w:rsidRDefault="003632FC">
            <w:pPr>
              <w:pStyle w:val="ConsPlusNormal"/>
              <w:jc w:val="center"/>
            </w:pPr>
            <w:r>
              <w:t>12560</w:t>
            </w:r>
          </w:p>
        </w:tc>
        <w:tc>
          <w:tcPr>
            <w:tcW w:w="907" w:type="dxa"/>
          </w:tcPr>
          <w:p w:rsidR="003632FC" w:rsidRDefault="003632FC">
            <w:pPr>
              <w:pStyle w:val="ConsPlusNormal"/>
              <w:jc w:val="center"/>
            </w:pPr>
            <w:r>
              <w:t>17922</w:t>
            </w:r>
          </w:p>
        </w:tc>
        <w:tc>
          <w:tcPr>
            <w:tcW w:w="907" w:type="dxa"/>
          </w:tcPr>
          <w:p w:rsidR="003632FC" w:rsidRDefault="003632FC">
            <w:pPr>
              <w:pStyle w:val="ConsPlusNormal"/>
              <w:jc w:val="center"/>
            </w:pPr>
            <w:r>
              <w:t>23537</w:t>
            </w:r>
          </w:p>
        </w:tc>
        <w:tc>
          <w:tcPr>
            <w:tcW w:w="907" w:type="dxa"/>
          </w:tcPr>
          <w:p w:rsidR="003632FC" w:rsidRDefault="003632FC">
            <w:pPr>
              <w:pStyle w:val="ConsPlusNormal"/>
              <w:jc w:val="center"/>
            </w:pPr>
            <w:r>
              <w:t>29677</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5969</w:t>
            </w:r>
          </w:p>
        </w:tc>
        <w:tc>
          <w:tcPr>
            <w:tcW w:w="907" w:type="dxa"/>
          </w:tcPr>
          <w:p w:rsidR="003632FC" w:rsidRDefault="003632FC">
            <w:pPr>
              <w:pStyle w:val="ConsPlusNormal"/>
              <w:jc w:val="center"/>
            </w:pPr>
            <w:r>
              <w:t>9200</w:t>
            </w:r>
          </w:p>
        </w:tc>
        <w:tc>
          <w:tcPr>
            <w:tcW w:w="907" w:type="dxa"/>
          </w:tcPr>
          <w:p w:rsidR="003632FC" w:rsidRDefault="003632FC">
            <w:pPr>
              <w:pStyle w:val="ConsPlusNormal"/>
              <w:jc w:val="center"/>
            </w:pPr>
            <w:r>
              <w:t>12817</w:t>
            </w:r>
          </w:p>
        </w:tc>
        <w:tc>
          <w:tcPr>
            <w:tcW w:w="907" w:type="dxa"/>
          </w:tcPr>
          <w:p w:rsidR="003632FC" w:rsidRDefault="003632FC">
            <w:pPr>
              <w:pStyle w:val="ConsPlusNormal"/>
              <w:jc w:val="center"/>
            </w:pPr>
            <w:r>
              <w:t>20256</w:t>
            </w:r>
          </w:p>
        </w:tc>
        <w:tc>
          <w:tcPr>
            <w:tcW w:w="907" w:type="dxa"/>
          </w:tcPr>
          <w:p w:rsidR="003632FC" w:rsidRDefault="003632FC">
            <w:pPr>
              <w:pStyle w:val="ConsPlusNormal"/>
              <w:jc w:val="center"/>
            </w:pPr>
            <w:r>
              <w:t>28489</w:t>
            </w:r>
          </w:p>
        </w:tc>
        <w:tc>
          <w:tcPr>
            <w:tcW w:w="907" w:type="dxa"/>
          </w:tcPr>
          <w:p w:rsidR="003632FC" w:rsidRDefault="003632FC">
            <w:pPr>
              <w:pStyle w:val="ConsPlusNormal"/>
              <w:jc w:val="center"/>
            </w:pPr>
            <w:r>
              <w:t>36772</w:t>
            </w:r>
          </w:p>
        </w:tc>
        <w:tc>
          <w:tcPr>
            <w:tcW w:w="2607" w:type="dxa"/>
            <w:vMerge/>
          </w:tcPr>
          <w:p w:rsidR="003632FC" w:rsidRDefault="003632FC"/>
        </w:tc>
      </w:tr>
      <w:tr w:rsidR="003632FC">
        <w:tc>
          <w:tcPr>
            <w:tcW w:w="3401" w:type="dxa"/>
          </w:tcPr>
          <w:p w:rsidR="003632FC" w:rsidRDefault="003632FC">
            <w:pPr>
              <w:pStyle w:val="ConsPlusNormal"/>
            </w:pPr>
            <w:r>
              <w:t>Ц-11.1. Один из лидеров российского рынка и крупный игрок на мировом рынке продукции химической промышленности, обеспечивающий высокий уровень конкурентоспособности на основе применения современных эффективных и экологически чистых технологий, удовлетворяющий потребности ключевых отраслей экономики и населения края в качественной конкурентоспособной продукции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Химическая промышленность.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13,5</w:t>
            </w:r>
          </w:p>
        </w:tc>
        <w:tc>
          <w:tcPr>
            <w:tcW w:w="907" w:type="dxa"/>
          </w:tcPr>
          <w:p w:rsidR="003632FC" w:rsidRDefault="003632FC">
            <w:pPr>
              <w:pStyle w:val="ConsPlusNormal"/>
              <w:jc w:val="center"/>
            </w:pPr>
            <w:r>
              <w:t>14,6</w:t>
            </w:r>
          </w:p>
        </w:tc>
        <w:tc>
          <w:tcPr>
            <w:tcW w:w="907" w:type="dxa"/>
          </w:tcPr>
          <w:p w:rsidR="003632FC" w:rsidRDefault="003632FC">
            <w:pPr>
              <w:pStyle w:val="ConsPlusNormal"/>
              <w:jc w:val="center"/>
            </w:pPr>
            <w:r>
              <w:t>18,4</w:t>
            </w:r>
          </w:p>
        </w:tc>
        <w:tc>
          <w:tcPr>
            <w:tcW w:w="907" w:type="dxa"/>
          </w:tcPr>
          <w:p w:rsidR="003632FC" w:rsidRDefault="003632FC">
            <w:pPr>
              <w:pStyle w:val="ConsPlusNormal"/>
              <w:jc w:val="center"/>
            </w:pPr>
            <w:r>
              <w:t>23,4</w:t>
            </w:r>
          </w:p>
        </w:tc>
        <w:tc>
          <w:tcPr>
            <w:tcW w:w="907" w:type="dxa"/>
          </w:tcPr>
          <w:p w:rsidR="003632FC" w:rsidRDefault="003632FC">
            <w:pPr>
              <w:pStyle w:val="ConsPlusNormal"/>
              <w:jc w:val="center"/>
            </w:pPr>
            <w:r>
              <w:t>28,4</w:t>
            </w:r>
          </w:p>
        </w:tc>
        <w:tc>
          <w:tcPr>
            <w:tcW w:w="907" w:type="dxa"/>
          </w:tcPr>
          <w:p w:rsidR="003632FC" w:rsidRDefault="003632FC">
            <w:pPr>
              <w:pStyle w:val="ConsPlusNormal"/>
              <w:jc w:val="center"/>
            </w:pPr>
            <w:r>
              <w:t>33,9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13,5</w:t>
            </w:r>
          </w:p>
        </w:tc>
        <w:tc>
          <w:tcPr>
            <w:tcW w:w="907" w:type="dxa"/>
          </w:tcPr>
          <w:p w:rsidR="003632FC" w:rsidRDefault="003632FC">
            <w:pPr>
              <w:pStyle w:val="ConsPlusNormal"/>
              <w:jc w:val="center"/>
            </w:pPr>
            <w:r>
              <w:t>14,7</w:t>
            </w:r>
          </w:p>
        </w:tc>
        <w:tc>
          <w:tcPr>
            <w:tcW w:w="907" w:type="dxa"/>
          </w:tcPr>
          <w:p w:rsidR="003632FC" w:rsidRDefault="003632FC">
            <w:pPr>
              <w:pStyle w:val="ConsPlusNormal"/>
              <w:jc w:val="center"/>
            </w:pPr>
            <w:r>
              <w:t>20,6</w:t>
            </w:r>
          </w:p>
        </w:tc>
        <w:tc>
          <w:tcPr>
            <w:tcW w:w="907" w:type="dxa"/>
          </w:tcPr>
          <w:p w:rsidR="003632FC" w:rsidRDefault="003632FC">
            <w:pPr>
              <w:pStyle w:val="ConsPlusNormal"/>
              <w:jc w:val="center"/>
            </w:pPr>
            <w:r>
              <w:t>33,1</w:t>
            </w:r>
          </w:p>
        </w:tc>
        <w:tc>
          <w:tcPr>
            <w:tcW w:w="907" w:type="dxa"/>
          </w:tcPr>
          <w:p w:rsidR="003632FC" w:rsidRDefault="003632FC">
            <w:pPr>
              <w:pStyle w:val="ConsPlusNormal"/>
              <w:jc w:val="center"/>
            </w:pPr>
            <w:r>
              <w:t>43,8</w:t>
            </w:r>
          </w:p>
        </w:tc>
        <w:tc>
          <w:tcPr>
            <w:tcW w:w="907" w:type="dxa"/>
          </w:tcPr>
          <w:p w:rsidR="003632FC" w:rsidRDefault="003632FC">
            <w:pPr>
              <w:pStyle w:val="ConsPlusNormal"/>
              <w:jc w:val="center"/>
            </w:pPr>
            <w:r>
              <w:t>56,0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13,5</w:t>
            </w:r>
          </w:p>
        </w:tc>
        <w:tc>
          <w:tcPr>
            <w:tcW w:w="907" w:type="dxa"/>
          </w:tcPr>
          <w:p w:rsidR="003632FC" w:rsidRDefault="003632FC">
            <w:pPr>
              <w:pStyle w:val="ConsPlusNormal"/>
              <w:jc w:val="center"/>
            </w:pPr>
            <w:r>
              <w:t>15,7</w:t>
            </w:r>
          </w:p>
        </w:tc>
        <w:tc>
          <w:tcPr>
            <w:tcW w:w="907" w:type="dxa"/>
          </w:tcPr>
          <w:p w:rsidR="003632FC" w:rsidRDefault="003632FC">
            <w:pPr>
              <w:pStyle w:val="ConsPlusNormal"/>
              <w:jc w:val="center"/>
            </w:pPr>
            <w:r>
              <w:t>20,4</w:t>
            </w:r>
          </w:p>
        </w:tc>
        <w:tc>
          <w:tcPr>
            <w:tcW w:w="907" w:type="dxa"/>
          </w:tcPr>
          <w:p w:rsidR="003632FC" w:rsidRDefault="003632FC">
            <w:pPr>
              <w:pStyle w:val="ConsPlusNormal"/>
              <w:jc w:val="center"/>
            </w:pPr>
            <w:r>
              <w:t>38,9</w:t>
            </w:r>
          </w:p>
        </w:tc>
        <w:tc>
          <w:tcPr>
            <w:tcW w:w="907" w:type="dxa"/>
          </w:tcPr>
          <w:p w:rsidR="003632FC" w:rsidRDefault="003632FC">
            <w:pPr>
              <w:pStyle w:val="ConsPlusNormal"/>
              <w:jc w:val="center"/>
            </w:pPr>
            <w:r>
              <w:t>56,5</w:t>
            </w:r>
          </w:p>
        </w:tc>
        <w:tc>
          <w:tcPr>
            <w:tcW w:w="907" w:type="dxa"/>
          </w:tcPr>
          <w:p w:rsidR="003632FC" w:rsidRDefault="003632FC">
            <w:pPr>
              <w:pStyle w:val="ConsPlusNormal"/>
              <w:jc w:val="center"/>
            </w:pPr>
            <w:r>
              <w:t>73,1</w:t>
            </w:r>
          </w:p>
        </w:tc>
        <w:tc>
          <w:tcPr>
            <w:tcW w:w="2607" w:type="dxa"/>
            <w:vMerge/>
          </w:tcPr>
          <w:p w:rsidR="003632FC" w:rsidRDefault="003632FC"/>
        </w:tc>
      </w:tr>
      <w:tr w:rsidR="003632FC">
        <w:tc>
          <w:tcPr>
            <w:tcW w:w="3401" w:type="dxa"/>
          </w:tcPr>
          <w:p w:rsidR="003632FC" w:rsidRDefault="003632FC">
            <w:pPr>
              <w:pStyle w:val="ConsPlusNormal"/>
            </w:pPr>
            <w:r>
              <w:t>Химическая промышленность.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103,0</w:t>
            </w:r>
          </w:p>
        </w:tc>
        <w:tc>
          <w:tcPr>
            <w:tcW w:w="907" w:type="dxa"/>
          </w:tcPr>
          <w:p w:rsidR="003632FC" w:rsidRDefault="003632FC">
            <w:pPr>
              <w:pStyle w:val="ConsPlusNormal"/>
              <w:jc w:val="center"/>
            </w:pPr>
            <w:r>
              <w:t>103,6</w:t>
            </w:r>
          </w:p>
        </w:tc>
        <w:tc>
          <w:tcPr>
            <w:tcW w:w="907" w:type="dxa"/>
          </w:tcPr>
          <w:p w:rsidR="003632FC" w:rsidRDefault="003632FC">
            <w:pPr>
              <w:pStyle w:val="ConsPlusNormal"/>
              <w:jc w:val="center"/>
            </w:pPr>
            <w:r>
              <w:t>103,9</w:t>
            </w:r>
          </w:p>
        </w:tc>
        <w:tc>
          <w:tcPr>
            <w:tcW w:w="907" w:type="dxa"/>
          </w:tcPr>
          <w:p w:rsidR="003632FC" w:rsidRDefault="003632FC">
            <w:pPr>
              <w:pStyle w:val="ConsPlusNormal"/>
              <w:jc w:val="center"/>
            </w:pPr>
            <w:r>
              <w:t>102,4</w:t>
            </w:r>
          </w:p>
        </w:tc>
        <w:tc>
          <w:tcPr>
            <w:tcW w:w="907" w:type="dxa"/>
          </w:tcPr>
          <w:p w:rsidR="003632FC" w:rsidRDefault="003632FC">
            <w:pPr>
              <w:pStyle w:val="ConsPlusNormal"/>
              <w:jc w:val="center"/>
            </w:pPr>
            <w:r>
              <w:t>101,8</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103,1</w:t>
            </w:r>
          </w:p>
        </w:tc>
        <w:tc>
          <w:tcPr>
            <w:tcW w:w="907" w:type="dxa"/>
          </w:tcPr>
          <w:p w:rsidR="003632FC" w:rsidRDefault="003632FC">
            <w:pPr>
              <w:pStyle w:val="ConsPlusNormal"/>
              <w:jc w:val="center"/>
            </w:pPr>
            <w:r>
              <w:t>107,4</w:t>
            </w:r>
          </w:p>
        </w:tc>
        <w:tc>
          <w:tcPr>
            <w:tcW w:w="907" w:type="dxa"/>
          </w:tcPr>
          <w:p w:rsidR="003632FC" w:rsidRDefault="003632FC">
            <w:pPr>
              <w:pStyle w:val="ConsPlusNormal"/>
              <w:jc w:val="center"/>
            </w:pPr>
            <w:r>
              <w:t>112,4</w:t>
            </w:r>
          </w:p>
        </w:tc>
        <w:tc>
          <w:tcPr>
            <w:tcW w:w="907" w:type="dxa"/>
          </w:tcPr>
          <w:p w:rsidR="003632FC" w:rsidRDefault="003632FC">
            <w:pPr>
              <w:pStyle w:val="ConsPlusNormal"/>
              <w:jc w:val="center"/>
            </w:pPr>
            <w:r>
              <w:t>105,4</w:t>
            </w:r>
          </w:p>
        </w:tc>
        <w:tc>
          <w:tcPr>
            <w:tcW w:w="907" w:type="dxa"/>
          </w:tcPr>
          <w:p w:rsidR="003632FC" w:rsidRDefault="003632FC">
            <w:pPr>
              <w:pStyle w:val="ConsPlusNormal"/>
              <w:jc w:val="center"/>
            </w:pPr>
            <w:r>
              <w:t>104,2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106,4</w:t>
            </w:r>
          </w:p>
        </w:tc>
        <w:tc>
          <w:tcPr>
            <w:tcW w:w="907" w:type="dxa"/>
          </w:tcPr>
          <w:p w:rsidR="003632FC" w:rsidRDefault="003632FC">
            <w:pPr>
              <w:pStyle w:val="ConsPlusNormal"/>
              <w:jc w:val="center"/>
            </w:pPr>
            <w:r>
              <w:t>104,8</w:t>
            </w:r>
          </w:p>
        </w:tc>
        <w:tc>
          <w:tcPr>
            <w:tcW w:w="907" w:type="dxa"/>
          </w:tcPr>
          <w:p w:rsidR="003632FC" w:rsidRDefault="003632FC">
            <w:pPr>
              <w:pStyle w:val="ConsPlusNormal"/>
              <w:jc w:val="center"/>
            </w:pPr>
            <w:r>
              <w:t>119,2</w:t>
            </w:r>
          </w:p>
        </w:tc>
        <w:tc>
          <w:tcPr>
            <w:tcW w:w="907" w:type="dxa"/>
          </w:tcPr>
          <w:p w:rsidR="003632FC" w:rsidRDefault="003632FC">
            <w:pPr>
              <w:pStyle w:val="ConsPlusNormal"/>
              <w:jc w:val="center"/>
            </w:pPr>
            <w:r>
              <w:t>109,0</w:t>
            </w:r>
          </w:p>
        </w:tc>
        <w:tc>
          <w:tcPr>
            <w:tcW w:w="907" w:type="dxa"/>
          </w:tcPr>
          <w:p w:rsidR="003632FC" w:rsidRDefault="003632FC">
            <w:pPr>
              <w:pStyle w:val="ConsPlusNormal"/>
              <w:jc w:val="center"/>
            </w:pPr>
            <w:r>
              <w:t>104,6</w:t>
            </w:r>
          </w:p>
        </w:tc>
        <w:tc>
          <w:tcPr>
            <w:tcW w:w="2607" w:type="dxa"/>
            <w:vMerge/>
          </w:tcPr>
          <w:p w:rsidR="003632FC" w:rsidRDefault="003632FC"/>
        </w:tc>
      </w:tr>
      <w:tr w:rsidR="003632FC">
        <w:tc>
          <w:tcPr>
            <w:tcW w:w="3401" w:type="dxa"/>
          </w:tcPr>
          <w:p w:rsidR="003632FC" w:rsidRDefault="003632FC">
            <w:pPr>
              <w:pStyle w:val="ConsPlusNormal"/>
            </w:pPr>
            <w:r>
              <w:t>Ц-11.2. Регион с высоким уровнем обеспечения потребностей санаторно-курортного и туристского комплекса в качественной мебели и других изделиях деревопереработки за счет развитого внутреннего производства, продукция которого конкурентоспособна и востребована на российском и зарубежных рынках</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Лесная промышленность.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7,9</w:t>
            </w:r>
          </w:p>
        </w:tc>
        <w:tc>
          <w:tcPr>
            <w:tcW w:w="907" w:type="dxa"/>
          </w:tcPr>
          <w:p w:rsidR="003632FC" w:rsidRDefault="003632FC">
            <w:pPr>
              <w:pStyle w:val="ConsPlusNormal"/>
              <w:jc w:val="center"/>
            </w:pPr>
            <w:r>
              <w:t>8,4</w:t>
            </w:r>
          </w:p>
        </w:tc>
        <w:tc>
          <w:tcPr>
            <w:tcW w:w="907" w:type="dxa"/>
          </w:tcPr>
          <w:p w:rsidR="003632FC" w:rsidRDefault="003632FC">
            <w:pPr>
              <w:pStyle w:val="ConsPlusNormal"/>
              <w:jc w:val="center"/>
            </w:pPr>
            <w:r>
              <w:t>10,4</w:t>
            </w:r>
          </w:p>
        </w:tc>
        <w:tc>
          <w:tcPr>
            <w:tcW w:w="907" w:type="dxa"/>
          </w:tcPr>
          <w:p w:rsidR="003632FC" w:rsidRDefault="003632FC">
            <w:pPr>
              <w:pStyle w:val="ConsPlusNormal"/>
              <w:jc w:val="center"/>
            </w:pPr>
            <w:r>
              <w:t>12,9</w:t>
            </w:r>
          </w:p>
        </w:tc>
        <w:tc>
          <w:tcPr>
            <w:tcW w:w="907" w:type="dxa"/>
          </w:tcPr>
          <w:p w:rsidR="003632FC" w:rsidRDefault="003632FC">
            <w:pPr>
              <w:pStyle w:val="ConsPlusNormal"/>
              <w:jc w:val="center"/>
            </w:pPr>
            <w:r>
              <w:t>15,4</w:t>
            </w:r>
          </w:p>
        </w:tc>
        <w:tc>
          <w:tcPr>
            <w:tcW w:w="907" w:type="dxa"/>
          </w:tcPr>
          <w:p w:rsidR="003632FC" w:rsidRDefault="003632FC">
            <w:pPr>
              <w:pStyle w:val="ConsPlusNormal"/>
              <w:jc w:val="center"/>
            </w:pPr>
            <w:r>
              <w:t>18,3</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7,9</w:t>
            </w:r>
          </w:p>
        </w:tc>
        <w:tc>
          <w:tcPr>
            <w:tcW w:w="907" w:type="dxa"/>
          </w:tcPr>
          <w:p w:rsidR="003632FC" w:rsidRDefault="003632FC">
            <w:pPr>
              <w:pStyle w:val="ConsPlusNormal"/>
              <w:jc w:val="center"/>
            </w:pPr>
            <w:r>
              <w:t>8,6</w:t>
            </w:r>
          </w:p>
        </w:tc>
        <w:tc>
          <w:tcPr>
            <w:tcW w:w="907" w:type="dxa"/>
          </w:tcPr>
          <w:p w:rsidR="003632FC" w:rsidRDefault="003632FC">
            <w:pPr>
              <w:pStyle w:val="ConsPlusNormal"/>
              <w:jc w:val="center"/>
            </w:pPr>
            <w:r>
              <w:t>11,1</w:t>
            </w:r>
          </w:p>
        </w:tc>
        <w:tc>
          <w:tcPr>
            <w:tcW w:w="907" w:type="dxa"/>
          </w:tcPr>
          <w:p w:rsidR="003632FC" w:rsidRDefault="003632FC">
            <w:pPr>
              <w:pStyle w:val="ConsPlusNormal"/>
              <w:jc w:val="center"/>
            </w:pPr>
            <w:r>
              <w:t>14,2</w:t>
            </w:r>
          </w:p>
        </w:tc>
        <w:tc>
          <w:tcPr>
            <w:tcW w:w="907" w:type="dxa"/>
          </w:tcPr>
          <w:p w:rsidR="003632FC" w:rsidRDefault="003632FC">
            <w:pPr>
              <w:pStyle w:val="ConsPlusNormal"/>
              <w:jc w:val="center"/>
            </w:pPr>
            <w:r>
              <w:t>18,0</w:t>
            </w:r>
          </w:p>
        </w:tc>
        <w:tc>
          <w:tcPr>
            <w:tcW w:w="907" w:type="dxa"/>
          </w:tcPr>
          <w:p w:rsidR="003632FC" w:rsidRDefault="003632FC">
            <w:pPr>
              <w:pStyle w:val="ConsPlusNormal"/>
              <w:jc w:val="center"/>
            </w:pPr>
            <w:r>
              <w:t>21,9</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7,9</w:t>
            </w:r>
          </w:p>
        </w:tc>
        <w:tc>
          <w:tcPr>
            <w:tcW w:w="907" w:type="dxa"/>
          </w:tcPr>
          <w:p w:rsidR="003632FC" w:rsidRDefault="003632FC">
            <w:pPr>
              <w:pStyle w:val="ConsPlusNormal"/>
              <w:jc w:val="center"/>
            </w:pPr>
            <w:r>
              <w:t>9,0</w:t>
            </w:r>
          </w:p>
        </w:tc>
        <w:tc>
          <w:tcPr>
            <w:tcW w:w="907" w:type="dxa"/>
          </w:tcPr>
          <w:p w:rsidR="003632FC" w:rsidRDefault="003632FC">
            <w:pPr>
              <w:pStyle w:val="ConsPlusNormal"/>
              <w:jc w:val="center"/>
            </w:pPr>
            <w:r>
              <w:t>11,4</w:t>
            </w:r>
          </w:p>
        </w:tc>
        <w:tc>
          <w:tcPr>
            <w:tcW w:w="907" w:type="dxa"/>
          </w:tcPr>
          <w:p w:rsidR="003632FC" w:rsidRDefault="003632FC">
            <w:pPr>
              <w:pStyle w:val="ConsPlusNormal"/>
              <w:jc w:val="center"/>
            </w:pPr>
            <w:r>
              <w:t>15,9</w:t>
            </w:r>
          </w:p>
        </w:tc>
        <w:tc>
          <w:tcPr>
            <w:tcW w:w="907" w:type="dxa"/>
          </w:tcPr>
          <w:p w:rsidR="003632FC" w:rsidRDefault="003632FC">
            <w:pPr>
              <w:pStyle w:val="ConsPlusNormal"/>
              <w:jc w:val="center"/>
            </w:pPr>
            <w:r>
              <w:t>20,1</w:t>
            </w:r>
          </w:p>
        </w:tc>
        <w:tc>
          <w:tcPr>
            <w:tcW w:w="907" w:type="dxa"/>
          </w:tcPr>
          <w:p w:rsidR="003632FC" w:rsidRDefault="003632FC">
            <w:pPr>
              <w:pStyle w:val="ConsPlusNormal"/>
              <w:jc w:val="center"/>
            </w:pPr>
            <w:r>
              <w:t>25,9</w:t>
            </w:r>
          </w:p>
        </w:tc>
        <w:tc>
          <w:tcPr>
            <w:tcW w:w="2607" w:type="dxa"/>
            <w:vMerge/>
          </w:tcPr>
          <w:p w:rsidR="003632FC" w:rsidRDefault="003632FC"/>
        </w:tc>
      </w:tr>
      <w:tr w:rsidR="003632FC">
        <w:tc>
          <w:tcPr>
            <w:tcW w:w="3401" w:type="dxa"/>
          </w:tcPr>
          <w:p w:rsidR="003632FC" w:rsidRDefault="003632FC">
            <w:pPr>
              <w:pStyle w:val="ConsPlusNormal"/>
            </w:pPr>
            <w:r>
              <w:t>Лесная промышленность.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98,3</w:t>
            </w:r>
          </w:p>
        </w:tc>
        <w:tc>
          <w:tcPr>
            <w:tcW w:w="907" w:type="dxa"/>
          </w:tcPr>
          <w:p w:rsidR="003632FC" w:rsidRDefault="003632FC">
            <w:pPr>
              <w:pStyle w:val="ConsPlusNormal"/>
              <w:jc w:val="center"/>
            </w:pPr>
            <w:r>
              <w:t>102,8</w:t>
            </w:r>
          </w:p>
        </w:tc>
        <w:tc>
          <w:tcPr>
            <w:tcW w:w="907" w:type="dxa"/>
          </w:tcPr>
          <w:p w:rsidR="003632FC" w:rsidRDefault="003632FC">
            <w:pPr>
              <w:pStyle w:val="ConsPlusNormal"/>
              <w:jc w:val="center"/>
            </w:pPr>
            <w:r>
              <w:t>102,8</w:t>
            </w:r>
          </w:p>
        </w:tc>
        <w:tc>
          <w:tcPr>
            <w:tcW w:w="907" w:type="dxa"/>
          </w:tcPr>
          <w:p w:rsidR="003632FC" w:rsidRDefault="003632FC">
            <w:pPr>
              <w:pStyle w:val="ConsPlusNormal"/>
              <w:jc w:val="center"/>
            </w:pPr>
            <w:r>
              <w:t>101,8</w:t>
            </w:r>
          </w:p>
        </w:tc>
        <w:tc>
          <w:tcPr>
            <w:tcW w:w="907" w:type="dxa"/>
          </w:tcPr>
          <w:p w:rsidR="003632FC" w:rsidRDefault="003632FC">
            <w:pPr>
              <w:pStyle w:val="ConsPlusNormal"/>
              <w:jc w:val="center"/>
            </w:pPr>
            <w:r>
              <w:t>101,5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98,8</w:t>
            </w:r>
          </w:p>
        </w:tc>
        <w:tc>
          <w:tcPr>
            <w:tcW w:w="907" w:type="dxa"/>
          </w:tcPr>
          <w:p w:rsidR="003632FC" w:rsidRDefault="003632FC">
            <w:pPr>
              <w:pStyle w:val="ConsPlusNormal"/>
              <w:jc w:val="center"/>
            </w:pPr>
            <w:r>
              <w:t>104,3</w:t>
            </w:r>
          </w:p>
        </w:tc>
        <w:tc>
          <w:tcPr>
            <w:tcW w:w="907" w:type="dxa"/>
          </w:tcPr>
          <w:p w:rsidR="003632FC" w:rsidRDefault="003632FC">
            <w:pPr>
              <w:pStyle w:val="ConsPlusNormal"/>
              <w:jc w:val="center"/>
            </w:pPr>
            <w:r>
              <w:t>104,1</w:t>
            </w:r>
          </w:p>
        </w:tc>
        <w:tc>
          <w:tcPr>
            <w:tcW w:w="907" w:type="dxa"/>
          </w:tcPr>
          <w:p w:rsidR="003632FC" w:rsidRDefault="003632FC">
            <w:pPr>
              <w:pStyle w:val="ConsPlusNormal"/>
              <w:jc w:val="center"/>
            </w:pPr>
            <w:r>
              <w:t>103,7</w:t>
            </w:r>
          </w:p>
        </w:tc>
        <w:tc>
          <w:tcPr>
            <w:tcW w:w="907" w:type="dxa"/>
          </w:tcPr>
          <w:p w:rsidR="003632FC" w:rsidRDefault="003632FC">
            <w:pPr>
              <w:pStyle w:val="ConsPlusNormal"/>
              <w:jc w:val="center"/>
            </w:pPr>
            <w:r>
              <w:t>102,4</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101,5</w:t>
            </w:r>
          </w:p>
        </w:tc>
        <w:tc>
          <w:tcPr>
            <w:tcW w:w="907" w:type="dxa"/>
          </w:tcPr>
          <w:p w:rsidR="003632FC" w:rsidRDefault="003632FC">
            <w:pPr>
              <w:pStyle w:val="ConsPlusNormal"/>
              <w:jc w:val="center"/>
            </w:pPr>
            <w:r>
              <w:t>103,7</w:t>
            </w:r>
          </w:p>
        </w:tc>
        <w:tc>
          <w:tcPr>
            <w:tcW w:w="907" w:type="dxa"/>
          </w:tcPr>
          <w:p w:rsidR="003632FC" w:rsidRDefault="003632FC">
            <w:pPr>
              <w:pStyle w:val="ConsPlusNormal"/>
              <w:jc w:val="center"/>
            </w:pPr>
            <w:r>
              <w:t>106,9</w:t>
            </w:r>
          </w:p>
        </w:tc>
        <w:tc>
          <w:tcPr>
            <w:tcW w:w="907" w:type="dxa"/>
          </w:tcPr>
          <w:p w:rsidR="003632FC" w:rsidRDefault="003632FC">
            <w:pPr>
              <w:pStyle w:val="ConsPlusNormal"/>
              <w:jc w:val="center"/>
            </w:pPr>
            <w:r>
              <w:t>103,7</w:t>
            </w:r>
          </w:p>
        </w:tc>
        <w:tc>
          <w:tcPr>
            <w:tcW w:w="907" w:type="dxa"/>
          </w:tcPr>
          <w:p w:rsidR="003632FC" w:rsidRDefault="003632FC">
            <w:pPr>
              <w:pStyle w:val="ConsPlusNormal"/>
              <w:jc w:val="center"/>
            </w:pPr>
            <w:r>
              <w:t>104,4</w:t>
            </w:r>
          </w:p>
        </w:tc>
        <w:tc>
          <w:tcPr>
            <w:tcW w:w="2607" w:type="dxa"/>
            <w:vMerge/>
          </w:tcPr>
          <w:p w:rsidR="003632FC" w:rsidRDefault="003632FC"/>
        </w:tc>
      </w:tr>
      <w:tr w:rsidR="003632FC">
        <w:tc>
          <w:tcPr>
            <w:tcW w:w="3401" w:type="dxa"/>
          </w:tcPr>
          <w:p w:rsidR="003632FC" w:rsidRDefault="003632FC">
            <w:pPr>
              <w:pStyle w:val="ConsPlusNormal"/>
            </w:pPr>
            <w:r>
              <w:lastRenderedPageBreak/>
              <w:t>Ц-11.3. Лидер по металлообработке ЮФО, обладающий развитым современным металлургическим и электротехническим производством, а также конкурентоспособным производством тяжелого, сельскохозяйственного и пищевого оборудования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Машиностроение.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32,0</w:t>
            </w:r>
          </w:p>
        </w:tc>
        <w:tc>
          <w:tcPr>
            <w:tcW w:w="907" w:type="dxa"/>
          </w:tcPr>
          <w:p w:rsidR="003632FC" w:rsidRDefault="003632FC">
            <w:pPr>
              <w:pStyle w:val="ConsPlusNormal"/>
              <w:jc w:val="center"/>
            </w:pPr>
            <w:r>
              <w:t>40,6</w:t>
            </w:r>
          </w:p>
        </w:tc>
        <w:tc>
          <w:tcPr>
            <w:tcW w:w="907" w:type="dxa"/>
          </w:tcPr>
          <w:p w:rsidR="003632FC" w:rsidRDefault="003632FC">
            <w:pPr>
              <w:pStyle w:val="ConsPlusNormal"/>
              <w:jc w:val="center"/>
            </w:pPr>
            <w:r>
              <w:t>53,0</w:t>
            </w:r>
          </w:p>
        </w:tc>
        <w:tc>
          <w:tcPr>
            <w:tcW w:w="907" w:type="dxa"/>
          </w:tcPr>
          <w:p w:rsidR="003632FC" w:rsidRDefault="003632FC">
            <w:pPr>
              <w:pStyle w:val="ConsPlusNormal"/>
              <w:jc w:val="center"/>
            </w:pPr>
            <w:r>
              <w:t>66,1</w:t>
            </w:r>
          </w:p>
        </w:tc>
        <w:tc>
          <w:tcPr>
            <w:tcW w:w="907" w:type="dxa"/>
          </w:tcPr>
          <w:p w:rsidR="003632FC" w:rsidRDefault="003632FC">
            <w:pPr>
              <w:pStyle w:val="ConsPlusNormal"/>
              <w:jc w:val="center"/>
            </w:pPr>
            <w:r>
              <w:t>80,4</w:t>
            </w:r>
          </w:p>
        </w:tc>
        <w:tc>
          <w:tcPr>
            <w:tcW w:w="907" w:type="dxa"/>
          </w:tcPr>
          <w:p w:rsidR="003632FC" w:rsidRDefault="003632FC">
            <w:pPr>
              <w:pStyle w:val="ConsPlusNormal"/>
              <w:jc w:val="center"/>
            </w:pPr>
            <w:r>
              <w:t>97,3</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32,0</w:t>
            </w:r>
          </w:p>
        </w:tc>
        <w:tc>
          <w:tcPr>
            <w:tcW w:w="907" w:type="dxa"/>
          </w:tcPr>
          <w:p w:rsidR="003632FC" w:rsidRDefault="003632FC">
            <w:pPr>
              <w:pStyle w:val="ConsPlusNormal"/>
              <w:jc w:val="center"/>
            </w:pPr>
            <w:r>
              <w:t>40,8</w:t>
            </w:r>
          </w:p>
        </w:tc>
        <w:tc>
          <w:tcPr>
            <w:tcW w:w="907" w:type="dxa"/>
          </w:tcPr>
          <w:p w:rsidR="003632FC" w:rsidRDefault="003632FC">
            <w:pPr>
              <w:pStyle w:val="ConsPlusNormal"/>
              <w:jc w:val="center"/>
            </w:pPr>
            <w:r>
              <w:t>56,0</w:t>
            </w:r>
          </w:p>
        </w:tc>
        <w:tc>
          <w:tcPr>
            <w:tcW w:w="907" w:type="dxa"/>
          </w:tcPr>
          <w:p w:rsidR="003632FC" w:rsidRDefault="003632FC">
            <w:pPr>
              <w:pStyle w:val="ConsPlusNormal"/>
              <w:jc w:val="center"/>
            </w:pPr>
            <w:r>
              <w:t>75,3</w:t>
            </w:r>
          </w:p>
        </w:tc>
        <w:tc>
          <w:tcPr>
            <w:tcW w:w="907" w:type="dxa"/>
          </w:tcPr>
          <w:p w:rsidR="003632FC" w:rsidRDefault="003632FC">
            <w:pPr>
              <w:pStyle w:val="ConsPlusNormal"/>
              <w:jc w:val="center"/>
            </w:pPr>
            <w:r>
              <w:t>96,3</w:t>
            </w:r>
          </w:p>
        </w:tc>
        <w:tc>
          <w:tcPr>
            <w:tcW w:w="907" w:type="dxa"/>
          </w:tcPr>
          <w:p w:rsidR="003632FC" w:rsidRDefault="003632FC">
            <w:pPr>
              <w:pStyle w:val="ConsPlusNormal"/>
              <w:jc w:val="center"/>
            </w:pPr>
            <w:r>
              <w:t>122,0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32,0</w:t>
            </w:r>
          </w:p>
        </w:tc>
        <w:tc>
          <w:tcPr>
            <w:tcW w:w="907" w:type="dxa"/>
          </w:tcPr>
          <w:p w:rsidR="003632FC" w:rsidRDefault="003632FC">
            <w:pPr>
              <w:pStyle w:val="ConsPlusNormal"/>
              <w:jc w:val="center"/>
            </w:pPr>
            <w:r>
              <w:t>44,8</w:t>
            </w:r>
          </w:p>
        </w:tc>
        <w:tc>
          <w:tcPr>
            <w:tcW w:w="907" w:type="dxa"/>
          </w:tcPr>
          <w:p w:rsidR="003632FC" w:rsidRDefault="003632FC">
            <w:pPr>
              <w:pStyle w:val="ConsPlusNormal"/>
              <w:jc w:val="center"/>
            </w:pPr>
            <w:r>
              <w:t>58,0</w:t>
            </w:r>
          </w:p>
        </w:tc>
        <w:tc>
          <w:tcPr>
            <w:tcW w:w="907" w:type="dxa"/>
          </w:tcPr>
          <w:p w:rsidR="003632FC" w:rsidRDefault="003632FC">
            <w:pPr>
              <w:pStyle w:val="ConsPlusNormal"/>
              <w:jc w:val="center"/>
            </w:pPr>
            <w:r>
              <w:t>80,9</w:t>
            </w:r>
          </w:p>
        </w:tc>
        <w:tc>
          <w:tcPr>
            <w:tcW w:w="907" w:type="dxa"/>
          </w:tcPr>
          <w:p w:rsidR="003632FC" w:rsidRDefault="003632FC">
            <w:pPr>
              <w:pStyle w:val="ConsPlusNormal"/>
              <w:jc w:val="center"/>
            </w:pPr>
            <w:r>
              <w:t>106,2</w:t>
            </w:r>
          </w:p>
        </w:tc>
        <w:tc>
          <w:tcPr>
            <w:tcW w:w="907" w:type="dxa"/>
          </w:tcPr>
          <w:p w:rsidR="003632FC" w:rsidRDefault="003632FC">
            <w:pPr>
              <w:pStyle w:val="ConsPlusNormal"/>
              <w:jc w:val="center"/>
            </w:pPr>
            <w:r>
              <w:t>137,5</w:t>
            </w:r>
          </w:p>
        </w:tc>
        <w:tc>
          <w:tcPr>
            <w:tcW w:w="2607" w:type="dxa"/>
            <w:vMerge/>
          </w:tcPr>
          <w:p w:rsidR="003632FC" w:rsidRDefault="003632FC"/>
        </w:tc>
      </w:tr>
      <w:tr w:rsidR="003632FC">
        <w:tc>
          <w:tcPr>
            <w:tcW w:w="3401" w:type="dxa"/>
          </w:tcPr>
          <w:p w:rsidR="003632FC" w:rsidRDefault="003632FC">
            <w:pPr>
              <w:pStyle w:val="ConsPlusNormal"/>
            </w:pPr>
            <w:r>
              <w:t>Машиностроение.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110,2</w:t>
            </w:r>
          </w:p>
        </w:tc>
        <w:tc>
          <w:tcPr>
            <w:tcW w:w="907" w:type="dxa"/>
          </w:tcPr>
          <w:p w:rsidR="003632FC" w:rsidRDefault="003632FC">
            <w:pPr>
              <w:pStyle w:val="ConsPlusNormal"/>
              <w:jc w:val="center"/>
            </w:pPr>
            <w:r>
              <w:t>104,2</w:t>
            </w:r>
          </w:p>
        </w:tc>
        <w:tc>
          <w:tcPr>
            <w:tcW w:w="907" w:type="dxa"/>
          </w:tcPr>
          <w:p w:rsidR="003632FC" w:rsidRDefault="003632FC">
            <w:pPr>
              <w:pStyle w:val="ConsPlusNormal"/>
              <w:jc w:val="center"/>
            </w:pPr>
            <w:r>
              <w:t>102,6</w:t>
            </w:r>
          </w:p>
        </w:tc>
        <w:tc>
          <w:tcPr>
            <w:tcW w:w="907" w:type="dxa"/>
          </w:tcPr>
          <w:p w:rsidR="003632FC" w:rsidRDefault="003632FC">
            <w:pPr>
              <w:pStyle w:val="ConsPlusNormal"/>
              <w:jc w:val="center"/>
            </w:pPr>
            <w:r>
              <w:t>101,7</w:t>
            </w:r>
          </w:p>
        </w:tc>
        <w:tc>
          <w:tcPr>
            <w:tcW w:w="907" w:type="dxa"/>
          </w:tcPr>
          <w:p w:rsidR="003632FC" w:rsidRDefault="003632FC">
            <w:pPr>
              <w:pStyle w:val="ConsPlusNormal"/>
              <w:jc w:val="center"/>
            </w:pPr>
            <w:r>
              <w:t>101,5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110,5</w:t>
            </w:r>
          </w:p>
        </w:tc>
        <w:tc>
          <w:tcPr>
            <w:tcW w:w="907" w:type="dxa"/>
          </w:tcPr>
          <w:p w:rsidR="003632FC" w:rsidRDefault="003632FC">
            <w:pPr>
              <w:pStyle w:val="ConsPlusNormal"/>
              <w:jc w:val="center"/>
            </w:pPr>
            <w:r>
              <w:t>105,9</w:t>
            </w:r>
          </w:p>
        </w:tc>
        <w:tc>
          <w:tcPr>
            <w:tcW w:w="907" w:type="dxa"/>
          </w:tcPr>
          <w:p w:rsidR="003632FC" w:rsidRDefault="003632FC">
            <w:pPr>
              <w:pStyle w:val="ConsPlusNormal"/>
              <w:jc w:val="center"/>
            </w:pPr>
            <w:r>
              <w:t>105,2</w:t>
            </w:r>
          </w:p>
        </w:tc>
        <w:tc>
          <w:tcPr>
            <w:tcW w:w="907" w:type="dxa"/>
          </w:tcPr>
          <w:p w:rsidR="003632FC" w:rsidRDefault="003632FC">
            <w:pPr>
              <w:pStyle w:val="ConsPlusNormal"/>
              <w:jc w:val="center"/>
            </w:pPr>
            <w:r>
              <w:t>103,5</w:t>
            </w:r>
          </w:p>
        </w:tc>
        <w:tc>
          <w:tcPr>
            <w:tcW w:w="907" w:type="dxa"/>
          </w:tcPr>
          <w:p w:rsidR="003632FC" w:rsidRDefault="003632FC">
            <w:pPr>
              <w:pStyle w:val="ConsPlusNormal"/>
              <w:jc w:val="center"/>
            </w:pPr>
            <w:r>
              <w:t>103,1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115,5</w:t>
            </w:r>
          </w:p>
        </w:tc>
        <w:tc>
          <w:tcPr>
            <w:tcW w:w="907" w:type="dxa"/>
          </w:tcPr>
          <w:p w:rsidR="003632FC" w:rsidRDefault="003632FC">
            <w:pPr>
              <w:pStyle w:val="ConsPlusNormal"/>
              <w:jc w:val="center"/>
            </w:pPr>
            <w:r>
              <w:t>103,9</w:t>
            </w:r>
          </w:p>
        </w:tc>
        <w:tc>
          <w:tcPr>
            <w:tcW w:w="907" w:type="dxa"/>
          </w:tcPr>
          <w:p w:rsidR="003632FC" w:rsidRDefault="003632FC">
            <w:pPr>
              <w:pStyle w:val="ConsPlusNormal"/>
              <w:jc w:val="center"/>
            </w:pPr>
            <w:r>
              <w:t>106,5</w:t>
            </w:r>
          </w:p>
        </w:tc>
        <w:tc>
          <w:tcPr>
            <w:tcW w:w="907" w:type="dxa"/>
          </w:tcPr>
          <w:p w:rsidR="003632FC" w:rsidRDefault="003632FC">
            <w:pPr>
              <w:pStyle w:val="ConsPlusNormal"/>
              <w:jc w:val="center"/>
            </w:pPr>
            <w:r>
              <w:t>104,3</w:t>
            </w:r>
          </w:p>
        </w:tc>
        <w:tc>
          <w:tcPr>
            <w:tcW w:w="907" w:type="dxa"/>
          </w:tcPr>
          <w:p w:rsidR="003632FC" w:rsidRDefault="003632FC">
            <w:pPr>
              <w:pStyle w:val="ConsPlusNormal"/>
              <w:jc w:val="center"/>
            </w:pPr>
            <w:r>
              <w:t>103,8</w:t>
            </w:r>
          </w:p>
        </w:tc>
        <w:tc>
          <w:tcPr>
            <w:tcW w:w="2607" w:type="dxa"/>
            <w:vMerge/>
          </w:tcPr>
          <w:p w:rsidR="003632FC" w:rsidRDefault="003632FC"/>
        </w:tc>
      </w:tr>
      <w:tr w:rsidR="003632FC">
        <w:tc>
          <w:tcPr>
            <w:tcW w:w="3401" w:type="dxa"/>
          </w:tcPr>
          <w:p w:rsidR="003632FC" w:rsidRDefault="003632FC">
            <w:pPr>
              <w:pStyle w:val="ConsPlusNormal"/>
            </w:pPr>
            <w:r>
              <w:t xml:space="preserve">Ц-11.4. Регион с высоким уровнем обеспечения потребностей населения и туристов в качественной </w:t>
            </w:r>
            <w:r>
              <w:lastRenderedPageBreak/>
              <w:t>конкурентоспособной продукции легкой промышленности за счет развитого внутреннего производства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Легкая промышленность и другие обрабатывающие производства. ВДС,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5,2</w:t>
            </w:r>
          </w:p>
        </w:tc>
        <w:tc>
          <w:tcPr>
            <w:tcW w:w="907" w:type="dxa"/>
          </w:tcPr>
          <w:p w:rsidR="003632FC" w:rsidRDefault="003632FC">
            <w:pPr>
              <w:pStyle w:val="ConsPlusNormal"/>
              <w:jc w:val="center"/>
            </w:pPr>
            <w:r>
              <w:t>5,1</w:t>
            </w:r>
          </w:p>
        </w:tc>
        <w:tc>
          <w:tcPr>
            <w:tcW w:w="907" w:type="dxa"/>
          </w:tcPr>
          <w:p w:rsidR="003632FC" w:rsidRDefault="003632FC">
            <w:pPr>
              <w:pStyle w:val="ConsPlusNormal"/>
              <w:jc w:val="center"/>
            </w:pPr>
            <w:r>
              <w:t>6,1</w:t>
            </w:r>
          </w:p>
        </w:tc>
        <w:tc>
          <w:tcPr>
            <w:tcW w:w="907" w:type="dxa"/>
          </w:tcPr>
          <w:p w:rsidR="003632FC" w:rsidRDefault="003632FC">
            <w:pPr>
              <w:pStyle w:val="ConsPlusNormal"/>
              <w:jc w:val="center"/>
            </w:pPr>
            <w:r>
              <w:t>7,4</w:t>
            </w:r>
          </w:p>
        </w:tc>
        <w:tc>
          <w:tcPr>
            <w:tcW w:w="907" w:type="dxa"/>
          </w:tcPr>
          <w:p w:rsidR="003632FC" w:rsidRDefault="003632FC">
            <w:pPr>
              <w:pStyle w:val="ConsPlusNormal"/>
              <w:jc w:val="center"/>
            </w:pPr>
            <w:r>
              <w:t>8,7</w:t>
            </w:r>
          </w:p>
        </w:tc>
        <w:tc>
          <w:tcPr>
            <w:tcW w:w="907" w:type="dxa"/>
          </w:tcPr>
          <w:p w:rsidR="003632FC" w:rsidRDefault="003632FC">
            <w:pPr>
              <w:pStyle w:val="ConsPlusNormal"/>
              <w:jc w:val="center"/>
            </w:pPr>
            <w:r>
              <w:t>10,2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5,2</w:t>
            </w:r>
          </w:p>
        </w:tc>
        <w:tc>
          <w:tcPr>
            <w:tcW w:w="907" w:type="dxa"/>
          </w:tcPr>
          <w:p w:rsidR="003632FC" w:rsidRDefault="003632FC">
            <w:pPr>
              <w:pStyle w:val="ConsPlusNormal"/>
              <w:jc w:val="center"/>
            </w:pPr>
            <w:r>
              <w:t>5,2</w:t>
            </w:r>
          </w:p>
        </w:tc>
        <w:tc>
          <w:tcPr>
            <w:tcW w:w="907" w:type="dxa"/>
          </w:tcPr>
          <w:p w:rsidR="003632FC" w:rsidRDefault="003632FC">
            <w:pPr>
              <w:pStyle w:val="ConsPlusNormal"/>
              <w:jc w:val="center"/>
            </w:pPr>
            <w:r>
              <w:t>6,4</w:t>
            </w:r>
          </w:p>
        </w:tc>
        <w:tc>
          <w:tcPr>
            <w:tcW w:w="907" w:type="dxa"/>
          </w:tcPr>
          <w:p w:rsidR="003632FC" w:rsidRDefault="003632FC">
            <w:pPr>
              <w:pStyle w:val="ConsPlusNormal"/>
              <w:jc w:val="center"/>
            </w:pPr>
            <w:r>
              <w:t>8,9</w:t>
            </w:r>
          </w:p>
        </w:tc>
        <w:tc>
          <w:tcPr>
            <w:tcW w:w="907" w:type="dxa"/>
          </w:tcPr>
          <w:p w:rsidR="003632FC" w:rsidRDefault="003632FC">
            <w:pPr>
              <w:pStyle w:val="ConsPlusNormal"/>
              <w:jc w:val="center"/>
            </w:pPr>
            <w:r>
              <w:t>13,0</w:t>
            </w:r>
          </w:p>
        </w:tc>
        <w:tc>
          <w:tcPr>
            <w:tcW w:w="907" w:type="dxa"/>
          </w:tcPr>
          <w:p w:rsidR="003632FC" w:rsidRDefault="003632FC">
            <w:pPr>
              <w:pStyle w:val="ConsPlusNormal"/>
              <w:jc w:val="center"/>
            </w:pPr>
            <w:r>
              <w:t>16,0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5,2</w:t>
            </w:r>
          </w:p>
        </w:tc>
        <w:tc>
          <w:tcPr>
            <w:tcW w:w="907" w:type="dxa"/>
          </w:tcPr>
          <w:p w:rsidR="003632FC" w:rsidRDefault="003632FC">
            <w:pPr>
              <w:pStyle w:val="ConsPlusNormal"/>
              <w:jc w:val="center"/>
            </w:pPr>
            <w:r>
              <w:t>5,6</w:t>
            </w:r>
          </w:p>
        </w:tc>
        <w:tc>
          <w:tcPr>
            <w:tcW w:w="907" w:type="dxa"/>
          </w:tcPr>
          <w:p w:rsidR="003632FC" w:rsidRDefault="003632FC">
            <w:pPr>
              <w:pStyle w:val="ConsPlusNormal"/>
              <w:jc w:val="center"/>
            </w:pPr>
            <w:r>
              <w:t>6,5</w:t>
            </w:r>
          </w:p>
        </w:tc>
        <w:tc>
          <w:tcPr>
            <w:tcW w:w="907" w:type="dxa"/>
          </w:tcPr>
          <w:p w:rsidR="003632FC" w:rsidRDefault="003632FC">
            <w:pPr>
              <w:pStyle w:val="ConsPlusNormal"/>
              <w:jc w:val="center"/>
            </w:pPr>
            <w:r>
              <w:t>10,7</w:t>
            </w:r>
          </w:p>
        </w:tc>
        <w:tc>
          <w:tcPr>
            <w:tcW w:w="907" w:type="dxa"/>
          </w:tcPr>
          <w:p w:rsidR="003632FC" w:rsidRDefault="003632FC">
            <w:pPr>
              <w:pStyle w:val="ConsPlusNormal"/>
              <w:jc w:val="center"/>
            </w:pPr>
            <w:r>
              <w:t>18,3</w:t>
            </w:r>
          </w:p>
        </w:tc>
        <w:tc>
          <w:tcPr>
            <w:tcW w:w="907" w:type="dxa"/>
          </w:tcPr>
          <w:p w:rsidR="003632FC" w:rsidRDefault="003632FC">
            <w:pPr>
              <w:pStyle w:val="ConsPlusNormal"/>
              <w:jc w:val="center"/>
            </w:pPr>
            <w:r>
              <w:t>24,2</w:t>
            </w:r>
          </w:p>
        </w:tc>
        <w:tc>
          <w:tcPr>
            <w:tcW w:w="2607" w:type="dxa"/>
            <w:vMerge/>
          </w:tcPr>
          <w:p w:rsidR="003632FC" w:rsidRDefault="003632FC"/>
        </w:tc>
      </w:tr>
      <w:tr w:rsidR="003632FC">
        <w:tc>
          <w:tcPr>
            <w:tcW w:w="3401" w:type="dxa"/>
          </w:tcPr>
          <w:p w:rsidR="003632FC" w:rsidRDefault="003632FC">
            <w:pPr>
              <w:pStyle w:val="ConsPlusNormal"/>
            </w:pPr>
            <w:r>
              <w:t>Легкая промышленность и другие обрабатывающие производства.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102,5</w:t>
            </w:r>
          </w:p>
        </w:tc>
        <w:tc>
          <w:tcPr>
            <w:tcW w:w="907" w:type="dxa"/>
          </w:tcPr>
          <w:p w:rsidR="003632FC" w:rsidRDefault="003632FC">
            <w:pPr>
              <w:pStyle w:val="ConsPlusNormal"/>
              <w:jc w:val="center"/>
            </w:pPr>
            <w:r>
              <w:t>102,6</w:t>
            </w:r>
          </w:p>
        </w:tc>
        <w:tc>
          <w:tcPr>
            <w:tcW w:w="907" w:type="dxa"/>
          </w:tcPr>
          <w:p w:rsidR="003632FC" w:rsidRDefault="003632FC">
            <w:pPr>
              <w:pStyle w:val="ConsPlusNormal"/>
              <w:jc w:val="center"/>
            </w:pPr>
            <w:r>
              <w:t>102,6</w:t>
            </w:r>
          </w:p>
        </w:tc>
        <w:tc>
          <w:tcPr>
            <w:tcW w:w="907" w:type="dxa"/>
          </w:tcPr>
          <w:p w:rsidR="003632FC" w:rsidRDefault="003632FC">
            <w:pPr>
              <w:pStyle w:val="ConsPlusNormal"/>
              <w:jc w:val="center"/>
            </w:pPr>
            <w:r>
              <w:t>101,7</w:t>
            </w:r>
          </w:p>
        </w:tc>
        <w:tc>
          <w:tcPr>
            <w:tcW w:w="907" w:type="dxa"/>
          </w:tcPr>
          <w:p w:rsidR="003632FC" w:rsidRDefault="003632FC">
            <w:pPr>
              <w:pStyle w:val="ConsPlusNormal"/>
              <w:jc w:val="center"/>
            </w:pPr>
            <w:r>
              <w:t>101,5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102,7</w:t>
            </w:r>
          </w:p>
        </w:tc>
        <w:tc>
          <w:tcPr>
            <w:tcW w:w="907" w:type="dxa"/>
          </w:tcPr>
          <w:p w:rsidR="003632FC" w:rsidRDefault="003632FC">
            <w:pPr>
              <w:pStyle w:val="ConsPlusNormal"/>
              <w:jc w:val="center"/>
            </w:pPr>
            <w:r>
              <w:t>103,4</w:t>
            </w:r>
          </w:p>
        </w:tc>
        <w:tc>
          <w:tcPr>
            <w:tcW w:w="907" w:type="dxa"/>
          </w:tcPr>
          <w:p w:rsidR="003632FC" w:rsidRDefault="003632FC">
            <w:pPr>
              <w:pStyle w:val="ConsPlusNormal"/>
              <w:jc w:val="center"/>
            </w:pPr>
            <w:r>
              <w:t>108,2</w:t>
            </w:r>
          </w:p>
        </w:tc>
        <w:tc>
          <w:tcPr>
            <w:tcW w:w="907" w:type="dxa"/>
          </w:tcPr>
          <w:p w:rsidR="003632FC" w:rsidRDefault="003632FC">
            <w:pPr>
              <w:pStyle w:val="ConsPlusNormal"/>
              <w:jc w:val="center"/>
            </w:pPr>
            <w:r>
              <w:t>110,2</w:t>
            </w:r>
          </w:p>
        </w:tc>
        <w:tc>
          <w:tcPr>
            <w:tcW w:w="907" w:type="dxa"/>
          </w:tcPr>
          <w:p w:rsidR="003632FC" w:rsidRDefault="003632FC">
            <w:pPr>
              <w:pStyle w:val="ConsPlusNormal"/>
              <w:jc w:val="center"/>
            </w:pPr>
            <w:r>
              <w:t>103,2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107,3</w:t>
            </w:r>
          </w:p>
        </w:tc>
        <w:tc>
          <w:tcPr>
            <w:tcW w:w="907" w:type="dxa"/>
          </w:tcPr>
          <w:p w:rsidR="003632FC" w:rsidRDefault="003632FC">
            <w:pPr>
              <w:pStyle w:val="ConsPlusNormal"/>
              <w:jc w:val="center"/>
            </w:pPr>
            <w:r>
              <w:t>101,3</w:t>
            </w:r>
          </w:p>
        </w:tc>
        <w:tc>
          <w:tcPr>
            <w:tcW w:w="907" w:type="dxa"/>
          </w:tcPr>
          <w:p w:rsidR="003632FC" w:rsidRDefault="003632FC">
            <w:pPr>
              <w:pStyle w:val="ConsPlusNormal"/>
              <w:jc w:val="center"/>
            </w:pPr>
            <w:r>
              <w:t>115,2</w:t>
            </w:r>
          </w:p>
        </w:tc>
        <w:tc>
          <w:tcPr>
            <w:tcW w:w="907" w:type="dxa"/>
          </w:tcPr>
          <w:p w:rsidR="003632FC" w:rsidRDefault="003632FC">
            <w:pPr>
              <w:pStyle w:val="ConsPlusNormal"/>
              <w:jc w:val="center"/>
            </w:pPr>
            <w:r>
              <w:t>116,4</w:t>
            </w:r>
          </w:p>
        </w:tc>
        <w:tc>
          <w:tcPr>
            <w:tcW w:w="907" w:type="dxa"/>
          </w:tcPr>
          <w:p w:rsidR="003632FC" w:rsidRDefault="003632FC">
            <w:pPr>
              <w:pStyle w:val="ConsPlusNormal"/>
              <w:jc w:val="center"/>
            </w:pPr>
            <w:r>
              <w:t>105,7</w:t>
            </w:r>
          </w:p>
        </w:tc>
        <w:tc>
          <w:tcPr>
            <w:tcW w:w="2607" w:type="dxa"/>
            <w:vMerge/>
          </w:tcPr>
          <w:p w:rsidR="003632FC" w:rsidRDefault="003632FC"/>
        </w:tc>
      </w:tr>
      <w:tr w:rsidR="003632FC">
        <w:tc>
          <w:tcPr>
            <w:tcW w:w="3401" w:type="dxa"/>
          </w:tcPr>
          <w:p w:rsidR="003632FC" w:rsidRDefault="003632FC">
            <w:pPr>
              <w:pStyle w:val="ConsPlusNormal"/>
            </w:pPr>
            <w:r>
              <w:t xml:space="preserve">СЦ-12. ТЭК. Регион, обладающий экологически безопасным и высокоэффективным топливно-энергетическим комплексом, обеспечивающим потребности экономики и человека в доступной и недорогой энергии на основе сочетания инновационного развития </w:t>
            </w:r>
            <w:r>
              <w:lastRenderedPageBreak/>
              <w:t>традиционной энергетики и активного внедрения технологий "зеленой энергетики"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Borders>
              <w:bottom w:val="nil"/>
            </w:tcBorders>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lastRenderedPageBreak/>
              <w:t>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bottom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139,6</w:t>
            </w:r>
          </w:p>
        </w:tc>
        <w:tc>
          <w:tcPr>
            <w:tcW w:w="907" w:type="dxa"/>
          </w:tcPr>
          <w:p w:rsidR="003632FC" w:rsidRDefault="003632FC">
            <w:pPr>
              <w:pStyle w:val="ConsPlusNormal"/>
              <w:jc w:val="center"/>
            </w:pPr>
            <w:r>
              <w:t>152,2</w:t>
            </w:r>
          </w:p>
        </w:tc>
        <w:tc>
          <w:tcPr>
            <w:tcW w:w="907" w:type="dxa"/>
          </w:tcPr>
          <w:p w:rsidR="003632FC" w:rsidRDefault="003632FC">
            <w:pPr>
              <w:pStyle w:val="ConsPlusNormal"/>
              <w:jc w:val="center"/>
            </w:pPr>
            <w:r>
              <w:t>208,2</w:t>
            </w:r>
          </w:p>
        </w:tc>
        <w:tc>
          <w:tcPr>
            <w:tcW w:w="907" w:type="dxa"/>
          </w:tcPr>
          <w:p w:rsidR="003632FC" w:rsidRDefault="003632FC">
            <w:pPr>
              <w:pStyle w:val="ConsPlusNormal"/>
              <w:jc w:val="center"/>
            </w:pPr>
            <w:r>
              <w:t>263,8</w:t>
            </w:r>
          </w:p>
        </w:tc>
        <w:tc>
          <w:tcPr>
            <w:tcW w:w="907" w:type="dxa"/>
          </w:tcPr>
          <w:p w:rsidR="003632FC" w:rsidRDefault="003632FC">
            <w:pPr>
              <w:pStyle w:val="ConsPlusNormal"/>
              <w:jc w:val="center"/>
            </w:pPr>
            <w:r>
              <w:t>311,0</w:t>
            </w:r>
          </w:p>
        </w:tc>
        <w:tc>
          <w:tcPr>
            <w:tcW w:w="907" w:type="dxa"/>
          </w:tcPr>
          <w:p w:rsidR="003632FC" w:rsidRDefault="003632FC">
            <w:pPr>
              <w:pStyle w:val="ConsPlusNormal"/>
              <w:jc w:val="center"/>
            </w:pPr>
            <w:r>
              <w:t>364,5</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139,6</w:t>
            </w:r>
          </w:p>
        </w:tc>
        <w:tc>
          <w:tcPr>
            <w:tcW w:w="907" w:type="dxa"/>
          </w:tcPr>
          <w:p w:rsidR="003632FC" w:rsidRDefault="003632FC">
            <w:pPr>
              <w:pStyle w:val="ConsPlusNormal"/>
              <w:jc w:val="center"/>
            </w:pPr>
            <w:r>
              <w:t>155,4</w:t>
            </w:r>
          </w:p>
        </w:tc>
        <w:tc>
          <w:tcPr>
            <w:tcW w:w="907" w:type="dxa"/>
          </w:tcPr>
          <w:p w:rsidR="003632FC" w:rsidRDefault="003632FC">
            <w:pPr>
              <w:pStyle w:val="ConsPlusNormal"/>
              <w:jc w:val="center"/>
            </w:pPr>
            <w:r>
              <w:t>234,9</w:t>
            </w:r>
          </w:p>
        </w:tc>
        <w:tc>
          <w:tcPr>
            <w:tcW w:w="907" w:type="dxa"/>
          </w:tcPr>
          <w:p w:rsidR="003632FC" w:rsidRDefault="003632FC">
            <w:pPr>
              <w:pStyle w:val="ConsPlusNormal"/>
              <w:jc w:val="center"/>
            </w:pPr>
            <w:r>
              <w:t>323,7</w:t>
            </w:r>
          </w:p>
        </w:tc>
        <w:tc>
          <w:tcPr>
            <w:tcW w:w="907" w:type="dxa"/>
          </w:tcPr>
          <w:p w:rsidR="003632FC" w:rsidRDefault="003632FC">
            <w:pPr>
              <w:pStyle w:val="ConsPlusNormal"/>
              <w:jc w:val="center"/>
            </w:pPr>
            <w:r>
              <w:t>387,9</w:t>
            </w:r>
          </w:p>
        </w:tc>
        <w:tc>
          <w:tcPr>
            <w:tcW w:w="907" w:type="dxa"/>
          </w:tcPr>
          <w:p w:rsidR="003632FC" w:rsidRDefault="003632FC">
            <w:pPr>
              <w:pStyle w:val="ConsPlusNormal"/>
              <w:jc w:val="center"/>
            </w:pPr>
            <w:r>
              <w:t>460,5</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139,6</w:t>
            </w:r>
          </w:p>
        </w:tc>
        <w:tc>
          <w:tcPr>
            <w:tcW w:w="907" w:type="dxa"/>
          </w:tcPr>
          <w:p w:rsidR="003632FC" w:rsidRDefault="003632FC">
            <w:pPr>
              <w:pStyle w:val="ConsPlusNormal"/>
              <w:jc w:val="center"/>
            </w:pPr>
            <w:r>
              <w:t>165,9</w:t>
            </w:r>
          </w:p>
        </w:tc>
        <w:tc>
          <w:tcPr>
            <w:tcW w:w="907" w:type="dxa"/>
          </w:tcPr>
          <w:p w:rsidR="003632FC" w:rsidRDefault="003632FC">
            <w:pPr>
              <w:pStyle w:val="ConsPlusNormal"/>
              <w:jc w:val="center"/>
            </w:pPr>
            <w:r>
              <w:t>242,1</w:t>
            </w:r>
          </w:p>
        </w:tc>
        <w:tc>
          <w:tcPr>
            <w:tcW w:w="907" w:type="dxa"/>
          </w:tcPr>
          <w:p w:rsidR="003632FC" w:rsidRDefault="003632FC">
            <w:pPr>
              <w:pStyle w:val="ConsPlusNormal"/>
              <w:jc w:val="center"/>
            </w:pPr>
            <w:r>
              <w:t>343,7</w:t>
            </w:r>
          </w:p>
        </w:tc>
        <w:tc>
          <w:tcPr>
            <w:tcW w:w="907" w:type="dxa"/>
          </w:tcPr>
          <w:p w:rsidR="003632FC" w:rsidRDefault="003632FC">
            <w:pPr>
              <w:pStyle w:val="ConsPlusNormal"/>
              <w:jc w:val="center"/>
            </w:pPr>
            <w:r>
              <w:t>418,6</w:t>
            </w:r>
          </w:p>
        </w:tc>
        <w:tc>
          <w:tcPr>
            <w:tcW w:w="907" w:type="dxa"/>
          </w:tcPr>
          <w:p w:rsidR="003632FC" w:rsidRDefault="003632FC">
            <w:pPr>
              <w:pStyle w:val="ConsPlusNormal"/>
              <w:jc w:val="center"/>
            </w:pPr>
            <w:r>
              <w:t>503,8</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bottom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103,4</w:t>
            </w:r>
          </w:p>
        </w:tc>
        <w:tc>
          <w:tcPr>
            <w:tcW w:w="907" w:type="dxa"/>
          </w:tcPr>
          <w:p w:rsidR="003632FC" w:rsidRDefault="003632FC">
            <w:pPr>
              <w:pStyle w:val="ConsPlusNormal"/>
              <w:jc w:val="center"/>
            </w:pPr>
            <w:r>
              <w:t>107,1</w:t>
            </w:r>
          </w:p>
        </w:tc>
        <w:tc>
          <w:tcPr>
            <w:tcW w:w="907" w:type="dxa"/>
          </w:tcPr>
          <w:p w:rsidR="003632FC" w:rsidRDefault="003632FC">
            <w:pPr>
              <w:pStyle w:val="ConsPlusNormal"/>
              <w:jc w:val="center"/>
            </w:pPr>
            <w:r>
              <w:t>104,2</w:t>
            </w:r>
          </w:p>
        </w:tc>
        <w:tc>
          <w:tcPr>
            <w:tcW w:w="907" w:type="dxa"/>
          </w:tcPr>
          <w:p w:rsidR="003632FC" w:rsidRDefault="003632FC">
            <w:pPr>
              <w:pStyle w:val="ConsPlusNormal"/>
              <w:jc w:val="center"/>
            </w:pPr>
            <w:r>
              <w:t>101,5</w:t>
            </w:r>
          </w:p>
        </w:tc>
        <w:tc>
          <w:tcPr>
            <w:tcW w:w="907" w:type="dxa"/>
          </w:tcPr>
          <w:p w:rsidR="003632FC" w:rsidRDefault="003632FC">
            <w:pPr>
              <w:pStyle w:val="ConsPlusNormal"/>
              <w:jc w:val="center"/>
            </w:pPr>
            <w:r>
              <w:t>101,2</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104,1</w:t>
            </w:r>
          </w:p>
        </w:tc>
        <w:tc>
          <w:tcPr>
            <w:tcW w:w="907" w:type="dxa"/>
          </w:tcPr>
          <w:p w:rsidR="003632FC" w:rsidRDefault="003632FC">
            <w:pPr>
              <w:pStyle w:val="ConsPlusNormal"/>
              <w:jc w:val="center"/>
            </w:pPr>
            <w:r>
              <w:t>110,9</w:t>
            </w:r>
          </w:p>
        </w:tc>
        <w:tc>
          <w:tcPr>
            <w:tcW w:w="907" w:type="dxa"/>
          </w:tcPr>
          <w:p w:rsidR="003632FC" w:rsidRDefault="003632FC">
            <w:pPr>
              <w:pStyle w:val="ConsPlusNormal"/>
              <w:jc w:val="center"/>
            </w:pPr>
            <w:r>
              <w:t>107,3</w:t>
            </w:r>
          </w:p>
        </w:tc>
        <w:tc>
          <w:tcPr>
            <w:tcW w:w="907" w:type="dxa"/>
          </w:tcPr>
          <w:p w:rsidR="003632FC" w:rsidRDefault="003632FC">
            <w:pPr>
              <w:pStyle w:val="ConsPlusNormal"/>
              <w:jc w:val="center"/>
            </w:pPr>
            <w:r>
              <w:t>102,1</w:t>
            </w:r>
          </w:p>
        </w:tc>
        <w:tc>
          <w:tcPr>
            <w:tcW w:w="907" w:type="dxa"/>
          </w:tcPr>
          <w:p w:rsidR="003632FC" w:rsidRDefault="003632FC">
            <w:pPr>
              <w:pStyle w:val="ConsPlusNormal"/>
              <w:jc w:val="center"/>
            </w:pPr>
            <w:r>
              <w:t>101,7</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107,7</w:t>
            </w:r>
          </w:p>
        </w:tc>
        <w:tc>
          <w:tcPr>
            <w:tcW w:w="907" w:type="dxa"/>
          </w:tcPr>
          <w:p w:rsidR="003632FC" w:rsidRDefault="003632FC">
            <w:pPr>
              <w:pStyle w:val="ConsPlusNormal"/>
              <w:jc w:val="center"/>
            </w:pPr>
            <w:r>
              <w:t>109,6</w:t>
            </w:r>
          </w:p>
        </w:tc>
        <w:tc>
          <w:tcPr>
            <w:tcW w:w="907" w:type="dxa"/>
          </w:tcPr>
          <w:p w:rsidR="003632FC" w:rsidRDefault="003632FC">
            <w:pPr>
              <w:pStyle w:val="ConsPlusNormal"/>
              <w:jc w:val="center"/>
            </w:pPr>
            <w:r>
              <w:t>108,3</w:t>
            </w:r>
          </w:p>
        </w:tc>
        <w:tc>
          <w:tcPr>
            <w:tcW w:w="907" w:type="dxa"/>
          </w:tcPr>
          <w:p w:rsidR="003632FC" w:rsidRDefault="003632FC">
            <w:pPr>
              <w:pStyle w:val="ConsPlusNormal"/>
              <w:jc w:val="center"/>
            </w:pPr>
            <w:r>
              <w:t>102,6</w:t>
            </w:r>
          </w:p>
        </w:tc>
        <w:tc>
          <w:tcPr>
            <w:tcW w:w="907" w:type="dxa"/>
          </w:tcPr>
          <w:p w:rsidR="003632FC" w:rsidRDefault="003632FC">
            <w:pPr>
              <w:pStyle w:val="ConsPlusNormal"/>
              <w:jc w:val="center"/>
            </w:pPr>
            <w:r>
              <w:t>102,1</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Производительность труда, млн. руб./чел.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Borders>
              <w:top w:val="nil"/>
            </w:tcBorders>
          </w:tcPr>
          <w:p w:rsidR="003632FC" w:rsidRDefault="003632FC">
            <w:pPr>
              <w:pStyle w:val="ConsPlusNormal"/>
            </w:pP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2,289</w:t>
            </w:r>
          </w:p>
        </w:tc>
        <w:tc>
          <w:tcPr>
            <w:tcW w:w="907" w:type="dxa"/>
          </w:tcPr>
          <w:p w:rsidR="003632FC" w:rsidRDefault="003632FC">
            <w:pPr>
              <w:pStyle w:val="ConsPlusNormal"/>
              <w:jc w:val="center"/>
            </w:pPr>
            <w:r>
              <w:t>2,528</w:t>
            </w:r>
          </w:p>
        </w:tc>
        <w:tc>
          <w:tcPr>
            <w:tcW w:w="907" w:type="dxa"/>
          </w:tcPr>
          <w:p w:rsidR="003632FC" w:rsidRDefault="003632FC">
            <w:pPr>
              <w:pStyle w:val="ConsPlusNormal"/>
              <w:jc w:val="center"/>
            </w:pPr>
            <w:r>
              <w:t>3,442</w:t>
            </w:r>
          </w:p>
        </w:tc>
        <w:tc>
          <w:tcPr>
            <w:tcW w:w="907" w:type="dxa"/>
          </w:tcPr>
          <w:p w:rsidR="003632FC" w:rsidRDefault="003632FC">
            <w:pPr>
              <w:pStyle w:val="ConsPlusNormal"/>
              <w:jc w:val="center"/>
            </w:pPr>
            <w:r>
              <w:t>4,261</w:t>
            </w:r>
          </w:p>
        </w:tc>
        <w:tc>
          <w:tcPr>
            <w:tcW w:w="907" w:type="dxa"/>
          </w:tcPr>
          <w:p w:rsidR="003632FC" w:rsidRDefault="003632FC">
            <w:pPr>
              <w:pStyle w:val="ConsPlusNormal"/>
              <w:jc w:val="center"/>
            </w:pPr>
            <w:r>
              <w:t>4,973</w:t>
            </w:r>
          </w:p>
        </w:tc>
        <w:tc>
          <w:tcPr>
            <w:tcW w:w="907" w:type="dxa"/>
          </w:tcPr>
          <w:p w:rsidR="003632FC" w:rsidRDefault="003632FC">
            <w:pPr>
              <w:pStyle w:val="ConsPlusNormal"/>
              <w:jc w:val="center"/>
            </w:pPr>
            <w:r>
              <w:t>5,815</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2,289</w:t>
            </w:r>
          </w:p>
        </w:tc>
        <w:tc>
          <w:tcPr>
            <w:tcW w:w="907" w:type="dxa"/>
          </w:tcPr>
          <w:p w:rsidR="003632FC" w:rsidRDefault="003632FC">
            <w:pPr>
              <w:pStyle w:val="ConsPlusNormal"/>
              <w:jc w:val="center"/>
            </w:pPr>
            <w:r>
              <w:t>2,613</w:t>
            </w:r>
          </w:p>
        </w:tc>
        <w:tc>
          <w:tcPr>
            <w:tcW w:w="907" w:type="dxa"/>
          </w:tcPr>
          <w:p w:rsidR="003632FC" w:rsidRDefault="003632FC">
            <w:pPr>
              <w:pStyle w:val="ConsPlusNormal"/>
              <w:jc w:val="center"/>
            </w:pPr>
            <w:r>
              <w:t>3,880</w:t>
            </w:r>
          </w:p>
        </w:tc>
        <w:tc>
          <w:tcPr>
            <w:tcW w:w="907" w:type="dxa"/>
          </w:tcPr>
          <w:p w:rsidR="003632FC" w:rsidRDefault="003632FC">
            <w:pPr>
              <w:pStyle w:val="ConsPlusNormal"/>
              <w:jc w:val="center"/>
            </w:pPr>
            <w:r>
              <w:t>5,232</w:t>
            </w:r>
          </w:p>
        </w:tc>
        <w:tc>
          <w:tcPr>
            <w:tcW w:w="907" w:type="dxa"/>
          </w:tcPr>
          <w:p w:rsidR="003632FC" w:rsidRDefault="003632FC">
            <w:pPr>
              <w:pStyle w:val="ConsPlusNormal"/>
              <w:jc w:val="center"/>
            </w:pPr>
            <w:r>
              <w:t>6,276</w:t>
            </w:r>
          </w:p>
        </w:tc>
        <w:tc>
          <w:tcPr>
            <w:tcW w:w="907" w:type="dxa"/>
          </w:tcPr>
          <w:p w:rsidR="003632FC" w:rsidRDefault="003632FC">
            <w:pPr>
              <w:pStyle w:val="ConsPlusNormal"/>
              <w:jc w:val="center"/>
            </w:pPr>
            <w:r>
              <w:t>7,447</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2,289</w:t>
            </w:r>
          </w:p>
        </w:tc>
        <w:tc>
          <w:tcPr>
            <w:tcW w:w="907" w:type="dxa"/>
          </w:tcPr>
          <w:p w:rsidR="003632FC" w:rsidRDefault="003632FC">
            <w:pPr>
              <w:pStyle w:val="ConsPlusNormal"/>
              <w:jc w:val="center"/>
            </w:pPr>
            <w:r>
              <w:t>2,682</w:t>
            </w:r>
          </w:p>
        </w:tc>
        <w:tc>
          <w:tcPr>
            <w:tcW w:w="907" w:type="dxa"/>
          </w:tcPr>
          <w:p w:rsidR="003632FC" w:rsidRDefault="003632FC">
            <w:pPr>
              <w:pStyle w:val="ConsPlusNormal"/>
              <w:jc w:val="center"/>
            </w:pPr>
            <w:r>
              <w:t>3,951</w:t>
            </w:r>
          </w:p>
        </w:tc>
        <w:tc>
          <w:tcPr>
            <w:tcW w:w="907" w:type="dxa"/>
          </w:tcPr>
          <w:p w:rsidR="003632FC" w:rsidRDefault="003632FC">
            <w:pPr>
              <w:pStyle w:val="ConsPlusNormal"/>
              <w:jc w:val="center"/>
            </w:pPr>
            <w:r>
              <w:t>5,569</w:t>
            </w:r>
          </w:p>
        </w:tc>
        <w:tc>
          <w:tcPr>
            <w:tcW w:w="907" w:type="dxa"/>
          </w:tcPr>
          <w:p w:rsidR="003632FC" w:rsidRDefault="003632FC">
            <w:pPr>
              <w:pStyle w:val="ConsPlusNormal"/>
              <w:jc w:val="center"/>
            </w:pPr>
            <w:r>
              <w:t>6,870</w:t>
            </w:r>
          </w:p>
        </w:tc>
        <w:tc>
          <w:tcPr>
            <w:tcW w:w="907" w:type="dxa"/>
          </w:tcPr>
          <w:p w:rsidR="003632FC" w:rsidRDefault="003632FC">
            <w:pPr>
              <w:pStyle w:val="ConsPlusNormal"/>
              <w:jc w:val="center"/>
            </w:pPr>
            <w:r>
              <w:t>8,314</w:t>
            </w:r>
          </w:p>
        </w:tc>
        <w:tc>
          <w:tcPr>
            <w:tcW w:w="2607" w:type="dxa"/>
            <w:vMerge/>
            <w:tcBorders>
              <w:top w:val="nil"/>
            </w:tcBorders>
          </w:tcPr>
          <w:p w:rsidR="003632FC" w:rsidRDefault="003632FC"/>
        </w:tc>
      </w:tr>
      <w:tr w:rsidR="003632FC">
        <w:tc>
          <w:tcPr>
            <w:tcW w:w="3401" w:type="dxa"/>
          </w:tcPr>
          <w:p w:rsidR="003632FC" w:rsidRDefault="003632FC">
            <w:pPr>
              <w:pStyle w:val="ConsPlusNormal"/>
            </w:pPr>
            <w:r>
              <w:t>Среднемесячная заработная плата,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39589</w:t>
            </w:r>
          </w:p>
        </w:tc>
        <w:tc>
          <w:tcPr>
            <w:tcW w:w="907" w:type="dxa"/>
          </w:tcPr>
          <w:p w:rsidR="003632FC" w:rsidRDefault="003632FC">
            <w:pPr>
              <w:pStyle w:val="ConsPlusNormal"/>
              <w:jc w:val="center"/>
            </w:pPr>
            <w:r>
              <w:t>45172</w:t>
            </w:r>
          </w:p>
        </w:tc>
        <w:tc>
          <w:tcPr>
            <w:tcW w:w="907" w:type="dxa"/>
          </w:tcPr>
          <w:p w:rsidR="003632FC" w:rsidRDefault="003632FC">
            <w:pPr>
              <w:pStyle w:val="ConsPlusNormal"/>
              <w:jc w:val="center"/>
            </w:pPr>
            <w:r>
              <w:t>54264</w:t>
            </w:r>
          </w:p>
        </w:tc>
        <w:tc>
          <w:tcPr>
            <w:tcW w:w="907" w:type="dxa"/>
          </w:tcPr>
          <w:p w:rsidR="003632FC" w:rsidRDefault="003632FC">
            <w:pPr>
              <w:pStyle w:val="ConsPlusNormal"/>
              <w:jc w:val="center"/>
            </w:pPr>
            <w:r>
              <w:t>62680</w:t>
            </w:r>
          </w:p>
        </w:tc>
        <w:tc>
          <w:tcPr>
            <w:tcW w:w="907" w:type="dxa"/>
          </w:tcPr>
          <w:p w:rsidR="003632FC" w:rsidRDefault="003632FC">
            <w:pPr>
              <w:pStyle w:val="ConsPlusNormal"/>
              <w:jc w:val="center"/>
            </w:pPr>
            <w:r>
              <w:t>70792</w:t>
            </w:r>
          </w:p>
        </w:tc>
        <w:tc>
          <w:tcPr>
            <w:tcW w:w="907" w:type="dxa"/>
          </w:tcPr>
          <w:p w:rsidR="003632FC" w:rsidRDefault="003632FC">
            <w:pPr>
              <w:pStyle w:val="ConsPlusNormal"/>
              <w:jc w:val="center"/>
            </w:pPr>
            <w:r>
              <w:t>78775</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39589</w:t>
            </w:r>
          </w:p>
        </w:tc>
        <w:tc>
          <w:tcPr>
            <w:tcW w:w="907" w:type="dxa"/>
          </w:tcPr>
          <w:p w:rsidR="003632FC" w:rsidRDefault="003632FC">
            <w:pPr>
              <w:pStyle w:val="ConsPlusNormal"/>
              <w:jc w:val="center"/>
            </w:pPr>
            <w:r>
              <w:t>45439</w:t>
            </w:r>
          </w:p>
        </w:tc>
        <w:tc>
          <w:tcPr>
            <w:tcW w:w="907" w:type="dxa"/>
          </w:tcPr>
          <w:p w:rsidR="003632FC" w:rsidRDefault="003632FC">
            <w:pPr>
              <w:pStyle w:val="ConsPlusNormal"/>
              <w:jc w:val="center"/>
            </w:pPr>
            <w:r>
              <w:t>55864</w:t>
            </w:r>
          </w:p>
        </w:tc>
        <w:tc>
          <w:tcPr>
            <w:tcW w:w="907" w:type="dxa"/>
          </w:tcPr>
          <w:p w:rsidR="003632FC" w:rsidRDefault="003632FC">
            <w:pPr>
              <w:pStyle w:val="ConsPlusNormal"/>
              <w:jc w:val="center"/>
            </w:pPr>
            <w:r>
              <w:t>66386</w:t>
            </w:r>
          </w:p>
        </w:tc>
        <w:tc>
          <w:tcPr>
            <w:tcW w:w="907" w:type="dxa"/>
          </w:tcPr>
          <w:p w:rsidR="003632FC" w:rsidRDefault="003632FC">
            <w:pPr>
              <w:pStyle w:val="ConsPlusNormal"/>
              <w:jc w:val="center"/>
            </w:pPr>
            <w:r>
              <w:t>77090</w:t>
            </w:r>
          </w:p>
        </w:tc>
        <w:tc>
          <w:tcPr>
            <w:tcW w:w="907" w:type="dxa"/>
          </w:tcPr>
          <w:p w:rsidR="003632FC" w:rsidRDefault="003632FC">
            <w:pPr>
              <w:pStyle w:val="ConsPlusNormal"/>
              <w:jc w:val="center"/>
            </w:pPr>
            <w:r>
              <w:t>88284</w:t>
            </w:r>
          </w:p>
        </w:tc>
        <w:tc>
          <w:tcPr>
            <w:tcW w:w="2607" w:type="dxa"/>
            <w:vMerge/>
            <w:tcBorders>
              <w:top w:val="nil"/>
            </w:tcBorders>
          </w:tcPr>
          <w:p w:rsidR="003632FC" w:rsidRDefault="003632FC"/>
        </w:tc>
      </w:tr>
      <w:tr w:rsidR="003632FC">
        <w:tc>
          <w:tcPr>
            <w:tcW w:w="3401" w:type="dxa"/>
          </w:tcPr>
          <w:p w:rsidR="003632FC" w:rsidRDefault="003632FC">
            <w:pPr>
              <w:pStyle w:val="ConsPlusNormal"/>
            </w:pPr>
            <w:r>
              <w:lastRenderedPageBreak/>
              <w:t>Оптимистический</w:t>
            </w:r>
          </w:p>
        </w:tc>
        <w:tc>
          <w:tcPr>
            <w:tcW w:w="907" w:type="dxa"/>
          </w:tcPr>
          <w:p w:rsidR="003632FC" w:rsidRDefault="003632FC">
            <w:pPr>
              <w:pStyle w:val="ConsPlusNormal"/>
              <w:jc w:val="center"/>
            </w:pPr>
            <w:r>
              <w:t>39589</w:t>
            </w:r>
          </w:p>
        </w:tc>
        <w:tc>
          <w:tcPr>
            <w:tcW w:w="907" w:type="dxa"/>
          </w:tcPr>
          <w:p w:rsidR="003632FC" w:rsidRDefault="003632FC">
            <w:pPr>
              <w:pStyle w:val="ConsPlusNormal"/>
              <w:jc w:val="center"/>
            </w:pPr>
            <w:r>
              <w:t>45695</w:t>
            </w:r>
          </w:p>
        </w:tc>
        <w:tc>
          <w:tcPr>
            <w:tcW w:w="907" w:type="dxa"/>
          </w:tcPr>
          <w:p w:rsidR="003632FC" w:rsidRDefault="003632FC">
            <w:pPr>
              <w:pStyle w:val="ConsPlusNormal"/>
              <w:jc w:val="center"/>
            </w:pPr>
            <w:r>
              <w:t>57310</w:t>
            </w:r>
          </w:p>
        </w:tc>
        <w:tc>
          <w:tcPr>
            <w:tcW w:w="907" w:type="dxa"/>
          </w:tcPr>
          <w:p w:rsidR="003632FC" w:rsidRDefault="003632FC">
            <w:pPr>
              <w:pStyle w:val="ConsPlusNormal"/>
              <w:jc w:val="center"/>
            </w:pPr>
            <w:r>
              <w:t>69941</w:t>
            </w:r>
          </w:p>
        </w:tc>
        <w:tc>
          <w:tcPr>
            <w:tcW w:w="907" w:type="dxa"/>
          </w:tcPr>
          <w:p w:rsidR="003632FC" w:rsidRDefault="003632FC">
            <w:pPr>
              <w:pStyle w:val="ConsPlusNormal"/>
              <w:jc w:val="center"/>
            </w:pPr>
            <w:r>
              <w:t>83545</w:t>
            </w:r>
          </w:p>
        </w:tc>
        <w:tc>
          <w:tcPr>
            <w:tcW w:w="907" w:type="dxa"/>
          </w:tcPr>
          <w:p w:rsidR="003632FC" w:rsidRDefault="003632FC">
            <w:pPr>
              <w:pStyle w:val="ConsPlusNormal"/>
              <w:jc w:val="center"/>
            </w:pPr>
            <w:r>
              <w:t>98447</w:t>
            </w:r>
          </w:p>
        </w:tc>
        <w:tc>
          <w:tcPr>
            <w:tcW w:w="2607" w:type="dxa"/>
            <w:vMerge/>
            <w:tcBorders>
              <w:top w:val="nil"/>
            </w:tcBorders>
          </w:tcPr>
          <w:p w:rsidR="003632FC" w:rsidRDefault="003632FC"/>
        </w:tc>
      </w:tr>
      <w:tr w:rsidR="003632FC">
        <w:tc>
          <w:tcPr>
            <w:tcW w:w="3401" w:type="dxa"/>
          </w:tcPr>
          <w:p w:rsidR="003632FC" w:rsidRDefault="003632FC">
            <w:pPr>
              <w:pStyle w:val="ConsPlusNormal"/>
            </w:pPr>
            <w:r>
              <w:t>Среднегодовая численность занятых в экономике, тыс. 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61,0</w:t>
            </w:r>
          </w:p>
        </w:tc>
        <w:tc>
          <w:tcPr>
            <w:tcW w:w="907" w:type="dxa"/>
          </w:tcPr>
          <w:p w:rsidR="003632FC" w:rsidRDefault="003632FC">
            <w:pPr>
              <w:pStyle w:val="ConsPlusNormal"/>
              <w:jc w:val="center"/>
            </w:pPr>
            <w:r>
              <w:t>60,2</w:t>
            </w:r>
          </w:p>
        </w:tc>
        <w:tc>
          <w:tcPr>
            <w:tcW w:w="907" w:type="dxa"/>
          </w:tcPr>
          <w:p w:rsidR="003632FC" w:rsidRDefault="003632FC">
            <w:pPr>
              <w:pStyle w:val="ConsPlusNormal"/>
              <w:jc w:val="center"/>
            </w:pPr>
            <w:r>
              <w:t>60,5</w:t>
            </w:r>
          </w:p>
        </w:tc>
        <w:tc>
          <w:tcPr>
            <w:tcW w:w="907" w:type="dxa"/>
          </w:tcPr>
          <w:p w:rsidR="003632FC" w:rsidRDefault="003632FC">
            <w:pPr>
              <w:pStyle w:val="ConsPlusNormal"/>
              <w:jc w:val="center"/>
            </w:pPr>
            <w:r>
              <w:t>61,9</w:t>
            </w:r>
          </w:p>
        </w:tc>
        <w:tc>
          <w:tcPr>
            <w:tcW w:w="907" w:type="dxa"/>
          </w:tcPr>
          <w:p w:rsidR="003632FC" w:rsidRDefault="003632FC">
            <w:pPr>
              <w:pStyle w:val="ConsPlusNormal"/>
              <w:jc w:val="center"/>
            </w:pPr>
            <w:r>
              <w:t>62,5</w:t>
            </w:r>
          </w:p>
        </w:tc>
        <w:tc>
          <w:tcPr>
            <w:tcW w:w="907" w:type="dxa"/>
          </w:tcPr>
          <w:p w:rsidR="003632FC" w:rsidRDefault="003632FC">
            <w:pPr>
              <w:pStyle w:val="ConsPlusNormal"/>
              <w:jc w:val="center"/>
            </w:pPr>
            <w:r>
              <w:t>62,7</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61,0</w:t>
            </w:r>
          </w:p>
        </w:tc>
        <w:tc>
          <w:tcPr>
            <w:tcW w:w="907" w:type="dxa"/>
          </w:tcPr>
          <w:p w:rsidR="003632FC" w:rsidRDefault="003632FC">
            <w:pPr>
              <w:pStyle w:val="ConsPlusNormal"/>
              <w:jc w:val="center"/>
            </w:pPr>
            <w:r>
              <w:t>59,5</w:t>
            </w:r>
          </w:p>
        </w:tc>
        <w:tc>
          <w:tcPr>
            <w:tcW w:w="907" w:type="dxa"/>
          </w:tcPr>
          <w:p w:rsidR="003632FC" w:rsidRDefault="003632FC">
            <w:pPr>
              <w:pStyle w:val="ConsPlusNormal"/>
              <w:jc w:val="center"/>
            </w:pPr>
            <w:r>
              <w:t>60,5</w:t>
            </w:r>
          </w:p>
        </w:tc>
        <w:tc>
          <w:tcPr>
            <w:tcW w:w="907" w:type="dxa"/>
          </w:tcPr>
          <w:p w:rsidR="003632FC" w:rsidRDefault="003632FC">
            <w:pPr>
              <w:pStyle w:val="ConsPlusNormal"/>
              <w:jc w:val="center"/>
            </w:pPr>
            <w:r>
              <w:t>61,9</w:t>
            </w:r>
          </w:p>
        </w:tc>
        <w:tc>
          <w:tcPr>
            <w:tcW w:w="907" w:type="dxa"/>
          </w:tcPr>
          <w:p w:rsidR="003632FC" w:rsidRDefault="003632FC">
            <w:pPr>
              <w:pStyle w:val="ConsPlusNormal"/>
              <w:jc w:val="center"/>
            </w:pPr>
            <w:r>
              <w:t>61,8</w:t>
            </w:r>
          </w:p>
        </w:tc>
        <w:tc>
          <w:tcPr>
            <w:tcW w:w="907" w:type="dxa"/>
          </w:tcPr>
          <w:p w:rsidR="003632FC" w:rsidRDefault="003632FC">
            <w:pPr>
              <w:pStyle w:val="ConsPlusNormal"/>
              <w:jc w:val="center"/>
            </w:pPr>
            <w:r>
              <w:t>61,8</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61,0</w:t>
            </w:r>
          </w:p>
        </w:tc>
        <w:tc>
          <w:tcPr>
            <w:tcW w:w="907" w:type="dxa"/>
          </w:tcPr>
          <w:p w:rsidR="003632FC" w:rsidRDefault="003632FC">
            <w:pPr>
              <w:pStyle w:val="ConsPlusNormal"/>
              <w:jc w:val="center"/>
            </w:pPr>
            <w:r>
              <w:t>61,8</w:t>
            </w:r>
          </w:p>
        </w:tc>
        <w:tc>
          <w:tcPr>
            <w:tcW w:w="907" w:type="dxa"/>
          </w:tcPr>
          <w:p w:rsidR="003632FC" w:rsidRDefault="003632FC">
            <w:pPr>
              <w:pStyle w:val="ConsPlusNormal"/>
              <w:jc w:val="center"/>
            </w:pPr>
            <w:r>
              <w:t>61,3</w:t>
            </w:r>
          </w:p>
        </w:tc>
        <w:tc>
          <w:tcPr>
            <w:tcW w:w="907" w:type="dxa"/>
          </w:tcPr>
          <w:p w:rsidR="003632FC" w:rsidRDefault="003632FC">
            <w:pPr>
              <w:pStyle w:val="ConsPlusNormal"/>
              <w:jc w:val="center"/>
            </w:pPr>
            <w:r>
              <w:t>61,7</w:t>
            </w:r>
          </w:p>
        </w:tc>
        <w:tc>
          <w:tcPr>
            <w:tcW w:w="907" w:type="dxa"/>
          </w:tcPr>
          <w:p w:rsidR="003632FC" w:rsidRDefault="003632FC">
            <w:pPr>
              <w:pStyle w:val="ConsPlusNormal"/>
              <w:jc w:val="center"/>
            </w:pPr>
            <w:r>
              <w:t>60,9</w:t>
            </w:r>
          </w:p>
        </w:tc>
        <w:tc>
          <w:tcPr>
            <w:tcW w:w="907" w:type="dxa"/>
          </w:tcPr>
          <w:p w:rsidR="003632FC" w:rsidRDefault="003632FC">
            <w:pPr>
              <w:pStyle w:val="ConsPlusNormal"/>
              <w:jc w:val="center"/>
            </w:pPr>
            <w:r>
              <w:t>60,6</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Инвестиции, млн.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43653</w:t>
            </w:r>
          </w:p>
        </w:tc>
        <w:tc>
          <w:tcPr>
            <w:tcW w:w="907" w:type="dxa"/>
          </w:tcPr>
          <w:p w:rsidR="003632FC" w:rsidRDefault="003632FC">
            <w:pPr>
              <w:pStyle w:val="ConsPlusNormal"/>
              <w:jc w:val="center"/>
            </w:pPr>
            <w:r>
              <w:t>65693</w:t>
            </w:r>
          </w:p>
        </w:tc>
        <w:tc>
          <w:tcPr>
            <w:tcW w:w="907" w:type="dxa"/>
          </w:tcPr>
          <w:p w:rsidR="003632FC" w:rsidRDefault="003632FC">
            <w:pPr>
              <w:pStyle w:val="ConsPlusNormal"/>
              <w:jc w:val="center"/>
            </w:pPr>
            <w:r>
              <w:t>94111</w:t>
            </w:r>
          </w:p>
        </w:tc>
        <w:tc>
          <w:tcPr>
            <w:tcW w:w="907" w:type="dxa"/>
          </w:tcPr>
          <w:p w:rsidR="003632FC" w:rsidRDefault="003632FC">
            <w:pPr>
              <w:pStyle w:val="ConsPlusNormal"/>
              <w:jc w:val="center"/>
            </w:pPr>
            <w:r>
              <w:t>119356</w:t>
            </w:r>
          </w:p>
        </w:tc>
        <w:tc>
          <w:tcPr>
            <w:tcW w:w="907" w:type="dxa"/>
          </w:tcPr>
          <w:p w:rsidR="003632FC" w:rsidRDefault="003632FC">
            <w:pPr>
              <w:pStyle w:val="ConsPlusNormal"/>
              <w:jc w:val="center"/>
            </w:pPr>
            <w:r>
              <w:t>141064</w:t>
            </w:r>
          </w:p>
        </w:tc>
        <w:tc>
          <w:tcPr>
            <w:tcW w:w="907" w:type="dxa"/>
          </w:tcPr>
          <w:p w:rsidR="003632FC" w:rsidRDefault="003632FC">
            <w:pPr>
              <w:pStyle w:val="ConsPlusNormal"/>
              <w:jc w:val="center"/>
            </w:pPr>
            <w:r>
              <w:t>165781</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43653</w:t>
            </w:r>
          </w:p>
        </w:tc>
        <w:tc>
          <w:tcPr>
            <w:tcW w:w="907" w:type="dxa"/>
          </w:tcPr>
          <w:p w:rsidR="003632FC" w:rsidRDefault="003632FC">
            <w:pPr>
              <w:pStyle w:val="ConsPlusNormal"/>
              <w:jc w:val="center"/>
            </w:pPr>
            <w:r>
              <w:t>67071</w:t>
            </w:r>
          </w:p>
        </w:tc>
        <w:tc>
          <w:tcPr>
            <w:tcW w:w="907" w:type="dxa"/>
          </w:tcPr>
          <w:p w:rsidR="003632FC" w:rsidRDefault="003632FC">
            <w:pPr>
              <w:pStyle w:val="ConsPlusNormal"/>
              <w:jc w:val="center"/>
            </w:pPr>
            <w:r>
              <w:t>105811</w:t>
            </w:r>
          </w:p>
        </w:tc>
        <w:tc>
          <w:tcPr>
            <w:tcW w:w="907" w:type="dxa"/>
          </w:tcPr>
          <w:p w:rsidR="003632FC" w:rsidRDefault="003632FC">
            <w:pPr>
              <w:pStyle w:val="ConsPlusNormal"/>
              <w:jc w:val="center"/>
            </w:pPr>
            <w:r>
              <w:t>145267</w:t>
            </w:r>
          </w:p>
        </w:tc>
        <w:tc>
          <w:tcPr>
            <w:tcW w:w="907" w:type="dxa"/>
          </w:tcPr>
          <w:p w:rsidR="003632FC" w:rsidRDefault="003632FC">
            <w:pPr>
              <w:pStyle w:val="ConsPlusNormal"/>
              <w:jc w:val="center"/>
            </w:pPr>
            <w:r>
              <w:t>174446</w:t>
            </w:r>
          </w:p>
        </w:tc>
        <w:tc>
          <w:tcPr>
            <w:tcW w:w="907" w:type="dxa"/>
          </w:tcPr>
          <w:p w:rsidR="003632FC" w:rsidRDefault="003632FC">
            <w:pPr>
              <w:pStyle w:val="ConsPlusNormal"/>
              <w:jc w:val="center"/>
            </w:pPr>
            <w:r>
              <w:t>207490</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43653</w:t>
            </w:r>
          </w:p>
        </w:tc>
        <w:tc>
          <w:tcPr>
            <w:tcW w:w="907" w:type="dxa"/>
          </w:tcPr>
          <w:p w:rsidR="003632FC" w:rsidRDefault="003632FC">
            <w:pPr>
              <w:pStyle w:val="ConsPlusNormal"/>
              <w:jc w:val="center"/>
            </w:pPr>
            <w:r>
              <w:t>71529</w:t>
            </w:r>
          </w:p>
        </w:tc>
        <w:tc>
          <w:tcPr>
            <w:tcW w:w="907" w:type="dxa"/>
          </w:tcPr>
          <w:p w:rsidR="003632FC" w:rsidRDefault="003632FC">
            <w:pPr>
              <w:pStyle w:val="ConsPlusNormal"/>
              <w:jc w:val="center"/>
            </w:pPr>
            <w:r>
              <w:t>109288</w:t>
            </w:r>
          </w:p>
        </w:tc>
        <w:tc>
          <w:tcPr>
            <w:tcW w:w="907" w:type="dxa"/>
          </w:tcPr>
          <w:p w:rsidR="003632FC" w:rsidRDefault="003632FC">
            <w:pPr>
              <w:pStyle w:val="ConsPlusNormal"/>
              <w:jc w:val="center"/>
            </w:pPr>
            <w:r>
              <w:t>154779</w:t>
            </w:r>
          </w:p>
        </w:tc>
        <w:tc>
          <w:tcPr>
            <w:tcW w:w="907" w:type="dxa"/>
          </w:tcPr>
          <w:p w:rsidR="003632FC" w:rsidRDefault="003632FC">
            <w:pPr>
              <w:pStyle w:val="ConsPlusNormal"/>
              <w:jc w:val="center"/>
            </w:pPr>
            <w:r>
              <w:t>189093</w:t>
            </w:r>
          </w:p>
        </w:tc>
        <w:tc>
          <w:tcPr>
            <w:tcW w:w="907" w:type="dxa"/>
          </w:tcPr>
          <w:p w:rsidR="003632FC" w:rsidRDefault="003632FC">
            <w:pPr>
              <w:pStyle w:val="ConsPlusNormal"/>
              <w:jc w:val="center"/>
            </w:pPr>
            <w:r>
              <w:t>228084</w:t>
            </w:r>
          </w:p>
        </w:tc>
        <w:tc>
          <w:tcPr>
            <w:tcW w:w="2607" w:type="dxa"/>
            <w:vMerge/>
            <w:tcBorders>
              <w:top w:val="nil"/>
            </w:tcBorders>
          </w:tcPr>
          <w:p w:rsidR="003632FC" w:rsidRDefault="003632FC"/>
        </w:tc>
      </w:tr>
      <w:tr w:rsidR="003632FC">
        <w:tc>
          <w:tcPr>
            <w:tcW w:w="3401" w:type="dxa"/>
          </w:tcPr>
          <w:p w:rsidR="003632FC" w:rsidRDefault="003632FC">
            <w:pPr>
              <w:pStyle w:val="ConsPlusNormal"/>
            </w:pPr>
            <w:r>
              <w:t>Ц-12.1. Регион - один из основных разработчиков месторождений нефти, газа и газового конденсата в ЮФО, в т.ч. существующих и перспективных месторождений на шельфе Черного и Азовского морей, сохраняющий или наращивающий объемы добычи за счет применения прогрессивных технологий и расширения ресурсной базы</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Добыча топливно-энергетических ископаемых.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топливно-энергетического комплекса и жилищно-коммунального хозяйства </w:t>
            </w:r>
            <w:r>
              <w:lastRenderedPageBreak/>
              <w:t>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10,1</w:t>
            </w:r>
          </w:p>
        </w:tc>
        <w:tc>
          <w:tcPr>
            <w:tcW w:w="907" w:type="dxa"/>
          </w:tcPr>
          <w:p w:rsidR="003632FC" w:rsidRDefault="003632FC">
            <w:pPr>
              <w:pStyle w:val="ConsPlusNormal"/>
              <w:jc w:val="center"/>
            </w:pPr>
            <w:r>
              <w:t>11,6</w:t>
            </w:r>
          </w:p>
        </w:tc>
        <w:tc>
          <w:tcPr>
            <w:tcW w:w="907" w:type="dxa"/>
          </w:tcPr>
          <w:p w:rsidR="003632FC" w:rsidRDefault="003632FC">
            <w:pPr>
              <w:pStyle w:val="ConsPlusNormal"/>
              <w:jc w:val="center"/>
            </w:pPr>
            <w:r>
              <w:t>11,2</w:t>
            </w:r>
          </w:p>
        </w:tc>
        <w:tc>
          <w:tcPr>
            <w:tcW w:w="907" w:type="dxa"/>
          </w:tcPr>
          <w:p w:rsidR="003632FC" w:rsidRDefault="003632FC">
            <w:pPr>
              <w:pStyle w:val="ConsPlusNormal"/>
              <w:jc w:val="center"/>
            </w:pPr>
            <w:r>
              <w:t>11,0</w:t>
            </w:r>
          </w:p>
        </w:tc>
        <w:tc>
          <w:tcPr>
            <w:tcW w:w="907" w:type="dxa"/>
          </w:tcPr>
          <w:p w:rsidR="003632FC" w:rsidRDefault="003632FC">
            <w:pPr>
              <w:pStyle w:val="ConsPlusNormal"/>
              <w:jc w:val="center"/>
            </w:pPr>
            <w:r>
              <w:t>10,3</w:t>
            </w:r>
          </w:p>
        </w:tc>
        <w:tc>
          <w:tcPr>
            <w:tcW w:w="907" w:type="dxa"/>
          </w:tcPr>
          <w:p w:rsidR="003632FC" w:rsidRDefault="003632FC">
            <w:pPr>
              <w:pStyle w:val="ConsPlusNormal"/>
              <w:jc w:val="center"/>
            </w:pPr>
            <w:r>
              <w:t>9,4</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jc w:val="center"/>
            </w:pPr>
            <w:r>
              <w:t>10,1</w:t>
            </w:r>
          </w:p>
        </w:tc>
        <w:tc>
          <w:tcPr>
            <w:tcW w:w="907" w:type="dxa"/>
          </w:tcPr>
          <w:p w:rsidR="003632FC" w:rsidRDefault="003632FC">
            <w:pPr>
              <w:pStyle w:val="ConsPlusNormal"/>
              <w:jc w:val="center"/>
            </w:pPr>
            <w:r>
              <w:t>11,6</w:t>
            </w:r>
          </w:p>
        </w:tc>
        <w:tc>
          <w:tcPr>
            <w:tcW w:w="907" w:type="dxa"/>
          </w:tcPr>
          <w:p w:rsidR="003632FC" w:rsidRDefault="003632FC">
            <w:pPr>
              <w:pStyle w:val="ConsPlusNormal"/>
              <w:jc w:val="center"/>
            </w:pPr>
            <w:r>
              <w:t>11,7</w:t>
            </w:r>
          </w:p>
        </w:tc>
        <w:tc>
          <w:tcPr>
            <w:tcW w:w="907" w:type="dxa"/>
          </w:tcPr>
          <w:p w:rsidR="003632FC" w:rsidRDefault="003632FC">
            <w:pPr>
              <w:pStyle w:val="ConsPlusNormal"/>
              <w:jc w:val="center"/>
            </w:pPr>
            <w:r>
              <w:t>11,9</w:t>
            </w:r>
          </w:p>
        </w:tc>
        <w:tc>
          <w:tcPr>
            <w:tcW w:w="907" w:type="dxa"/>
          </w:tcPr>
          <w:p w:rsidR="003632FC" w:rsidRDefault="003632FC">
            <w:pPr>
              <w:pStyle w:val="ConsPlusNormal"/>
              <w:jc w:val="center"/>
            </w:pPr>
            <w:r>
              <w:t>11,9</w:t>
            </w:r>
          </w:p>
        </w:tc>
        <w:tc>
          <w:tcPr>
            <w:tcW w:w="907" w:type="dxa"/>
          </w:tcPr>
          <w:p w:rsidR="003632FC" w:rsidRDefault="003632FC">
            <w:pPr>
              <w:pStyle w:val="ConsPlusNormal"/>
              <w:jc w:val="center"/>
            </w:pPr>
            <w:r>
              <w:t>11,8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10,1</w:t>
            </w:r>
          </w:p>
        </w:tc>
        <w:tc>
          <w:tcPr>
            <w:tcW w:w="907" w:type="dxa"/>
          </w:tcPr>
          <w:p w:rsidR="003632FC" w:rsidRDefault="003632FC">
            <w:pPr>
              <w:pStyle w:val="ConsPlusNormal"/>
              <w:jc w:val="center"/>
            </w:pPr>
            <w:r>
              <w:t>12,0</w:t>
            </w:r>
          </w:p>
        </w:tc>
        <w:tc>
          <w:tcPr>
            <w:tcW w:w="907" w:type="dxa"/>
          </w:tcPr>
          <w:p w:rsidR="003632FC" w:rsidRDefault="003632FC">
            <w:pPr>
              <w:pStyle w:val="ConsPlusNormal"/>
              <w:jc w:val="center"/>
            </w:pPr>
            <w:r>
              <w:t>12,4</w:t>
            </w:r>
          </w:p>
        </w:tc>
        <w:tc>
          <w:tcPr>
            <w:tcW w:w="907" w:type="dxa"/>
          </w:tcPr>
          <w:p w:rsidR="003632FC" w:rsidRDefault="003632FC">
            <w:pPr>
              <w:pStyle w:val="ConsPlusNormal"/>
              <w:jc w:val="center"/>
            </w:pPr>
            <w:r>
              <w:t>13,2</w:t>
            </w:r>
          </w:p>
        </w:tc>
        <w:tc>
          <w:tcPr>
            <w:tcW w:w="907" w:type="dxa"/>
          </w:tcPr>
          <w:p w:rsidR="003632FC" w:rsidRDefault="003632FC">
            <w:pPr>
              <w:pStyle w:val="ConsPlusNormal"/>
              <w:jc w:val="center"/>
            </w:pPr>
            <w:r>
              <w:t>14,0</w:t>
            </w:r>
          </w:p>
        </w:tc>
        <w:tc>
          <w:tcPr>
            <w:tcW w:w="907" w:type="dxa"/>
          </w:tcPr>
          <w:p w:rsidR="003632FC" w:rsidRDefault="003632FC">
            <w:pPr>
              <w:pStyle w:val="ConsPlusNormal"/>
              <w:jc w:val="center"/>
            </w:pPr>
            <w:r>
              <w:t>14,8</w:t>
            </w:r>
          </w:p>
        </w:tc>
        <w:tc>
          <w:tcPr>
            <w:tcW w:w="2607" w:type="dxa"/>
            <w:vMerge/>
          </w:tcPr>
          <w:p w:rsidR="003632FC" w:rsidRDefault="003632FC"/>
        </w:tc>
      </w:tr>
      <w:tr w:rsidR="003632FC">
        <w:tc>
          <w:tcPr>
            <w:tcW w:w="3401" w:type="dxa"/>
          </w:tcPr>
          <w:p w:rsidR="003632FC" w:rsidRDefault="003632FC">
            <w:pPr>
              <w:pStyle w:val="ConsPlusNormal"/>
            </w:pPr>
            <w:r>
              <w:t>Добыча топливно-энергетических ископаемых.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95,3</w:t>
            </w:r>
          </w:p>
        </w:tc>
        <w:tc>
          <w:tcPr>
            <w:tcW w:w="907" w:type="dxa"/>
          </w:tcPr>
          <w:p w:rsidR="003632FC" w:rsidRDefault="003632FC">
            <w:pPr>
              <w:pStyle w:val="ConsPlusNormal"/>
              <w:jc w:val="center"/>
            </w:pPr>
            <w:r>
              <w:t>97,6</w:t>
            </w:r>
          </w:p>
        </w:tc>
        <w:tc>
          <w:tcPr>
            <w:tcW w:w="907" w:type="dxa"/>
          </w:tcPr>
          <w:p w:rsidR="003632FC" w:rsidRDefault="003632FC">
            <w:pPr>
              <w:pStyle w:val="ConsPlusNormal"/>
              <w:jc w:val="center"/>
            </w:pPr>
            <w:r>
              <w:t>98,1</w:t>
            </w:r>
          </w:p>
        </w:tc>
        <w:tc>
          <w:tcPr>
            <w:tcW w:w="907" w:type="dxa"/>
          </w:tcPr>
          <w:p w:rsidR="003632FC" w:rsidRDefault="003632FC">
            <w:pPr>
              <w:pStyle w:val="ConsPlusNormal"/>
              <w:jc w:val="center"/>
            </w:pPr>
            <w:r>
              <w:t>96,6</w:t>
            </w:r>
          </w:p>
        </w:tc>
        <w:tc>
          <w:tcPr>
            <w:tcW w:w="907" w:type="dxa"/>
          </w:tcPr>
          <w:p w:rsidR="003632FC" w:rsidRDefault="003632FC">
            <w:pPr>
              <w:pStyle w:val="ConsPlusNormal"/>
              <w:jc w:val="center"/>
            </w:pPr>
            <w:r>
              <w:t>95,9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95,4</w:t>
            </w:r>
          </w:p>
        </w:tc>
        <w:tc>
          <w:tcPr>
            <w:tcW w:w="907" w:type="dxa"/>
          </w:tcPr>
          <w:p w:rsidR="003632FC" w:rsidRDefault="003632FC">
            <w:pPr>
              <w:pStyle w:val="ConsPlusNormal"/>
              <w:jc w:val="center"/>
            </w:pPr>
            <w:r>
              <w:t>99,0</w:t>
            </w:r>
          </w:p>
        </w:tc>
        <w:tc>
          <w:tcPr>
            <w:tcW w:w="907" w:type="dxa"/>
          </w:tcPr>
          <w:p w:rsidR="003632FC" w:rsidRDefault="003632FC">
            <w:pPr>
              <w:pStyle w:val="ConsPlusNormal"/>
              <w:jc w:val="center"/>
            </w:pPr>
            <w:r>
              <w:t>99,2</w:t>
            </w:r>
          </w:p>
        </w:tc>
        <w:tc>
          <w:tcPr>
            <w:tcW w:w="907" w:type="dxa"/>
          </w:tcPr>
          <w:p w:rsidR="003632FC" w:rsidRDefault="003632FC">
            <w:pPr>
              <w:pStyle w:val="ConsPlusNormal"/>
              <w:jc w:val="center"/>
            </w:pPr>
            <w:r>
              <w:t>98,7</w:t>
            </w:r>
          </w:p>
        </w:tc>
        <w:tc>
          <w:tcPr>
            <w:tcW w:w="907" w:type="dxa"/>
          </w:tcPr>
          <w:p w:rsidR="003632FC" w:rsidRDefault="003632FC">
            <w:pPr>
              <w:pStyle w:val="ConsPlusNormal"/>
              <w:jc w:val="center"/>
            </w:pPr>
            <w:r>
              <w:t>98,5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96,9</w:t>
            </w:r>
          </w:p>
        </w:tc>
        <w:tc>
          <w:tcPr>
            <w:tcW w:w="907" w:type="dxa"/>
          </w:tcPr>
          <w:p w:rsidR="003632FC" w:rsidRDefault="003632FC">
            <w:pPr>
              <w:pStyle w:val="ConsPlusNormal"/>
              <w:jc w:val="center"/>
            </w:pPr>
            <w:r>
              <w:t>99,8</w:t>
            </w:r>
          </w:p>
        </w:tc>
        <w:tc>
          <w:tcPr>
            <w:tcW w:w="907" w:type="dxa"/>
          </w:tcPr>
          <w:p w:rsidR="003632FC" w:rsidRDefault="003632FC">
            <w:pPr>
              <w:pStyle w:val="ConsPlusNormal"/>
              <w:jc w:val="center"/>
            </w:pPr>
            <w:r>
              <w:t>100,9</w:t>
            </w:r>
          </w:p>
        </w:tc>
        <w:tc>
          <w:tcPr>
            <w:tcW w:w="907" w:type="dxa"/>
          </w:tcPr>
          <w:p w:rsidR="003632FC" w:rsidRDefault="003632FC">
            <w:pPr>
              <w:pStyle w:val="ConsPlusNormal"/>
              <w:jc w:val="center"/>
            </w:pPr>
            <w:r>
              <w:t>100,6</w:t>
            </w:r>
          </w:p>
        </w:tc>
        <w:tc>
          <w:tcPr>
            <w:tcW w:w="907" w:type="dxa"/>
          </w:tcPr>
          <w:p w:rsidR="003632FC" w:rsidRDefault="003632FC">
            <w:pPr>
              <w:pStyle w:val="ConsPlusNormal"/>
              <w:jc w:val="center"/>
            </w:pPr>
            <w:r>
              <w:t>100,5</w:t>
            </w:r>
          </w:p>
        </w:tc>
        <w:tc>
          <w:tcPr>
            <w:tcW w:w="2607" w:type="dxa"/>
            <w:vMerge/>
          </w:tcPr>
          <w:p w:rsidR="003632FC" w:rsidRDefault="003632FC"/>
        </w:tc>
      </w:tr>
      <w:tr w:rsidR="003632FC">
        <w:tc>
          <w:tcPr>
            <w:tcW w:w="3401" w:type="dxa"/>
          </w:tcPr>
          <w:p w:rsidR="003632FC" w:rsidRDefault="003632FC">
            <w:pPr>
              <w:pStyle w:val="ConsPlusNormal"/>
            </w:pPr>
            <w:r>
              <w:t>Нефть сырая, включая газовый конденсат,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933</w:t>
            </w:r>
          </w:p>
        </w:tc>
        <w:tc>
          <w:tcPr>
            <w:tcW w:w="907" w:type="dxa"/>
          </w:tcPr>
          <w:p w:rsidR="003632FC" w:rsidRDefault="003632FC">
            <w:pPr>
              <w:pStyle w:val="ConsPlusNormal"/>
              <w:jc w:val="center"/>
            </w:pPr>
            <w:r>
              <w:t>939</w:t>
            </w:r>
          </w:p>
        </w:tc>
        <w:tc>
          <w:tcPr>
            <w:tcW w:w="907" w:type="dxa"/>
          </w:tcPr>
          <w:p w:rsidR="003632FC" w:rsidRDefault="003632FC">
            <w:pPr>
              <w:pStyle w:val="ConsPlusNormal"/>
              <w:jc w:val="center"/>
            </w:pPr>
            <w:r>
              <w:t>842</w:t>
            </w:r>
          </w:p>
        </w:tc>
        <w:tc>
          <w:tcPr>
            <w:tcW w:w="907" w:type="dxa"/>
          </w:tcPr>
          <w:p w:rsidR="003632FC" w:rsidRDefault="003632FC">
            <w:pPr>
              <w:pStyle w:val="ConsPlusNormal"/>
              <w:jc w:val="center"/>
            </w:pPr>
            <w:r>
              <w:t>745</w:t>
            </w:r>
          </w:p>
        </w:tc>
        <w:tc>
          <w:tcPr>
            <w:tcW w:w="907" w:type="dxa"/>
          </w:tcPr>
          <w:p w:rsidR="003632FC" w:rsidRDefault="003632FC">
            <w:pPr>
              <w:pStyle w:val="ConsPlusNormal"/>
              <w:jc w:val="center"/>
            </w:pPr>
            <w:r>
              <w:t>647</w:t>
            </w:r>
          </w:p>
        </w:tc>
        <w:tc>
          <w:tcPr>
            <w:tcW w:w="907" w:type="dxa"/>
          </w:tcPr>
          <w:p w:rsidR="003632FC" w:rsidRDefault="003632FC">
            <w:pPr>
              <w:pStyle w:val="ConsPlusNormal"/>
              <w:jc w:val="center"/>
            </w:pPr>
            <w:r>
              <w:t>550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933</w:t>
            </w:r>
          </w:p>
        </w:tc>
        <w:tc>
          <w:tcPr>
            <w:tcW w:w="907" w:type="dxa"/>
          </w:tcPr>
          <w:p w:rsidR="003632FC" w:rsidRDefault="003632FC">
            <w:pPr>
              <w:pStyle w:val="ConsPlusNormal"/>
              <w:jc w:val="center"/>
            </w:pPr>
            <w:r>
              <w:t>942</w:t>
            </w:r>
          </w:p>
        </w:tc>
        <w:tc>
          <w:tcPr>
            <w:tcW w:w="907" w:type="dxa"/>
          </w:tcPr>
          <w:p w:rsidR="003632FC" w:rsidRDefault="003632FC">
            <w:pPr>
              <w:pStyle w:val="ConsPlusNormal"/>
              <w:jc w:val="center"/>
            </w:pPr>
            <w:r>
              <w:t>894</w:t>
            </w:r>
          </w:p>
        </w:tc>
        <w:tc>
          <w:tcPr>
            <w:tcW w:w="907" w:type="dxa"/>
          </w:tcPr>
          <w:p w:rsidR="003632FC" w:rsidRDefault="003632FC">
            <w:pPr>
              <w:pStyle w:val="ConsPlusNormal"/>
              <w:jc w:val="center"/>
            </w:pPr>
            <w:r>
              <w:t>846</w:t>
            </w:r>
          </w:p>
        </w:tc>
        <w:tc>
          <w:tcPr>
            <w:tcW w:w="907" w:type="dxa"/>
          </w:tcPr>
          <w:p w:rsidR="003632FC" w:rsidRDefault="003632FC">
            <w:pPr>
              <w:pStyle w:val="ConsPlusNormal"/>
              <w:jc w:val="center"/>
            </w:pPr>
            <w:r>
              <w:t>798</w:t>
            </w:r>
          </w:p>
        </w:tc>
        <w:tc>
          <w:tcPr>
            <w:tcW w:w="907" w:type="dxa"/>
          </w:tcPr>
          <w:p w:rsidR="003632FC" w:rsidRDefault="003632FC">
            <w:pPr>
              <w:pStyle w:val="ConsPlusNormal"/>
              <w:jc w:val="center"/>
            </w:pPr>
            <w:r>
              <w:t>750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933</w:t>
            </w:r>
          </w:p>
        </w:tc>
        <w:tc>
          <w:tcPr>
            <w:tcW w:w="907" w:type="dxa"/>
          </w:tcPr>
          <w:p w:rsidR="003632FC" w:rsidRDefault="003632FC">
            <w:pPr>
              <w:pStyle w:val="ConsPlusNormal"/>
              <w:jc w:val="center"/>
            </w:pPr>
            <w:r>
              <w:t>942</w:t>
            </w:r>
          </w:p>
        </w:tc>
        <w:tc>
          <w:tcPr>
            <w:tcW w:w="907" w:type="dxa"/>
          </w:tcPr>
          <w:p w:rsidR="003632FC" w:rsidRDefault="003632FC">
            <w:pPr>
              <w:pStyle w:val="ConsPlusNormal"/>
              <w:jc w:val="center"/>
            </w:pPr>
            <w:r>
              <w:t>950</w:t>
            </w:r>
          </w:p>
        </w:tc>
        <w:tc>
          <w:tcPr>
            <w:tcW w:w="907" w:type="dxa"/>
          </w:tcPr>
          <w:p w:rsidR="003632FC" w:rsidRDefault="003632FC">
            <w:pPr>
              <w:pStyle w:val="ConsPlusNormal"/>
              <w:jc w:val="center"/>
            </w:pPr>
            <w:r>
              <w:t>950</w:t>
            </w:r>
          </w:p>
        </w:tc>
        <w:tc>
          <w:tcPr>
            <w:tcW w:w="907" w:type="dxa"/>
          </w:tcPr>
          <w:p w:rsidR="003632FC" w:rsidRDefault="003632FC">
            <w:pPr>
              <w:pStyle w:val="ConsPlusNormal"/>
              <w:jc w:val="center"/>
            </w:pPr>
            <w:r>
              <w:t>950</w:t>
            </w:r>
          </w:p>
        </w:tc>
        <w:tc>
          <w:tcPr>
            <w:tcW w:w="907" w:type="dxa"/>
          </w:tcPr>
          <w:p w:rsidR="003632FC" w:rsidRDefault="003632FC">
            <w:pPr>
              <w:pStyle w:val="ConsPlusNormal"/>
              <w:jc w:val="center"/>
            </w:pPr>
            <w:r>
              <w:t>950</w:t>
            </w:r>
          </w:p>
        </w:tc>
        <w:tc>
          <w:tcPr>
            <w:tcW w:w="2607" w:type="dxa"/>
            <w:vMerge/>
          </w:tcPr>
          <w:p w:rsidR="003632FC" w:rsidRDefault="003632FC"/>
        </w:tc>
      </w:tr>
      <w:tr w:rsidR="003632FC">
        <w:tc>
          <w:tcPr>
            <w:tcW w:w="3401" w:type="dxa"/>
          </w:tcPr>
          <w:p w:rsidR="003632FC" w:rsidRDefault="003632FC">
            <w:pPr>
              <w:pStyle w:val="ConsPlusNormal"/>
            </w:pPr>
            <w:r>
              <w:t>Газ природный и попутный, млн. куб. м</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3317</w:t>
            </w:r>
          </w:p>
        </w:tc>
        <w:tc>
          <w:tcPr>
            <w:tcW w:w="907" w:type="dxa"/>
          </w:tcPr>
          <w:p w:rsidR="003632FC" w:rsidRDefault="003632FC">
            <w:pPr>
              <w:pStyle w:val="ConsPlusNormal"/>
              <w:jc w:val="center"/>
            </w:pPr>
            <w:r>
              <w:t>3016</w:t>
            </w:r>
          </w:p>
        </w:tc>
        <w:tc>
          <w:tcPr>
            <w:tcW w:w="907" w:type="dxa"/>
          </w:tcPr>
          <w:p w:rsidR="003632FC" w:rsidRDefault="003632FC">
            <w:pPr>
              <w:pStyle w:val="ConsPlusNormal"/>
              <w:jc w:val="center"/>
            </w:pPr>
            <w:r>
              <w:t>2800</w:t>
            </w:r>
          </w:p>
        </w:tc>
        <w:tc>
          <w:tcPr>
            <w:tcW w:w="907" w:type="dxa"/>
          </w:tcPr>
          <w:p w:rsidR="003632FC" w:rsidRDefault="003632FC">
            <w:pPr>
              <w:pStyle w:val="ConsPlusNormal"/>
              <w:jc w:val="center"/>
            </w:pPr>
            <w:r>
              <w:t>2583</w:t>
            </w:r>
          </w:p>
        </w:tc>
        <w:tc>
          <w:tcPr>
            <w:tcW w:w="907" w:type="dxa"/>
          </w:tcPr>
          <w:p w:rsidR="003632FC" w:rsidRDefault="003632FC">
            <w:pPr>
              <w:pStyle w:val="ConsPlusNormal"/>
              <w:jc w:val="center"/>
            </w:pPr>
            <w:r>
              <w:t>2367</w:t>
            </w:r>
          </w:p>
        </w:tc>
        <w:tc>
          <w:tcPr>
            <w:tcW w:w="907" w:type="dxa"/>
          </w:tcPr>
          <w:p w:rsidR="003632FC" w:rsidRDefault="003632FC">
            <w:pPr>
              <w:pStyle w:val="ConsPlusNormal"/>
              <w:jc w:val="center"/>
            </w:pPr>
            <w:r>
              <w:t>2150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3317</w:t>
            </w:r>
          </w:p>
        </w:tc>
        <w:tc>
          <w:tcPr>
            <w:tcW w:w="907" w:type="dxa"/>
          </w:tcPr>
          <w:p w:rsidR="003632FC" w:rsidRDefault="003632FC">
            <w:pPr>
              <w:pStyle w:val="ConsPlusNormal"/>
              <w:jc w:val="center"/>
            </w:pPr>
            <w:r>
              <w:t>3021</w:t>
            </w:r>
          </w:p>
        </w:tc>
        <w:tc>
          <w:tcPr>
            <w:tcW w:w="907" w:type="dxa"/>
          </w:tcPr>
          <w:p w:rsidR="003632FC" w:rsidRDefault="003632FC">
            <w:pPr>
              <w:pStyle w:val="ConsPlusNormal"/>
              <w:jc w:val="center"/>
            </w:pPr>
            <w:r>
              <w:t>2928</w:t>
            </w:r>
          </w:p>
        </w:tc>
        <w:tc>
          <w:tcPr>
            <w:tcW w:w="907" w:type="dxa"/>
          </w:tcPr>
          <w:p w:rsidR="003632FC" w:rsidRDefault="003632FC">
            <w:pPr>
              <w:pStyle w:val="ConsPlusNormal"/>
              <w:jc w:val="center"/>
            </w:pPr>
            <w:r>
              <w:t>2836</w:t>
            </w:r>
          </w:p>
        </w:tc>
        <w:tc>
          <w:tcPr>
            <w:tcW w:w="907" w:type="dxa"/>
          </w:tcPr>
          <w:p w:rsidR="003632FC" w:rsidRDefault="003632FC">
            <w:pPr>
              <w:pStyle w:val="ConsPlusNormal"/>
              <w:jc w:val="center"/>
            </w:pPr>
            <w:r>
              <w:t>2743</w:t>
            </w:r>
          </w:p>
        </w:tc>
        <w:tc>
          <w:tcPr>
            <w:tcW w:w="907" w:type="dxa"/>
          </w:tcPr>
          <w:p w:rsidR="003632FC" w:rsidRDefault="003632FC">
            <w:pPr>
              <w:pStyle w:val="ConsPlusNormal"/>
              <w:jc w:val="center"/>
            </w:pPr>
            <w:r>
              <w:t>2650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3317</w:t>
            </w:r>
          </w:p>
        </w:tc>
        <w:tc>
          <w:tcPr>
            <w:tcW w:w="907" w:type="dxa"/>
          </w:tcPr>
          <w:p w:rsidR="003632FC" w:rsidRDefault="003632FC">
            <w:pPr>
              <w:pStyle w:val="ConsPlusNormal"/>
              <w:jc w:val="center"/>
            </w:pPr>
            <w:r>
              <w:t>3026</w:t>
            </w:r>
          </w:p>
        </w:tc>
        <w:tc>
          <w:tcPr>
            <w:tcW w:w="907" w:type="dxa"/>
          </w:tcPr>
          <w:p w:rsidR="003632FC" w:rsidRDefault="003632FC">
            <w:pPr>
              <w:pStyle w:val="ConsPlusNormal"/>
              <w:jc w:val="center"/>
            </w:pPr>
            <w:r>
              <w:t>3095</w:t>
            </w:r>
          </w:p>
        </w:tc>
        <w:tc>
          <w:tcPr>
            <w:tcW w:w="907" w:type="dxa"/>
          </w:tcPr>
          <w:p w:rsidR="003632FC" w:rsidRDefault="003632FC">
            <w:pPr>
              <w:pStyle w:val="ConsPlusNormal"/>
              <w:jc w:val="center"/>
            </w:pPr>
            <w:r>
              <w:t>3163</w:t>
            </w:r>
          </w:p>
        </w:tc>
        <w:tc>
          <w:tcPr>
            <w:tcW w:w="907" w:type="dxa"/>
          </w:tcPr>
          <w:p w:rsidR="003632FC" w:rsidRDefault="003632FC">
            <w:pPr>
              <w:pStyle w:val="ConsPlusNormal"/>
              <w:jc w:val="center"/>
            </w:pPr>
            <w:r>
              <w:t>3232</w:t>
            </w:r>
          </w:p>
        </w:tc>
        <w:tc>
          <w:tcPr>
            <w:tcW w:w="907" w:type="dxa"/>
          </w:tcPr>
          <w:p w:rsidR="003632FC" w:rsidRDefault="003632FC">
            <w:pPr>
              <w:pStyle w:val="ConsPlusNormal"/>
              <w:jc w:val="center"/>
            </w:pPr>
            <w:r>
              <w:t>3300</w:t>
            </w:r>
          </w:p>
        </w:tc>
        <w:tc>
          <w:tcPr>
            <w:tcW w:w="2607" w:type="dxa"/>
            <w:vMerge/>
          </w:tcPr>
          <w:p w:rsidR="003632FC" w:rsidRDefault="003632FC"/>
        </w:tc>
      </w:tr>
      <w:tr w:rsidR="003632FC">
        <w:tc>
          <w:tcPr>
            <w:tcW w:w="3401" w:type="dxa"/>
          </w:tcPr>
          <w:p w:rsidR="003632FC" w:rsidRDefault="003632FC">
            <w:pPr>
              <w:pStyle w:val="ConsPlusNormal"/>
            </w:pPr>
            <w:r>
              <w:t xml:space="preserve">Ц-12.2. Ключевой нефтеперерабатывающий регион </w:t>
            </w:r>
            <w:r>
              <w:lastRenderedPageBreak/>
              <w:t>в ЮФО, наращивающий объемы выпуска за счет повышения глубины переработки сырья и качества выпускаемых нефтепродуктов, обеспеченный высокотехнологичными нефтеперерабатывающими мощностями в необходимом объеме</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Производство нефтепродуктов.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77,0</w:t>
            </w:r>
          </w:p>
        </w:tc>
        <w:tc>
          <w:tcPr>
            <w:tcW w:w="907" w:type="dxa"/>
          </w:tcPr>
          <w:p w:rsidR="003632FC" w:rsidRDefault="003632FC">
            <w:pPr>
              <w:pStyle w:val="ConsPlusNormal"/>
              <w:jc w:val="center"/>
            </w:pPr>
            <w:r>
              <w:t>84,6</w:t>
            </w:r>
          </w:p>
        </w:tc>
        <w:tc>
          <w:tcPr>
            <w:tcW w:w="907" w:type="dxa"/>
          </w:tcPr>
          <w:p w:rsidR="003632FC" w:rsidRDefault="003632FC">
            <w:pPr>
              <w:pStyle w:val="ConsPlusNormal"/>
              <w:jc w:val="center"/>
            </w:pPr>
            <w:r>
              <w:t>124,4</w:t>
            </w:r>
          </w:p>
        </w:tc>
        <w:tc>
          <w:tcPr>
            <w:tcW w:w="907" w:type="dxa"/>
          </w:tcPr>
          <w:p w:rsidR="003632FC" w:rsidRDefault="003632FC">
            <w:pPr>
              <w:pStyle w:val="ConsPlusNormal"/>
              <w:jc w:val="center"/>
            </w:pPr>
            <w:r>
              <w:t>157,9</w:t>
            </w:r>
          </w:p>
        </w:tc>
        <w:tc>
          <w:tcPr>
            <w:tcW w:w="907" w:type="dxa"/>
          </w:tcPr>
          <w:p w:rsidR="003632FC" w:rsidRDefault="003632FC">
            <w:pPr>
              <w:pStyle w:val="ConsPlusNormal"/>
              <w:jc w:val="center"/>
            </w:pPr>
            <w:r>
              <w:t>181,4</w:t>
            </w:r>
          </w:p>
        </w:tc>
        <w:tc>
          <w:tcPr>
            <w:tcW w:w="907" w:type="dxa"/>
          </w:tcPr>
          <w:p w:rsidR="003632FC" w:rsidRDefault="003632FC">
            <w:pPr>
              <w:pStyle w:val="ConsPlusNormal"/>
              <w:jc w:val="center"/>
            </w:pPr>
            <w:r>
              <w:t>207,3</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77,0</w:t>
            </w:r>
          </w:p>
        </w:tc>
        <w:tc>
          <w:tcPr>
            <w:tcW w:w="907" w:type="dxa"/>
          </w:tcPr>
          <w:p w:rsidR="003632FC" w:rsidRDefault="003632FC">
            <w:pPr>
              <w:pStyle w:val="ConsPlusNormal"/>
              <w:jc w:val="center"/>
            </w:pPr>
            <w:r>
              <w:t>86,0</w:t>
            </w:r>
          </w:p>
        </w:tc>
        <w:tc>
          <w:tcPr>
            <w:tcW w:w="907" w:type="dxa"/>
          </w:tcPr>
          <w:p w:rsidR="003632FC" w:rsidRDefault="003632FC">
            <w:pPr>
              <w:pStyle w:val="ConsPlusNormal"/>
              <w:jc w:val="center"/>
            </w:pPr>
            <w:r>
              <w:t>146,3</w:t>
            </w:r>
          </w:p>
        </w:tc>
        <w:tc>
          <w:tcPr>
            <w:tcW w:w="907" w:type="dxa"/>
          </w:tcPr>
          <w:p w:rsidR="003632FC" w:rsidRDefault="003632FC">
            <w:pPr>
              <w:pStyle w:val="ConsPlusNormal"/>
              <w:jc w:val="center"/>
            </w:pPr>
            <w:r>
              <w:t>207,9</w:t>
            </w:r>
          </w:p>
        </w:tc>
        <w:tc>
          <w:tcPr>
            <w:tcW w:w="907" w:type="dxa"/>
          </w:tcPr>
          <w:p w:rsidR="003632FC" w:rsidRDefault="003632FC">
            <w:pPr>
              <w:pStyle w:val="ConsPlusNormal"/>
              <w:jc w:val="center"/>
            </w:pPr>
            <w:r>
              <w:t>243,1</w:t>
            </w:r>
          </w:p>
        </w:tc>
        <w:tc>
          <w:tcPr>
            <w:tcW w:w="907" w:type="dxa"/>
          </w:tcPr>
          <w:p w:rsidR="003632FC" w:rsidRDefault="003632FC">
            <w:pPr>
              <w:pStyle w:val="ConsPlusNormal"/>
              <w:jc w:val="center"/>
            </w:pPr>
            <w:r>
              <w:t>281,6</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77,0</w:t>
            </w:r>
          </w:p>
        </w:tc>
        <w:tc>
          <w:tcPr>
            <w:tcW w:w="907" w:type="dxa"/>
          </w:tcPr>
          <w:p w:rsidR="003632FC" w:rsidRDefault="003632FC">
            <w:pPr>
              <w:pStyle w:val="ConsPlusNormal"/>
              <w:jc w:val="center"/>
            </w:pPr>
            <w:r>
              <w:t>92,0</w:t>
            </w:r>
          </w:p>
        </w:tc>
        <w:tc>
          <w:tcPr>
            <w:tcW w:w="907" w:type="dxa"/>
          </w:tcPr>
          <w:p w:rsidR="003632FC" w:rsidRDefault="003632FC">
            <w:pPr>
              <w:pStyle w:val="ConsPlusNormal"/>
              <w:jc w:val="center"/>
            </w:pPr>
            <w:r>
              <w:t>148,2</w:t>
            </w:r>
          </w:p>
        </w:tc>
        <w:tc>
          <w:tcPr>
            <w:tcW w:w="907" w:type="dxa"/>
          </w:tcPr>
          <w:p w:rsidR="003632FC" w:rsidRDefault="003632FC">
            <w:pPr>
              <w:pStyle w:val="ConsPlusNormal"/>
              <w:jc w:val="center"/>
            </w:pPr>
            <w:r>
              <w:t>214,1</w:t>
            </w:r>
          </w:p>
        </w:tc>
        <w:tc>
          <w:tcPr>
            <w:tcW w:w="907" w:type="dxa"/>
          </w:tcPr>
          <w:p w:rsidR="003632FC" w:rsidRDefault="003632FC">
            <w:pPr>
              <w:pStyle w:val="ConsPlusNormal"/>
              <w:jc w:val="center"/>
            </w:pPr>
            <w:r>
              <w:t>251,1</w:t>
            </w:r>
          </w:p>
        </w:tc>
        <w:tc>
          <w:tcPr>
            <w:tcW w:w="907" w:type="dxa"/>
          </w:tcPr>
          <w:p w:rsidR="003632FC" w:rsidRDefault="003632FC">
            <w:pPr>
              <w:pStyle w:val="ConsPlusNormal"/>
              <w:jc w:val="center"/>
            </w:pPr>
            <w:r>
              <w:t>291,5</w:t>
            </w:r>
          </w:p>
        </w:tc>
        <w:tc>
          <w:tcPr>
            <w:tcW w:w="2607" w:type="dxa"/>
            <w:vMerge/>
          </w:tcPr>
          <w:p w:rsidR="003632FC" w:rsidRDefault="003632FC"/>
        </w:tc>
      </w:tr>
      <w:tr w:rsidR="003632FC">
        <w:tc>
          <w:tcPr>
            <w:tcW w:w="3401" w:type="dxa"/>
          </w:tcPr>
          <w:p w:rsidR="003632FC" w:rsidRDefault="003632FC">
            <w:pPr>
              <w:pStyle w:val="ConsPlusNormal"/>
            </w:pPr>
            <w:r>
              <w:t>Производство нефтепродуктов.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106,8</w:t>
            </w:r>
          </w:p>
        </w:tc>
        <w:tc>
          <w:tcPr>
            <w:tcW w:w="907" w:type="dxa"/>
          </w:tcPr>
          <w:p w:rsidR="003632FC" w:rsidRDefault="003632FC">
            <w:pPr>
              <w:pStyle w:val="ConsPlusNormal"/>
              <w:jc w:val="center"/>
            </w:pPr>
            <w:r>
              <w:t>110,0</w:t>
            </w:r>
          </w:p>
        </w:tc>
        <w:tc>
          <w:tcPr>
            <w:tcW w:w="907" w:type="dxa"/>
          </w:tcPr>
          <w:p w:rsidR="003632FC" w:rsidRDefault="003632FC">
            <w:pPr>
              <w:pStyle w:val="ConsPlusNormal"/>
              <w:jc w:val="center"/>
            </w:pPr>
            <w:r>
              <w:t>104,8</w:t>
            </w:r>
          </w:p>
        </w:tc>
        <w:tc>
          <w:tcPr>
            <w:tcW w:w="907" w:type="dxa"/>
          </w:tcPr>
          <w:p w:rsidR="003632FC" w:rsidRDefault="003632FC">
            <w:pPr>
              <w:pStyle w:val="ConsPlusNormal"/>
              <w:jc w:val="center"/>
            </w:pPr>
            <w:r>
              <w:t>101,3</w:t>
            </w:r>
          </w:p>
        </w:tc>
        <w:tc>
          <w:tcPr>
            <w:tcW w:w="907" w:type="dxa"/>
          </w:tcPr>
          <w:p w:rsidR="003632FC" w:rsidRDefault="003632FC">
            <w:pPr>
              <w:pStyle w:val="ConsPlusNormal"/>
              <w:jc w:val="center"/>
            </w:pPr>
            <w:r>
              <w:t>101,1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107,1</w:t>
            </w:r>
          </w:p>
        </w:tc>
        <w:tc>
          <w:tcPr>
            <w:tcW w:w="907" w:type="dxa"/>
          </w:tcPr>
          <w:p w:rsidR="003632FC" w:rsidRDefault="003632FC">
            <w:pPr>
              <w:pStyle w:val="ConsPlusNormal"/>
              <w:jc w:val="center"/>
            </w:pPr>
            <w:r>
              <w:t>115,5</w:t>
            </w:r>
          </w:p>
        </w:tc>
        <w:tc>
          <w:tcPr>
            <w:tcW w:w="907" w:type="dxa"/>
          </w:tcPr>
          <w:p w:rsidR="003632FC" w:rsidRDefault="003632FC">
            <w:pPr>
              <w:pStyle w:val="ConsPlusNormal"/>
              <w:jc w:val="center"/>
            </w:pPr>
            <w:r>
              <w:t>108,9</w:t>
            </w:r>
          </w:p>
        </w:tc>
        <w:tc>
          <w:tcPr>
            <w:tcW w:w="907" w:type="dxa"/>
          </w:tcPr>
          <w:p w:rsidR="003632FC" w:rsidRDefault="003632FC">
            <w:pPr>
              <w:pStyle w:val="ConsPlusNormal"/>
              <w:jc w:val="center"/>
            </w:pPr>
            <w:r>
              <w:t>101,9</w:t>
            </w:r>
          </w:p>
        </w:tc>
        <w:tc>
          <w:tcPr>
            <w:tcW w:w="907" w:type="dxa"/>
          </w:tcPr>
          <w:p w:rsidR="003632FC" w:rsidRDefault="003632FC">
            <w:pPr>
              <w:pStyle w:val="ConsPlusNormal"/>
              <w:jc w:val="center"/>
            </w:pPr>
            <w:r>
              <w:t>101,6</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111,0</w:t>
            </w:r>
          </w:p>
        </w:tc>
        <w:tc>
          <w:tcPr>
            <w:tcW w:w="907" w:type="dxa"/>
          </w:tcPr>
          <w:p w:rsidR="003632FC" w:rsidRDefault="003632FC">
            <w:pPr>
              <w:pStyle w:val="ConsPlusNormal"/>
              <w:jc w:val="center"/>
            </w:pPr>
            <w:r>
              <w:t>113,5</w:t>
            </w:r>
          </w:p>
        </w:tc>
        <w:tc>
          <w:tcPr>
            <w:tcW w:w="907" w:type="dxa"/>
          </w:tcPr>
          <w:p w:rsidR="003632FC" w:rsidRDefault="003632FC">
            <w:pPr>
              <w:pStyle w:val="ConsPlusNormal"/>
              <w:jc w:val="center"/>
            </w:pPr>
            <w:r>
              <w:t>109,5</w:t>
            </w:r>
          </w:p>
        </w:tc>
        <w:tc>
          <w:tcPr>
            <w:tcW w:w="907" w:type="dxa"/>
          </w:tcPr>
          <w:p w:rsidR="003632FC" w:rsidRDefault="003632FC">
            <w:pPr>
              <w:pStyle w:val="ConsPlusNormal"/>
              <w:jc w:val="center"/>
            </w:pPr>
            <w:r>
              <w:t>102,0</w:t>
            </w:r>
          </w:p>
        </w:tc>
        <w:tc>
          <w:tcPr>
            <w:tcW w:w="907" w:type="dxa"/>
          </w:tcPr>
          <w:p w:rsidR="003632FC" w:rsidRDefault="003632FC">
            <w:pPr>
              <w:pStyle w:val="ConsPlusNormal"/>
              <w:jc w:val="center"/>
            </w:pPr>
            <w:r>
              <w:t>101,6</w:t>
            </w:r>
          </w:p>
        </w:tc>
        <w:tc>
          <w:tcPr>
            <w:tcW w:w="2607" w:type="dxa"/>
            <w:vMerge/>
          </w:tcPr>
          <w:p w:rsidR="003632FC" w:rsidRDefault="003632FC"/>
        </w:tc>
      </w:tr>
      <w:tr w:rsidR="003632FC">
        <w:tc>
          <w:tcPr>
            <w:tcW w:w="3401" w:type="dxa"/>
          </w:tcPr>
          <w:p w:rsidR="003632FC" w:rsidRDefault="003632FC">
            <w:pPr>
              <w:pStyle w:val="ConsPlusNormal"/>
            </w:pPr>
            <w:r>
              <w:t>Бензин автомобильный, млн.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топливно-энергетического комплекса и жилищно-коммунального хозяйства </w:t>
            </w:r>
            <w:r>
              <w:lastRenderedPageBreak/>
              <w:t>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0,0</w:t>
            </w:r>
          </w:p>
        </w:tc>
        <w:tc>
          <w:tcPr>
            <w:tcW w:w="907" w:type="dxa"/>
          </w:tcPr>
          <w:p w:rsidR="003632FC" w:rsidRDefault="003632FC">
            <w:pPr>
              <w:pStyle w:val="ConsPlusNormal"/>
              <w:jc w:val="center"/>
            </w:pPr>
            <w:r>
              <w:t>0,0</w:t>
            </w:r>
          </w:p>
        </w:tc>
        <w:tc>
          <w:tcPr>
            <w:tcW w:w="907" w:type="dxa"/>
          </w:tcPr>
          <w:p w:rsidR="003632FC" w:rsidRDefault="003632FC">
            <w:pPr>
              <w:pStyle w:val="ConsPlusNormal"/>
              <w:jc w:val="center"/>
            </w:pPr>
            <w:r>
              <w:t>1,7</w:t>
            </w:r>
          </w:p>
        </w:tc>
        <w:tc>
          <w:tcPr>
            <w:tcW w:w="907" w:type="dxa"/>
          </w:tcPr>
          <w:p w:rsidR="003632FC" w:rsidRDefault="003632FC">
            <w:pPr>
              <w:pStyle w:val="ConsPlusNormal"/>
              <w:jc w:val="center"/>
            </w:pPr>
            <w:r>
              <w:t>2,3</w:t>
            </w:r>
          </w:p>
        </w:tc>
        <w:tc>
          <w:tcPr>
            <w:tcW w:w="907" w:type="dxa"/>
          </w:tcPr>
          <w:p w:rsidR="003632FC" w:rsidRDefault="003632FC">
            <w:pPr>
              <w:pStyle w:val="ConsPlusNormal"/>
              <w:jc w:val="center"/>
            </w:pPr>
            <w:r>
              <w:t>2,8</w:t>
            </w:r>
          </w:p>
        </w:tc>
        <w:tc>
          <w:tcPr>
            <w:tcW w:w="907" w:type="dxa"/>
          </w:tcPr>
          <w:p w:rsidR="003632FC" w:rsidRDefault="003632FC">
            <w:pPr>
              <w:pStyle w:val="ConsPlusNormal"/>
              <w:jc w:val="center"/>
            </w:pPr>
            <w:r>
              <w:t>3,3</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0,0</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4,6</w:t>
            </w:r>
          </w:p>
        </w:tc>
        <w:tc>
          <w:tcPr>
            <w:tcW w:w="907" w:type="dxa"/>
          </w:tcPr>
          <w:p w:rsidR="003632FC" w:rsidRDefault="003632FC">
            <w:pPr>
              <w:pStyle w:val="ConsPlusNormal"/>
              <w:jc w:val="center"/>
            </w:pPr>
            <w:r>
              <w:t>5,4</w:t>
            </w:r>
          </w:p>
        </w:tc>
        <w:tc>
          <w:tcPr>
            <w:tcW w:w="907" w:type="dxa"/>
          </w:tcPr>
          <w:p w:rsidR="003632FC" w:rsidRDefault="003632FC">
            <w:pPr>
              <w:pStyle w:val="ConsPlusNormal"/>
              <w:jc w:val="center"/>
            </w:pPr>
            <w:r>
              <w:t>6,2</w:t>
            </w:r>
          </w:p>
        </w:tc>
        <w:tc>
          <w:tcPr>
            <w:tcW w:w="907" w:type="dxa"/>
          </w:tcPr>
          <w:p w:rsidR="003632FC" w:rsidRDefault="003632FC">
            <w:pPr>
              <w:pStyle w:val="ConsPlusNormal"/>
              <w:jc w:val="center"/>
            </w:pPr>
            <w:r>
              <w:t>7,0</w:t>
            </w:r>
          </w:p>
        </w:tc>
        <w:tc>
          <w:tcPr>
            <w:tcW w:w="2607" w:type="dxa"/>
            <w:vMerge/>
          </w:tcPr>
          <w:p w:rsidR="003632FC" w:rsidRDefault="003632FC"/>
        </w:tc>
      </w:tr>
      <w:tr w:rsidR="003632FC">
        <w:tc>
          <w:tcPr>
            <w:tcW w:w="3401" w:type="dxa"/>
          </w:tcPr>
          <w:p w:rsidR="003632FC" w:rsidRDefault="003632FC">
            <w:pPr>
              <w:pStyle w:val="ConsPlusNormal"/>
            </w:pPr>
            <w:r>
              <w:lastRenderedPageBreak/>
              <w:t>Оптимистический</w:t>
            </w:r>
          </w:p>
        </w:tc>
        <w:tc>
          <w:tcPr>
            <w:tcW w:w="907" w:type="dxa"/>
          </w:tcPr>
          <w:p w:rsidR="003632FC" w:rsidRDefault="003632FC">
            <w:pPr>
              <w:pStyle w:val="ConsPlusNormal"/>
              <w:jc w:val="center"/>
            </w:pPr>
            <w:r>
              <w:t>0,0</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5,0</w:t>
            </w:r>
          </w:p>
        </w:tc>
        <w:tc>
          <w:tcPr>
            <w:tcW w:w="907" w:type="dxa"/>
          </w:tcPr>
          <w:p w:rsidR="003632FC" w:rsidRDefault="003632FC">
            <w:pPr>
              <w:pStyle w:val="ConsPlusNormal"/>
              <w:jc w:val="center"/>
            </w:pPr>
            <w:r>
              <w:t>5,9</w:t>
            </w:r>
          </w:p>
        </w:tc>
        <w:tc>
          <w:tcPr>
            <w:tcW w:w="907" w:type="dxa"/>
          </w:tcPr>
          <w:p w:rsidR="003632FC" w:rsidRDefault="003632FC">
            <w:pPr>
              <w:pStyle w:val="ConsPlusNormal"/>
              <w:jc w:val="center"/>
            </w:pPr>
            <w:r>
              <w:t>6,8</w:t>
            </w:r>
          </w:p>
        </w:tc>
        <w:tc>
          <w:tcPr>
            <w:tcW w:w="907" w:type="dxa"/>
          </w:tcPr>
          <w:p w:rsidR="003632FC" w:rsidRDefault="003632FC">
            <w:pPr>
              <w:pStyle w:val="ConsPlusNormal"/>
              <w:jc w:val="center"/>
            </w:pPr>
            <w:r>
              <w:t>7,6</w:t>
            </w:r>
          </w:p>
        </w:tc>
        <w:tc>
          <w:tcPr>
            <w:tcW w:w="2607" w:type="dxa"/>
            <w:vMerge/>
          </w:tcPr>
          <w:p w:rsidR="003632FC" w:rsidRDefault="003632FC"/>
        </w:tc>
      </w:tr>
      <w:tr w:rsidR="003632FC">
        <w:tc>
          <w:tcPr>
            <w:tcW w:w="3401" w:type="dxa"/>
          </w:tcPr>
          <w:p w:rsidR="003632FC" w:rsidRDefault="003632FC">
            <w:pPr>
              <w:pStyle w:val="ConsPlusNormal"/>
            </w:pPr>
            <w:r>
              <w:lastRenderedPageBreak/>
              <w:t>Топливо дизельное и керосин авиационный, млн.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6,1</w:t>
            </w:r>
          </w:p>
        </w:tc>
        <w:tc>
          <w:tcPr>
            <w:tcW w:w="907" w:type="dxa"/>
          </w:tcPr>
          <w:p w:rsidR="003632FC" w:rsidRDefault="003632FC">
            <w:pPr>
              <w:pStyle w:val="ConsPlusNormal"/>
              <w:jc w:val="center"/>
            </w:pPr>
            <w:r>
              <w:t>6,7</w:t>
            </w:r>
          </w:p>
        </w:tc>
        <w:tc>
          <w:tcPr>
            <w:tcW w:w="907" w:type="dxa"/>
          </w:tcPr>
          <w:p w:rsidR="003632FC" w:rsidRDefault="003632FC">
            <w:pPr>
              <w:pStyle w:val="ConsPlusNormal"/>
              <w:jc w:val="center"/>
            </w:pPr>
            <w:r>
              <w:t>8,3</w:t>
            </w:r>
          </w:p>
        </w:tc>
        <w:tc>
          <w:tcPr>
            <w:tcW w:w="907" w:type="dxa"/>
          </w:tcPr>
          <w:p w:rsidR="003632FC" w:rsidRDefault="003632FC">
            <w:pPr>
              <w:pStyle w:val="ConsPlusNormal"/>
              <w:jc w:val="center"/>
            </w:pPr>
            <w:r>
              <w:t>10,3</w:t>
            </w:r>
          </w:p>
        </w:tc>
        <w:tc>
          <w:tcPr>
            <w:tcW w:w="907" w:type="dxa"/>
          </w:tcPr>
          <w:p w:rsidR="003632FC" w:rsidRDefault="003632FC">
            <w:pPr>
              <w:pStyle w:val="ConsPlusNormal"/>
              <w:jc w:val="center"/>
            </w:pPr>
            <w:r>
              <w:t>10,7</w:t>
            </w:r>
          </w:p>
        </w:tc>
        <w:tc>
          <w:tcPr>
            <w:tcW w:w="907" w:type="dxa"/>
          </w:tcPr>
          <w:p w:rsidR="003632FC" w:rsidRDefault="003632FC">
            <w:pPr>
              <w:pStyle w:val="ConsPlusNormal"/>
              <w:jc w:val="center"/>
            </w:pPr>
            <w:r>
              <w:t>11,2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6,1</w:t>
            </w:r>
          </w:p>
        </w:tc>
        <w:tc>
          <w:tcPr>
            <w:tcW w:w="907" w:type="dxa"/>
          </w:tcPr>
          <w:p w:rsidR="003632FC" w:rsidRDefault="003632FC">
            <w:pPr>
              <w:pStyle w:val="ConsPlusNormal"/>
              <w:jc w:val="center"/>
            </w:pPr>
            <w:r>
              <w:t>6,7</w:t>
            </w:r>
          </w:p>
        </w:tc>
        <w:tc>
          <w:tcPr>
            <w:tcW w:w="907" w:type="dxa"/>
          </w:tcPr>
          <w:p w:rsidR="003632FC" w:rsidRDefault="003632FC">
            <w:pPr>
              <w:pStyle w:val="ConsPlusNormal"/>
              <w:jc w:val="center"/>
            </w:pPr>
            <w:r>
              <w:t>9,5</w:t>
            </w:r>
          </w:p>
        </w:tc>
        <w:tc>
          <w:tcPr>
            <w:tcW w:w="907" w:type="dxa"/>
          </w:tcPr>
          <w:p w:rsidR="003632FC" w:rsidRDefault="003632FC">
            <w:pPr>
              <w:pStyle w:val="ConsPlusNormal"/>
              <w:jc w:val="center"/>
            </w:pPr>
            <w:r>
              <w:t>13,3</w:t>
            </w:r>
          </w:p>
        </w:tc>
        <w:tc>
          <w:tcPr>
            <w:tcW w:w="907" w:type="dxa"/>
          </w:tcPr>
          <w:p w:rsidR="003632FC" w:rsidRDefault="003632FC">
            <w:pPr>
              <w:pStyle w:val="ConsPlusNormal"/>
              <w:jc w:val="center"/>
            </w:pPr>
            <w:r>
              <w:t>14,1</w:t>
            </w:r>
          </w:p>
        </w:tc>
        <w:tc>
          <w:tcPr>
            <w:tcW w:w="907" w:type="dxa"/>
          </w:tcPr>
          <w:p w:rsidR="003632FC" w:rsidRDefault="003632FC">
            <w:pPr>
              <w:pStyle w:val="ConsPlusNormal"/>
              <w:jc w:val="center"/>
            </w:pPr>
            <w:r>
              <w:t>15,0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6,1</w:t>
            </w:r>
          </w:p>
        </w:tc>
        <w:tc>
          <w:tcPr>
            <w:tcW w:w="907" w:type="dxa"/>
          </w:tcPr>
          <w:p w:rsidR="003632FC" w:rsidRDefault="003632FC">
            <w:pPr>
              <w:pStyle w:val="ConsPlusNormal"/>
              <w:jc w:val="center"/>
            </w:pPr>
            <w:r>
              <w:t>7,0</w:t>
            </w:r>
          </w:p>
        </w:tc>
        <w:tc>
          <w:tcPr>
            <w:tcW w:w="907" w:type="dxa"/>
          </w:tcPr>
          <w:p w:rsidR="003632FC" w:rsidRDefault="003632FC">
            <w:pPr>
              <w:pStyle w:val="ConsPlusNormal"/>
              <w:jc w:val="center"/>
            </w:pPr>
            <w:r>
              <w:t>9,7</w:t>
            </w:r>
          </w:p>
        </w:tc>
        <w:tc>
          <w:tcPr>
            <w:tcW w:w="907" w:type="dxa"/>
          </w:tcPr>
          <w:p w:rsidR="003632FC" w:rsidRDefault="003632FC">
            <w:pPr>
              <w:pStyle w:val="ConsPlusNormal"/>
              <w:jc w:val="center"/>
            </w:pPr>
            <w:r>
              <w:t>13,8</w:t>
            </w:r>
          </w:p>
        </w:tc>
        <w:tc>
          <w:tcPr>
            <w:tcW w:w="907" w:type="dxa"/>
          </w:tcPr>
          <w:p w:rsidR="003632FC" w:rsidRDefault="003632FC">
            <w:pPr>
              <w:pStyle w:val="ConsPlusNormal"/>
              <w:jc w:val="center"/>
            </w:pPr>
            <w:r>
              <w:t>14,7</w:t>
            </w:r>
          </w:p>
        </w:tc>
        <w:tc>
          <w:tcPr>
            <w:tcW w:w="907" w:type="dxa"/>
          </w:tcPr>
          <w:p w:rsidR="003632FC" w:rsidRDefault="003632FC">
            <w:pPr>
              <w:pStyle w:val="ConsPlusNormal"/>
              <w:jc w:val="center"/>
            </w:pPr>
            <w:r>
              <w:t>15,6</w:t>
            </w:r>
          </w:p>
        </w:tc>
        <w:tc>
          <w:tcPr>
            <w:tcW w:w="2607" w:type="dxa"/>
            <w:vMerge/>
          </w:tcPr>
          <w:p w:rsidR="003632FC" w:rsidRDefault="003632FC"/>
        </w:tc>
      </w:tr>
      <w:tr w:rsidR="003632FC">
        <w:tc>
          <w:tcPr>
            <w:tcW w:w="3401" w:type="dxa"/>
          </w:tcPr>
          <w:p w:rsidR="003632FC" w:rsidRDefault="003632FC">
            <w:pPr>
              <w:pStyle w:val="ConsPlusNormal"/>
            </w:pPr>
            <w:r>
              <w:t>Ц-12.3. Регион с высоким уровнем газификации населенных пунктов, обеспечивающий полное удовлетворение потребностей населения и предприятий в природном газе</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Производство и распределение газообразного топлива.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4,6</w:t>
            </w:r>
          </w:p>
        </w:tc>
        <w:tc>
          <w:tcPr>
            <w:tcW w:w="907" w:type="dxa"/>
          </w:tcPr>
          <w:p w:rsidR="003632FC" w:rsidRDefault="003632FC">
            <w:pPr>
              <w:pStyle w:val="ConsPlusNormal"/>
              <w:jc w:val="center"/>
            </w:pPr>
            <w:r>
              <w:t>4,9</w:t>
            </w:r>
          </w:p>
        </w:tc>
        <w:tc>
          <w:tcPr>
            <w:tcW w:w="907" w:type="dxa"/>
          </w:tcPr>
          <w:p w:rsidR="003632FC" w:rsidRDefault="003632FC">
            <w:pPr>
              <w:pStyle w:val="ConsPlusNormal"/>
              <w:jc w:val="center"/>
            </w:pPr>
            <w:r>
              <w:t>5,8</w:t>
            </w:r>
          </w:p>
        </w:tc>
        <w:tc>
          <w:tcPr>
            <w:tcW w:w="907" w:type="dxa"/>
          </w:tcPr>
          <w:p w:rsidR="003632FC" w:rsidRDefault="003632FC">
            <w:pPr>
              <w:pStyle w:val="ConsPlusNormal"/>
              <w:jc w:val="center"/>
            </w:pPr>
            <w:r>
              <w:t>7,1</w:t>
            </w:r>
          </w:p>
        </w:tc>
        <w:tc>
          <w:tcPr>
            <w:tcW w:w="907" w:type="dxa"/>
          </w:tcPr>
          <w:p w:rsidR="003632FC" w:rsidRDefault="003632FC">
            <w:pPr>
              <w:pStyle w:val="ConsPlusNormal"/>
              <w:jc w:val="center"/>
            </w:pPr>
            <w:r>
              <w:t>8,5</w:t>
            </w:r>
          </w:p>
        </w:tc>
        <w:tc>
          <w:tcPr>
            <w:tcW w:w="907" w:type="dxa"/>
          </w:tcPr>
          <w:p w:rsidR="003632FC" w:rsidRDefault="003632FC">
            <w:pPr>
              <w:pStyle w:val="ConsPlusNormal"/>
              <w:jc w:val="center"/>
            </w:pPr>
            <w:r>
              <w:t>10,2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4,6</w:t>
            </w:r>
          </w:p>
        </w:tc>
        <w:tc>
          <w:tcPr>
            <w:tcW w:w="907" w:type="dxa"/>
          </w:tcPr>
          <w:p w:rsidR="003632FC" w:rsidRDefault="003632FC">
            <w:pPr>
              <w:pStyle w:val="ConsPlusNormal"/>
              <w:jc w:val="center"/>
            </w:pPr>
            <w:r>
              <w:t>4,9</w:t>
            </w:r>
          </w:p>
        </w:tc>
        <w:tc>
          <w:tcPr>
            <w:tcW w:w="907" w:type="dxa"/>
          </w:tcPr>
          <w:p w:rsidR="003632FC" w:rsidRDefault="003632FC">
            <w:pPr>
              <w:pStyle w:val="ConsPlusNormal"/>
              <w:jc w:val="center"/>
            </w:pPr>
            <w:r>
              <w:t>6,0</w:t>
            </w:r>
          </w:p>
        </w:tc>
        <w:tc>
          <w:tcPr>
            <w:tcW w:w="907" w:type="dxa"/>
          </w:tcPr>
          <w:p w:rsidR="003632FC" w:rsidRDefault="003632FC">
            <w:pPr>
              <w:pStyle w:val="ConsPlusNormal"/>
              <w:jc w:val="center"/>
            </w:pPr>
            <w:r>
              <w:t>7,6</w:t>
            </w:r>
          </w:p>
        </w:tc>
        <w:tc>
          <w:tcPr>
            <w:tcW w:w="907" w:type="dxa"/>
          </w:tcPr>
          <w:p w:rsidR="003632FC" w:rsidRDefault="003632FC">
            <w:pPr>
              <w:pStyle w:val="ConsPlusNormal"/>
              <w:jc w:val="center"/>
            </w:pPr>
            <w:r>
              <w:t>9,4</w:t>
            </w:r>
          </w:p>
        </w:tc>
        <w:tc>
          <w:tcPr>
            <w:tcW w:w="907" w:type="dxa"/>
          </w:tcPr>
          <w:p w:rsidR="003632FC" w:rsidRDefault="003632FC">
            <w:pPr>
              <w:pStyle w:val="ConsPlusNormal"/>
              <w:jc w:val="center"/>
            </w:pPr>
            <w:r>
              <w:t>11,5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4,6</w:t>
            </w:r>
          </w:p>
        </w:tc>
        <w:tc>
          <w:tcPr>
            <w:tcW w:w="907" w:type="dxa"/>
          </w:tcPr>
          <w:p w:rsidR="003632FC" w:rsidRDefault="003632FC">
            <w:pPr>
              <w:pStyle w:val="ConsPlusNormal"/>
              <w:jc w:val="center"/>
            </w:pPr>
            <w:r>
              <w:t>5,3</w:t>
            </w:r>
          </w:p>
        </w:tc>
        <w:tc>
          <w:tcPr>
            <w:tcW w:w="907" w:type="dxa"/>
          </w:tcPr>
          <w:p w:rsidR="003632FC" w:rsidRDefault="003632FC">
            <w:pPr>
              <w:pStyle w:val="ConsPlusNormal"/>
              <w:jc w:val="center"/>
            </w:pPr>
            <w:r>
              <w:t>6,3</w:t>
            </w:r>
          </w:p>
        </w:tc>
        <w:tc>
          <w:tcPr>
            <w:tcW w:w="907" w:type="dxa"/>
          </w:tcPr>
          <w:p w:rsidR="003632FC" w:rsidRDefault="003632FC">
            <w:pPr>
              <w:pStyle w:val="ConsPlusNormal"/>
              <w:jc w:val="center"/>
            </w:pPr>
            <w:r>
              <w:t>8,2</w:t>
            </w:r>
          </w:p>
        </w:tc>
        <w:tc>
          <w:tcPr>
            <w:tcW w:w="907" w:type="dxa"/>
          </w:tcPr>
          <w:p w:rsidR="003632FC" w:rsidRDefault="003632FC">
            <w:pPr>
              <w:pStyle w:val="ConsPlusNormal"/>
              <w:jc w:val="center"/>
            </w:pPr>
            <w:r>
              <w:t>10,4</w:t>
            </w:r>
          </w:p>
        </w:tc>
        <w:tc>
          <w:tcPr>
            <w:tcW w:w="907" w:type="dxa"/>
          </w:tcPr>
          <w:p w:rsidR="003632FC" w:rsidRDefault="003632FC">
            <w:pPr>
              <w:pStyle w:val="ConsPlusNormal"/>
              <w:jc w:val="center"/>
            </w:pPr>
            <w:r>
              <w:t>13,1</w:t>
            </w:r>
          </w:p>
        </w:tc>
        <w:tc>
          <w:tcPr>
            <w:tcW w:w="2607" w:type="dxa"/>
            <w:vMerge/>
          </w:tcPr>
          <w:p w:rsidR="003632FC" w:rsidRDefault="003632FC"/>
        </w:tc>
      </w:tr>
      <w:tr w:rsidR="003632FC">
        <w:tc>
          <w:tcPr>
            <w:tcW w:w="3401" w:type="dxa"/>
          </w:tcPr>
          <w:p w:rsidR="003632FC" w:rsidRDefault="003632FC">
            <w:pPr>
              <w:pStyle w:val="ConsPlusNormal"/>
            </w:pPr>
            <w:r>
              <w:t>Производство и распределение газообразного топлива.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99,0</w:t>
            </w:r>
          </w:p>
        </w:tc>
        <w:tc>
          <w:tcPr>
            <w:tcW w:w="907" w:type="dxa"/>
          </w:tcPr>
          <w:p w:rsidR="003632FC" w:rsidRDefault="003632FC">
            <w:pPr>
              <w:pStyle w:val="ConsPlusNormal"/>
              <w:jc w:val="center"/>
            </w:pPr>
            <w:r>
              <w:t>100,8</w:t>
            </w:r>
          </w:p>
        </w:tc>
        <w:tc>
          <w:tcPr>
            <w:tcW w:w="907" w:type="dxa"/>
          </w:tcPr>
          <w:p w:rsidR="003632FC" w:rsidRDefault="003632FC">
            <w:pPr>
              <w:pStyle w:val="ConsPlusNormal"/>
              <w:jc w:val="center"/>
            </w:pPr>
            <w:r>
              <w:t>101,3</w:t>
            </w:r>
          </w:p>
        </w:tc>
        <w:tc>
          <w:tcPr>
            <w:tcW w:w="907" w:type="dxa"/>
          </w:tcPr>
          <w:p w:rsidR="003632FC" w:rsidRDefault="003632FC">
            <w:pPr>
              <w:pStyle w:val="ConsPlusNormal"/>
              <w:jc w:val="center"/>
            </w:pPr>
            <w:r>
              <w:t>100,9</w:t>
            </w:r>
          </w:p>
        </w:tc>
        <w:tc>
          <w:tcPr>
            <w:tcW w:w="907" w:type="dxa"/>
          </w:tcPr>
          <w:p w:rsidR="003632FC" w:rsidRDefault="003632FC">
            <w:pPr>
              <w:pStyle w:val="ConsPlusNormal"/>
              <w:jc w:val="center"/>
            </w:pPr>
            <w:r>
              <w:t>100,8</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99,4</w:t>
            </w:r>
          </w:p>
        </w:tc>
        <w:tc>
          <w:tcPr>
            <w:tcW w:w="907" w:type="dxa"/>
          </w:tcPr>
          <w:p w:rsidR="003632FC" w:rsidRDefault="003632FC">
            <w:pPr>
              <w:pStyle w:val="ConsPlusNormal"/>
              <w:jc w:val="center"/>
            </w:pPr>
            <w:r>
              <w:t>101,7</w:t>
            </w:r>
          </w:p>
        </w:tc>
        <w:tc>
          <w:tcPr>
            <w:tcW w:w="907" w:type="dxa"/>
          </w:tcPr>
          <w:p w:rsidR="003632FC" w:rsidRDefault="003632FC">
            <w:pPr>
              <w:pStyle w:val="ConsPlusNormal"/>
              <w:jc w:val="center"/>
            </w:pPr>
            <w:r>
              <w:t>102,6</w:t>
            </w:r>
          </w:p>
        </w:tc>
        <w:tc>
          <w:tcPr>
            <w:tcW w:w="907" w:type="dxa"/>
          </w:tcPr>
          <w:p w:rsidR="003632FC" w:rsidRDefault="003632FC">
            <w:pPr>
              <w:pStyle w:val="ConsPlusNormal"/>
              <w:jc w:val="center"/>
            </w:pPr>
            <w:r>
              <w:t>101,7</w:t>
            </w:r>
          </w:p>
        </w:tc>
        <w:tc>
          <w:tcPr>
            <w:tcW w:w="907" w:type="dxa"/>
          </w:tcPr>
          <w:p w:rsidR="003632FC" w:rsidRDefault="003632FC">
            <w:pPr>
              <w:pStyle w:val="ConsPlusNormal"/>
              <w:jc w:val="center"/>
            </w:pPr>
            <w:r>
              <w:t>101,5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102,8</w:t>
            </w:r>
          </w:p>
        </w:tc>
        <w:tc>
          <w:tcPr>
            <w:tcW w:w="907" w:type="dxa"/>
          </w:tcPr>
          <w:p w:rsidR="003632FC" w:rsidRDefault="003632FC">
            <w:pPr>
              <w:pStyle w:val="ConsPlusNormal"/>
              <w:jc w:val="center"/>
            </w:pPr>
            <w:r>
              <w:t>100,7</w:t>
            </w:r>
          </w:p>
        </w:tc>
        <w:tc>
          <w:tcPr>
            <w:tcW w:w="907" w:type="dxa"/>
          </w:tcPr>
          <w:p w:rsidR="003632FC" w:rsidRDefault="003632FC">
            <w:pPr>
              <w:pStyle w:val="ConsPlusNormal"/>
              <w:jc w:val="center"/>
            </w:pPr>
            <w:r>
              <w:t>103,9</w:t>
            </w:r>
          </w:p>
        </w:tc>
        <w:tc>
          <w:tcPr>
            <w:tcW w:w="907" w:type="dxa"/>
          </w:tcPr>
          <w:p w:rsidR="003632FC" w:rsidRDefault="003632FC">
            <w:pPr>
              <w:pStyle w:val="ConsPlusNormal"/>
              <w:jc w:val="center"/>
            </w:pPr>
            <w:r>
              <w:t>102,6</w:t>
            </w:r>
          </w:p>
        </w:tc>
        <w:tc>
          <w:tcPr>
            <w:tcW w:w="907" w:type="dxa"/>
          </w:tcPr>
          <w:p w:rsidR="003632FC" w:rsidRDefault="003632FC">
            <w:pPr>
              <w:pStyle w:val="ConsPlusNormal"/>
              <w:jc w:val="center"/>
            </w:pPr>
            <w:r>
              <w:t>102,3</w:t>
            </w:r>
          </w:p>
        </w:tc>
        <w:tc>
          <w:tcPr>
            <w:tcW w:w="2607" w:type="dxa"/>
            <w:vMerge/>
          </w:tcPr>
          <w:p w:rsidR="003632FC" w:rsidRDefault="003632FC"/>
        </w:tc>
      </w:tr>
      <w:tr w:rsidR="003632FC">
        <w:tc>
          <w:tcPr>
            <w:tcW w:w="3401" w:type="dxa"/>
          </w:tcPr>
          <w:p w:rsidR="003632FC" w:rsidRDefault="003632FC">
            <w:pPr>
              <w:pStyle w:val="ConsPlusNormal"/>
            </w:pPr>
            <w:r>
              <w:t>Ц-12.4. Регион, обладающий высокотехнологичной и современной электроэнергетической инфраструктурой и резервами электроэнергетических мощностей, достаточными для обеспечения реализации программ развития экономики края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Производство, передача и распределение электроэнергии.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103,9</w:t>
            </w:r>
          </w:p>
        </w:tc>
        <w:tc>
          <w:tcPr>
            <w:tcW w:w="907" w:type="dxa"/>
          </w:tcPr>
          <w:p w:rsidR="003632FC" w:rsidRDefault="003632FC">
            <w:pPr>
              <w:pStyle w:val="ConsPlusNormal"/>
              <w:jc w:val="center"/>
            </w:pPr>
            <w:r>
              <w:t>104,2</w:t>
            </w:r>
          </w:p>
        </w:tc>
        <w:tc>
          <w:tcPr>
            <w:tcW w:w="907" w:type="dxa"/>
          </w:tcPr>
          <w:p w:rsidR="003632FC" w:rsidRDefault="003632FC">
            <w:pPr>
              <w:pStyle w:val="ConsPlusNormal"/>
              <w:jc w:val="center"/>
            </w:pPr>
            <w:r>
              <w:t>102,6</w:t>
            </w:r>
          </w:p>
        </w:tc>
        <w:tc>
          <w:tcPr>
            <w:tcW w:w="907" w:type="dxa"/>
          </w:tcPr>
          <w:p w:rsidR="003632FC" w:rsidRDefault="003632FC">
            <w:pPr>
              <w:pStyle w:val="ConsPlusNormal"/>
              <w:jc w:val="center"/>
            </w:pPr>
            <w:r>
              <w:t>102,1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101,7</w:t>
            </w:r>
          </w:p>
        </w:tc>
        <w:tc>
          <w:tcPr>
            <w:tcW w:w="907" w:type="dxa"/>
          </w:tcPr>
          <w:p w:rsidR="003632FC" w:rsidRDefault="003632FC">
            <w:pPr>
              <w:pStyle w:val="ConsPlusNormal"/>
              <w:jc w:val="center"/>
            </w:pPr>
            <w:r>
              <w:t>104,8</w:t>
            </w:r>
          </w:p>
        </w:tc>
        <w:tc>
          <w:tcPr>
            <w:tcW w:w="907" w:type="dxa"/>
          </w:tcPr>
          <w:p w:rsidR="003632FC" w:rsidRDefault="003632FC">
            <w:pPr>
              <w:pStyle w:val="ConsPlusNormal"/>
              <w:jc w:val="center"/>
            </w:pPr>
            <w:r>
              <w:t>105,1</w:t>
            </w:r>
          </w:p>
        </w:tc>
        <w:tc>
          <w:tcPr>
            <w:tcW w:w="907" w:type="dxa"/>
          </w:tcPr>
          <w:p w:rsidR="003632FC" w:rsidRDefault="003632FC">
            <w:pPr>
              <w:pStyle w:val="ConsPlusNormal"/>
              <w:jc w:val="center"/>
            </w:pPr>
            <w:r>
              <w:t>103,0</w:t>
            </w:r>
          </w:p>
        </w:tc>
        <w:tc>
          <w:tcPr>
            <w:tcW w:w="907" w:type="dxa"/>
          </w:tcPr>
          <w:p w:rsidR="003632FC" w:rsidRDefault="003632FC">
            <w:pPr>
              <w:pStyle w:val="ConsPlusNormal"/>
              <w:jc w:val="center"/>
            </w:pPr>
            <w:r>
              <w:t>102,4</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105,2</w:t>
            </w:r>
          </w:p>
        </w:tc>
        <w:tc>
          <w:tcPr>
            <w:tcW w:w="907" w:type="dxa"/>
          </w:tcPr>
          <w:p w:rsidR="003632FC" w:rsidRDefault="003632FC">
            <w:pPr>
              <w:pStyle w:val="ConsPlusNormal"/>
              <w:jc w:val="center"/>
            </w:pPr>
            <w:r>
              <w:t>104,6</w:t>
            </w:r>
          </w:p>
        </w:tc>
        <w:tc>
          <w:tcPr>
            <w:tcW w:w="907" w:type="dxa"/>
          </w:tcPr>
          <w:p w:rsidR="003632FC" w:rsidRDefault="003632FC">
            <w:pPr>
              <w:pStyle w:val="ConsPlusNormal"/>
              <w:jc w:val="center"/>
            </w:pPr>
            <w:r>
              <w:t>107,0</w:t>
            </w:r>
          </w:p>
        </w:tc>
        <w:tc>
          <w:tcPr>
            <w:tcW w:w="907" w:type="dxa"/>
          </w:tcPr>
          <w:p w:rsidR="003632FC" w:rsidRDefault="003632FC">
            <w:pPr>
              <w:pStyle w:val="ConsPlusNormal"/>
              <w:jc w:val="center"/>
            </w:pPr>
            <w:r>
              <w:t>104,0</w:t>
            </w:r>
          </w:p>
        </w:tc>
        <w:tc>
          <w:tcPr>
            <w:tcW w:w="907" w:type="dxa"/>
          </w:tcPr>
          <w:p w:rsidR="003632FC" w:rsidRDefault="003632FC">
            <w:pPr>
              <w:pStyle w:val="ConsPlusNormal"/>
              <w:jc w:val="center"/>
            </w:pPr>
            <w:r>
              <w:t>103,1</w:t>
            </w:r>
          </w:p>
        </w:tc>
        <w:tc>
          <w:tcPr>
            <w:tcW w:w="2607" w:type="dxa"/>
            <w:vMerge/>
          </w:tcPr>
          <w:p w:rsidR="003632FC" w:rsidRDefault="003632FC"/>
        </w:tc>
      </w:tr>
      <w:tr w:rsidR="003632FC">
        <w:tc>
          <w:tcPr>
            <w:tcW w:w="3401" w:type="dxa"/>
          </w:tcPr>
          <w:p w:rsidR="003632FC" w:rsidRDefault="003632FC">
            <w:pPr>
              <w:pStyle w:val="ConsPlusNormal"/>
            </w:pPr>
            <w:r>
              <w:t>Выработка электроэнергии, млрд. кВт-ч</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12,1</w:t>
            </w:r>
          </w:p>
        </w:tc>
        <w:tc>
          <w:tcPr>
            <w:tcW w:w="907" w:type="dxa"/>
          </w:tcPr>
          <w:p w:rsidR="003632FC" w:rsidRDefault="003632FC">
            <w:pPr>
              <w:pStyle w:val="ConsPlusNormal"/>
              <w:jc w:val="center"/>
            </w:pPr>
            <w:r>
              <w:t>10,1</w:t>
            </w:r>
          </w:p>
        </w:tc>
        <w:tc>
          <w:tcPr>
            <w:tcW w:w="907" w:type="dxa"/>
          </w:tcPr>
          <w:p w:rsidR="003632FC" w:rsidRDefault="003632FC">
            <w:pPr>
              <w:pStyle w:val="ConsPlusNormal"/>
              <w:jc w:val="center"/>
            </w:pPr>
            <w:r>
              <w:t>10,9</w:t>
            </w:r>
          </w:p>
        </w:tc>
        <w:tc>
          <w:tcPr>
            <w:tcW w:w="907" w:type="dxa"/>
          </w:tcPr>
          <w:p w:rsidR="003632FC" w:rsidRDefault="003632FC">
            <w:pPr>
              <w:pStyle w:val="ConsPlusNormal"/>
              <w:jc w:val="center"/>
            </w:pPr>
            <w:r>
              <w:t>11,5</w:t>
            </w:r>
          </w:p>
        </w:tc>
        <w:tc>
          <w:tcPr>
            <w:tcW w:w="907" w:type="dxa"/>
          </w:tcPr>
          <w:p w:rsidR="003632FC" w:rsidRDefault="003632FC">
            <w:pPr>
              <w:pStyle w:val="ConsPlusNormal"/>
              <w:jc w:val="center"/>
            </w:pPr>
            <w:r>
              <w:t>14,3</w:t>
            </w:r>
          </w:p>
        </w:tc>
        <w:tc>
          <w:tcPr>
            <w:tcW w:w="907" w:type="dxa"/>
          </w:tcPr>
          <w:p w:rsidR="003632FC" w:rsidRDefault="003632FC">
            <w:pPr>
              <w:pStyle w:val="ConsPlusNormal"/>
              <w:jc w:val="center"/>
            </w:pPr>
            <w:r>
              <w:t>17,0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12,1</w:t>
            </w:r>
          </w:p>
        </w:tc>
        <w:tc>
          <w:tcPr>
            <w:tcW w:w="907" w:type="dxa"/>
          </w:tcPr>
          <w:p w:rsidR="003632FC" w:rsidRDefault="003632FC">
            <w:pPr>
              <w:pStyle w:val="ConsPlusNormal"/>
              <w:jc w:val="center"/>
            </w:pPr>
            <w:r>
              <w:t>10,3</w:t>
            </w:r>
          </w:p>
        </w:tc>
        <w:tc>
          <w:tcPr>
            <w:tcW w:w="907" w:type="dxa"/>
          </w:tcPr>
          <w:p w:rsidR="003632FC" w:rsidRDefault="003632FC">
            <w:pPr>
              <w:pStyle w:val="ConsPlusNormal"/>
              <w:jc w:val="center"/>
            </w:pPr>
            <w:r>
              <w:t>11,8</w:t>
            </w:r>
          </w:p>
        </w:tc>
        <w:tc>
          <w:tcPr>
            <w:tcW w:w="907" w:type="dxa"/>
          </w:tcPr>
          <w:p w:rsidR="003632FC" w:rsidRDefault="003632FC">
            <w:pPr>
              <w:pStyle w:val="ConsPlusNormal"/>
              <w:jc w:val="center"/>
            </w:pPr>
            <w:r>
              <w:t>13,2</w:t>
            </w:r>
          </w:p>
        </w:tc>
        <w:tc>
          <w:tcPr>
            <w:tcW w:w="907" w:type="dxa"/>
          </w:tcPr>
          <w:p w:rsidR="003632FC" w:rsidRDefault="003632FC">
            <w:pPr>
              <w:pStyle w:val="ConsPlusNormal"/>
              <w:jc w:val="center"/>
            </w:pPr>
            <w:r>
              <w:t>17,6</w:t>
            </w:r>
          </w:p>
        </w:tc>
        <w:tc>
          <w:tcPr>
            <w:tcW w:w="907" w:type="dxa"/>
          </w:tcPr>
          <w:p w:rsidR="003632FC" w:rsidRDefault="003632FC">
            <w:pPr>
              <w:pStyle w:val="ConsPlusNormal"/>
              <w:jc w:val="center"/>
            </w:pPr>
            <w:r>
              <w:t>22,0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12,1</w:t>
            </w:r>
          </w:p>
        </w:tc>
        <w:tc>
          <w:tcPr>
            <w:tcW w:w="907" w:type="dxa"/>
          </w:tcPr>
          <w:p w:rsidR="003632FC" w:rsidRDefault="003632FC">
            <w:pPr>
              <w:pStyle w:val="ConsPlusNormal"/>
              <w:jc w:val="center"/>
            </w:pPr>
            <w:r>
              <w:t>10,3</w:t>
            </w:r>
          </w:p>
        </w:tc>
        <w:tc>
          <w:tcPr>
            <w:tcW w:w="907" w:type="dxa"/>
          </w:tcPr>
          <w:p w:rsidR="003632FC" w:rsidRDefault="003632FC">
            <w:pPr>
              <w:pStyle w:val="ConsPlusNormal"/>
              <w:jc w:val="center"/>
            </w:pPr>
            <w:r>
              <w:t>12,6</w:t>
            </w:r>
          </w:p>
        </w:tc>
        <w:tc>
          <w:tcPr>
            <w:tcW w:w="907" w:type="dxa"/>
          </w:tcPr>
          <w:p w:rsidR="003632FC" w:rsidRDefault="003632FC">
            <w:pPr>
              <w:pStyle w:val="ConsPlusNormal"/>
              <w:jc w:val="center"/>
            </w:pPr>
            <w:r>
              <w:t>14,9</w:t>
            </w:r>
          </w:p>
        </w:tc>
        <w:tc>
          <w:tcPr>
            <w:tcW w:w="907" w:type="dxa"/>
          </w:tcPr>
          <w:p w:rsidR="003632FC" w:rsidRDefault="003632FC">
            <w:pPr>
              <w:pStyle w:val="ConsPlusNormal"/>
              <w:jc w:val="center"/>
            </w:pPr>
            <w:r>
              <w:t>21,0</w:t>
            </w:r>
          </w:p>
        </w:tc>
        <w:tc>
          <w:tcPr>
            <w:tcW w:w="907" w:type="dxa"/>
          </w:tcPr>
          <w:p w:rsidR="003632FC" w:rsidRDefault="003632FC">
            <w:pPr>
              <w:pStyle w:val="ConsPlusNormal"/>
              <w:jc w:val="center"/>
            </w:pPr>
            <w:r>
              <w:t>27,0</w:t>
            </w:r>
          </w:p>
        </w:tc>
        <w:tc>
          <w:tcPr>
            <w:tcW w:w="2607" w:type="dxa"/>
            <w:vMerge/>
          </w:tcPr>
          <w:p w:rsidR="003632FC" w:rsidRDefault="003632FC"/>
        </w:tc>
      </w:tr>
      <w:tr w:rsidR="003632FC">
        <w:tc>
          <w:tcPr>
            <w:tcW w:w="3401" w:type="dxa"/>
          </w:tcPr>
          <w:p w:rsidR="003632FC" w:rsidRDefault="003632FC">
            <w:pPr>
              <w:pStyle w:val="ConsPlusNormal"/>
            </w:pPr>
            <w:r>
              <w:t xml:space="preserve">Потребление электроэнергии, </w:t>
            </w:r>
            <w:r>
              <w:lastRenderedPageBreak/>
              <w:t>млрд. кВт-ч</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w:t>
            </w:r>
            <w:r>
              <w:lastRenderedPageBreak/>
              <w:t>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23,5</w:t>
            </w:r>
          </w:p>
        </w:tc>
        <w:tc>
          <w:tcPr>
            <w:tcW w:w="907" w:type="dxa"/>
          </w:tcPr>
          <w:p w:rsidR="003632FC" w:rsidRDefault="003632FC">
            <w:pPr>
              <w:pStyle w:val="ConsPlusNormal"/>
              <w:jc w:val="center"/>
            </w:pPr>
            <w:r>
              <w:t>26,4</w:t>
            </w:r>
          </w:p>
        </w:tc>
        <w:tc>
          <w:tcPr>
            <w:tcW w:w="907" w:type="dxa"/>
          </w:tcPr>
          <w:p w:rsidR="003632FC" w:rsidRDefault="003632FC">
            <w:pPr>
              <w:pStyle w:val="ConsPlusNormal"/>
              <w:jc w:val="center"/>
            </w:pPr>
            <w:r>
              <w:t>28,6</w:t>
            </w:r>
          </w:p>
        </w:tc>
        <w:tc>
          <w:tcPr>
            <w:tcW w:w="907" w:type="dxa"/>
          </w:tcPr>
          <w:p w:rsidR="003632FC" w:rsidRDefault="003632FC">
            <w:pPr>
              <w:pStyle w:val="ConsPlusNormal"/>
              <w:jc w:val="center"/>
            </w:pPr>
            <w:r>
              <w:t>29,8</w:t>
            </w:r>
          </w:p>
        </w:tc>
        <w:tc>
          <w:tcPr>
            <w:tcW w:w="907" w:type="dxa"/>
          </w:tcPr>
          <w:p w:rsidR="003632FC" w:rsidRDefault="003632FC">
            <w:pPr>
              <w:pStyle w:val="ConsPlusNormal"/>
              <w:jc w:val="center"/>
            </w:pPr>
            <w:r>
              <w:t>30,9</w:t>
            </w:r>
          </w:p>
        </w:tc>
        <w:tc>
          <w:tcPr>
            <w:tcW w:w="907" w:type="dxa"/>
          </w:tcPr>
          <w:p w:rsidR="003632FC" w:rsidRDefault="003632FC">
            <w:pPr>
              <w:pStyle w:val="ConsPlusNormal"/>
              <w:jc w:val="center"/>
            </w:pPr>
            <w:r>
              <w:t>32,0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23,5</w:t>
            </w:r>
          </w:p>
        </w:tc>
        <w:tc>
          <w:tcPr>
            <w:tcW w:w="907" w:type="dxa"/>
          </w:tcPr>
          <w:p w:rsidR="003632FC" w:rsidRDefault="003632FC">
            <w:pPr>
              <w:pStyle w:val="ConsPlusNormal"/>
              <w:jc w:val="center"/>
            </w:pPr>
            <w:r>
              <w:t>27,7</w:t>
            </w:r>
          </w:p>
        </w:tc>
        <w:tc>
          <w:tcPr>
            <w:tcW w:w="907" w:type="dxa"/>
          </w:tcPr>
          <w:p w:rsidR="003632FC" w:rsidRDefault="003632FC">
            <w:pPr>
              <w:pStyle w:val="ConsPlusNormal"/>
              <w:jc w:val="center"/>
            </w:pPr>
            <w:r>
              <w:t>29,9</w:t>
            </w:r>
          </w:p>
        </w:tc>
        <w:tc>
          <w:tcPr>
            <w:tcW w:w="907" w:type="dxa"/>
          </w:tcPr>
          <w:p w:rsidR="003632FC" w:rsidRDefault="003632FC">
            <w:pPr>
              <w:pStyle w:val="ConsPlusNormal"/>
              <w:jc w:val="center"/>
            </w:pPr>
            <w:r>
              <w:t>31,0</w:t>
            </w:r>
          </w:p>
        </w:tc>
        <w:tc>
          <w:tcPr>
            <w:tcW w:w="907" w:type="dxa"/>
          </w:tcPr>
          <w:p w:rsidR="003632FC" w:rsidRDefault="003632FC">
            <w:pPr>
              <w:pStyle w:val="ConsPlusNormal"/>
              <w:jc w:val="center"/>
            </w:pPr>
            <w:r>
              <w:t>32,0</w:t>
            </w:r>
          </w:p>
        </w:tc>
        <w:tc>
          <w:tcPr>
            <w:tcW w:w="907" w:type="dxa"/>
          </w:tcPr>
          <w:p w:rsidR="003632FC" w:rsidRDefault="003632FC">
            <w:pPr>
              <w:pStyle w:val="ConsPlusNormal"/>
              <w:jc w:val="center"/>
            </w:pPr>
            <w:r>
              <w:t>33,0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23,5</w:t>
            </w:r>
          </w:p>
        </w:tc>
        <w:tc>
          <w:tcPr>
            <w:tcW w:w="907" w:type="dxa"/>
          </w:tcPr>
          <w:p w:rsidR="003632FC" w:rsidRDefault="003632FC">
            <w:pPr>
              <w:pStyle w:val="ConsPlusNormal"/>
              <w:jc w:val="center"/>
            </w:pPr>
            <w:r>
              <w:t>29,1</w:t>
            </w:r>
          </w:p>
        </w:tc>
        <w:tc>
          <w:tcPr>
            <w:tcW w:w="907" w:type="dxa"/>
          </w:tcPr>
          <w:p w:rsidR="003632FC" w:rsidRDefault="003632FC">
            <w:pPr>
              <w:pStyle w:val="ConsPlusNormal"/>
              <w:jc w:val="center"/>
            </w:pPr>
            <w:r>
              <w:t>32,5</w:t>
            </w:r>
          </w:p>
        </w:tc>
        <w:tc>
          <w:tcPr>
            <w:tcW w:w="907" w:type="dxa"/>
          </w:tcPr>
          <w:p w:rsidR="003632FC" w:rsidRDefault="003632FC">
            <w:pPr>
              <w:pStyle w:val="ConsPlusNormal"/>
              <w:jc w:val="center"/>
            </w:pPr>
            <w:r>
              <w:t>34,9</w:t>
            </w:r>
          </w:p>
        </w:tc>
        <w:tc>
          <w:tcPr>
            <w:tcW w:w="907" w:type="dxa"/>
          </w:tcPr>
          <w:p w:rsidR="003632FC" w:rsidRDefault="003632FC">
            <w:pPr>
              <w:pStyle w:val="ConsPlusNormal"/>
              <w:jc w:val="center"/>
            </w:pPr>
            <w:r>
              <w:t>36,4</w:t>
            </w:r>
          </w:p>
        </w:tc>
        <w:tc>
          <w:tcPr>
            <w:tcW w:w="907" w:type="dxa"/>
          </w:tcPr>
          <w:p w:rsidR="003632FC" w:rsidRDefault="003632FC">
            <w:pPr>
              <w:pStyle w:val="ConsPlusNormal"/>
              <w:jc w:val="center"/>
            </w:pPr>
            <w:r>
              <w:t>38,0</w:t>
            </w:r>
          </w:p>
        </w:tc>
        <w:tc>
          <w:tcPr>
            <w:tcW w:w="2607" w:type="dxa"/>
            <w:vMerge/>
          </w:tcPr>
          <w:p w:rsidR="003632FC" w:rsidRDefault="003632FC"/>
        </w:tc>
      </w:tr>
      <w:tr w:rsidR="003632FC">
        <w:tc>
          <w:tcPr>
            <w:tcW w:w="3401" w:type="dxa"/>
          </w:tcPr>
          <w:p w:rsidR="003632FC" w:rsidRDefault="003632FC">
            <w:pPr>
              <w:pStyle w:val="ConsPlusNormal"/>
            </w:pPr>
            <w:r>
              <w:t>Энергоемкость ВРП, кг условного топлива на 10 тыс.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97,8</w:t>
            </w:r>
          </w:p>
        </w:tc>
        <w:tc>
          <w:tcPr>
            <w:tcW w:w="907" w:type="dxa"/>
          </w:tcPr>
          <w:p w:rsidR="003632FC" w:rsidRDefault="003632FC">
            <w:pPr>
              <w:pStyle w:val="ConsPlusNormal"/>
              <w:jc w:val="center"/>
            </w:pPr>
            <w:r>
              <w:t>95,1</w:t>
            </w:r>
          </w:p>
        </w:tc>
        <w:tc>
          <w:tcPr>
            <w:tcW w:w="907" w:type="dxa"/>
          </w:tcPr>
          <w:p w:rsidR="003632FC" w:rsidRDefault="003632FC">
            <w:pPr>
              <w:pStyle w:val="ConsPlusNormal"/>
              <w:jc w:val="center"/>
            </w:pPr>
            <w:r>
              <w:t>90,9</w:t>
            </w:r>
          </w:p>
        </w:tc>
        <w:tc>
          <w:tcPr>
            <w:tcW w:w="907" w:type="dxa"/>
          </w:tcPr>
          <w:p w:rsidR="003632FC" w:rsidRDefault="003632FC">
            <w:pPr>
              <w:pStyle w:val="ConsPlusNormal"/>
              <w:jc w:val="center"/>
            </w:pPr>
            <w:r>
              <w:t>82,8</w:t>
            </w:r>
          </w:p>
        </w:tc>
        <w:tc>
          <w:tcPr>
            <w:tcW w:w="907" w:type="dxa"/>
          </w:tcPr>
          <w:p w:rsidR="003632FC" w:rsidRDefault="003632FC">
            <w:pPr>
              <w:pStyle w:val="ConsPlusNormal"/>
              <w:jc w:val="center"/>
            </w:pPr>
            <w:r>
              <w:t>77,7</w:t>
            </w:r>
          </w:p>
        </w:tc>
        <w:tc>
          <w:tcPr>
            <w:tcW w:w="907" w:type="dxa"/>
          </w:tcPr>
          <w:p w:rsidR="003632FC" w:rsidRDefault="003632FC">
            <w:pPr>
              <w:pStyle w:val="ConsPlusNormal"/>
              <w:jc w:val="center"/>
            </w:pPr>
            <w:r>
              <w:t>73,1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97,8</w:t>
            </w:r>
          </w:p>
        </w:tc>
        <w:tc>
          <w:tcPr>
            <w:tcW w:w="907" w:type="dxa"/>
          </w:tcPr>
          <w:p w:rsidR="003632FC" w:rsidRDefault="003632FC">
            <w:pPr>
              <w:pStyle w:val="ConsPlusNormal"/>
              <w:jc w:val="center"/>
            </w:pPr>
            <w:r>
              <w:t>93,9</w:t>
            </w:r>
          </w:p>
        </w:tc>
        <w:tc>
          <w:tcPr>
            <w:tcW w:w="907" w:type="dxa"/>
          </w:tcPr>
          <w:p w:rsidR="003632FC" w:rsidRDefault="003632FC">
            <w:pPr>
              <w:pStyle w:val="ConsPlusNormal"/>
              <w:jc w:val="center"/>
            </w:pPr>
            <w:r>
              <w:t>84,5</w:t>
            </w:r>
          </w:p>
        </w:tc>
        <w:tc>
          <w:tcPr>
            <w:tcW w:w="907" w:type="dxa"/>
          </w:tcPr>
          <w:p w:rsidR="003632FC" w:rsidRDefault="003632FC">
            <w:pPr>
              <w:pStyle w:val="ConsPlusNormal"/>
              <w:jc w:val="center"/>
            </w:pPr>
            <w:r>
              <w:t>71,5</w:t>
            </w:r>
          </w:p>
        </w:tc>
        <w:tc>
          <w:tcPr>
            <w:tcW w:w="907" w:type="dxa"/>
          </w:tcPr>
          <w:p w:rsidR="003632FC" w:rsidRDefault="003632FC">
            <w:pPr>
              <w:pStyle w:val="ConsPlusNormal"/>
              <w:jc w:val="center"/>
            </w:pPr>
            <w:r>
              <w:t>63,9</w:t>
            </w:r>
          </w:p>
        </w:tc>
        <w:tc>
          <w:tcPr>
            <w:tcW w:w="907" w:type="dxa"/>
          </w:tcPr>
          <w:p w:rsidR="003632FC" w:rsidRDefault="003632FC">
            <w:pPr>
              <w:pStyle w:val="ConsPlusNormal"/>
              <w:jc w:val="center"/>
            </w:pPr>
            <w:r>
              <w:t>57,8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97,8</w:t>
            </w:r>
          </w:p>
        </w:tc>
        <w:tc>
          <w:tcPr>
            <w:tcW w:w="907" w:type="dxa"/>
          </w:tcPr>
          <w:p w:rsidR="003632FC" w:rsidRDefault="003632FC">
            <w:pPr>
              <w:pStyle w:val="ConsPlusNormal"/>
              <w:jc w:val="center"/>
            </w:pPr>
            <w:r>
              <w:t>92,9</w:t>
            </w:r>
          </w:p>
        </w:tc>
        <w:tc>
          <w:tcPr>
            <w:tcW w:w="907" w:type="dxa"/>
          </w:tcPr>
          <w:p w:rsidR="003632FC" w:rsidRDefault="003632FC">
            <w:pPr>
              <w:pStyle w:val="ConsPlusNormal"/>
              <w:jc w:val="center"/>
            </w:pPr>
            <w:r>
              <w:t>81,6</w:t>
            </w:r>
          </w:p>
        </w:tc>
        <w:tc>
          <w:tcPr>
            <w:tcW w:w="907" w:type="dxa"/>
          </w:tcPr>
          <w:p w:rsidR="003632FC" w:rsidRDefault="003632FC">
            <w:pPr>
              <w:pStyle w:val="ConsPlusNormal"/>
              <w:jc w:val="center"/>
            </w:pPr>
            <w:r>
              <w:t>66,6</w:t>
            </w:r>
          </w:p>
        </w:tc>
        <w:tc>
          <w:tcPr>
            <w:tcW w:w="907" w:type="dxa"/>
          </w:tcPr>
          <w:p w:rsidR="003632FC" w:rsidRDefault="003632FC">
            <w:pPr>
              <w:pStyle w:val="ConsPlusNormal"/>
              <w:jc w:val="center"/>
            </w:pPr>
            <w:r>
              <w:t>57,7</w:t>
            </w:r>
          </w:p>
        </w:tc>
        <w:tc>
          <w:tcPr>
            <w:tcW w:w="907" w:type="dxa"/>
          </w:tcPr>
          <w:p w:rsidR="003632FC" w:rsidRDefault="003632FC">
            <w:pPr>
              <w:pStyle w:val="ConsPlusNormal"/>
              <w:jc w:val="center"/>
            </w:pPr>
            <w:r>
              <w:t>50,8</w:t>
            </w:r>
          </w:p>
        </w:tc>
        <w:tc>
          <w:tcPr>
            <w:tcW w:w="2607" w:type="dxa"/>
            <w:vMerge/>
          </w:tcPr>
          <w:p w:rsidR="003632FC" w:rsidRDefault="003632FC"/>
        </w:tc>
      </w:tr>
      <w:tr w:rsidR="003632FC">
        <w:tc>
          <w:tcPr>
            <w:tcW w:w="3401" w:type="dxa"/>
          </w:tcPr>
          <w:p w:rsidR="003632FC" w:rsidRDefault="003632FC">
            <w:pPr>
              <w:pStyle w:val="ConsPlusNormal"/>
            </w:pPr>
            <w:r>
              <w:t>Ц-12.5. Регион, обладающий надежными и энергоэффективными системами теплоснабжения, построенными на основе прогрессивных технологий</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Производство, передача и распределение пара и горячей воды (тепловой энергии).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5,4</w:t>
            </w:r>
          </w:p>
        </w:tc>
        <w:tc>
          <w:tcPr>
            <w:tcW w:w="907" w:type="dxa"/>
          </w:tcPr>
          <w:p w:rsidR="003632FC" w:rsidRDefault="003632FC">
            <w:pPr>
              <w:pStyle w:val="ConsPlusNormal"/>
              <w:jc w:val="center"/>
            </w:pPr>
            <w:r>
              <w:t>5,7</w:t>
            </w:r>
          </w:p>
        </w:tc>
        <w:tc>
          <w:tcPr>
            <w:tcW w:w="907" w:type="dxa"/>
          </w:tcPr>
          <w:p w:rsidR="003632FC" w:rsidRDefault="003632FC">
            <w:pPr>
              <w:pStyle w:val="ConsPlusNormal"/>
              <w:jc w:val="center"/>
            </w:pPr>
            <w:r>
              <w:t>7,0</w:t>
            </w:r>
          </w:p>
        </w:tc>
        <w:tc>
          <w:tcPr>
            <w:tcW w:w="907" w:type="dxa"/>
          </w:tcPr>
          <w:p w:rsidR="003632FC" w:rsidRDefault="003632FC">
            <w:pPr>
              <w:pStyle w:val="ConsPlusNormal"/>
              <w:jc w:val="center"/>
            </w:pPr>
            <w:r>
              <w:t>8,9</w:t>
            </w:r>
          </w:p>
        </w:tc>
        <w:tc>
          <w:tcPr>
            <w:tcW w:w="907" w:type="dxa"/>
          </w:tcPr>
          <w:p w:rsidR="003632FC" w:rsidRDefault="003632FC">
            <w:pPr>
              <w:pStyle w:val="ConsPlusNormal"/>
              <w:jc w:val="center"/>
            </w:pPr>
            <w:r>
              <w:t>10,9</w:t>
            </w:r>
          </w:p>
        </w:tc>
        <w:tc>
          <w:tcPr>
            <w:tcW w:w="907" w:type="dxa"/>
          </w:tcPr>
          <w:p w:rsidR="003632FC" w:rsidRDefault="003632FC">
            <w:pPr>
              <w:pStyle w:val="ConsPlusNormal"/>
              <w:jc w:val="center"/>
            </w:pPr>
            <w:r>
              <w:t>13,4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5,4</w:t>
            </w:r>
          </w:p>
        </w:tc>
        <w:tc>
          <w:tcPr>
            <w:tcW w:w="907" w:type="dxa"/>
          </w:tcPr>
          <w:p w:rsidR="003632FC" w:rsidRDefault="003632FC">
            <w:pPr>
              <w:pStyle w:val="ConsPlusNormal"/>
              <w:jc w:val="center"/>
            </w:pPr>
            <w:r>
              <w:t>5,8</w:t>
            </w:r>
          </w:p>
        </w:tc>
        <w:tc>
          <w:tcPr>
            <w:tcW w:w="907" w:type="dxa"/>
          </w:tcPr>
          <w:p w:rsidR="003632FC" w:rsidRDefault="003632FC">
            <w:pPr>
              <w:pStyle w:val="ConsPlusNormal"/>
              <w:jc w:val="center"/>
            </w:pPr>
            <w:r>
              <w:t>7,4</w:t>
            </w:r>
          </w:p>
        </w:tc>
        <w:tc>
          <w:tcPr>
            <w:tcW w:w="907" w:type="dxa"/>
          </w:tcPr>
          <w:p w:rsidR="003632FC" w:rsidRDefault="003632FC">
            <w:pPr>
              <w:pStyle w:val="ConsPlusNormal"/>
              <w:jc w:val="center"/>
            </w:pPr>
            <w:r>
              <w:t>10,1</w:t>
            </w:r>
          </w:p>
        </w:tc>
        <w:tc>
          <w:tcPr>
            <w:tcW w:w="907" w:type="dxa"/>
          </w:tcPr>
          <w:p w:rsidR="003632FC" w:rsidRDefault="003632FC">
            <w:pPr>
              <w:pStyle w:val="ConsPlusNormal"/>
              <w:jc w:val="center"/>
            </w:pPr>
            <w:r>
              <w:t>13,1</w:t>
            </w:r>
          </w:p>
        </w:tc>
        <w:tc>
          <w:tcPr>
            <w:tcW w:w="907" w:type="dxa"/>
          </w:tcPr>
          <w:p w:rsidR="003632FC" w:rsidRDefault="003632FC">
            <w:pPr>
              <w:pStyle w:val="ConsPlusNormal"/>
              <w:jc w:val="center"/>
            </w:pPr>
            <w:r>
              <w:t>16,8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5,4</w:t>
            </w:r>
          </w:p>
        </w:tc>
        <w:tc>
          <w:tcPr>
            <w:tcW w:w="907" w:type="dxa"/>
          </w:tcPr>
          <w:p w:rsidR="003632FC" w:rsidRDefault="003632FC">
            <w:pPr>
              <w:pStyle w:val="ConsPlusNormal"/>
              <w:jc w:val="center"/>
            </w:pPr>
            <w:r>
              <w:t>6,2</w:t>
            </w:r>
          </w:p>
        </w:tc>
        <w:tc>
          <w:tcPr>
            <w:tcW w:w="907" w:type="dxa"/>
          </w:tcPr>
          <w:p w:rsidR="003632FC" w:rsidRDefault="003632FC">
            <w:pPr>
              <w:pStyle w:val="ConsPlusNormal"/>
              <w:jc w:val="center"/>
            </w:pPr>
            <w:r>
              <w:t>7,8</w:t>
            </w:r>
          </w:p>
        </w:tc>
        <w:tc>
          <w:tcPr>
            <w:tcW w:w="907" w:type="dxa"/>
          </w:tcPr>
          <w:p w:rsidR="003632FC" w:rsidRDefault="003632FC">
            <w:pPr>
              <w:pStyle w:val="ConsPlusNormal"/>
              <w:jc w:val="center"/>
            </w:pPr>
            <w:r>
              <w:t>11,5</w:t>
            </w:r>
          </w:p>
        </w:tc>
        <w:tc>
          <w:tcPr>
            <w:tcW w:w="907" w:type="dxa"/>
          </w:tcPr>
          <w:p w:rsidR="003632FC" w:rsidRDefault="003632FC">
            <w:pPr>
              <w:pStyle w:val="ConsPlusNormal"/>
              <w:jc w:val="center"/>
            </w:pPr>
            <w:r>
              <w:t>15,7</w:t>
            </w:r>
          </w:p>
        </w:tc>
        <w:tc>
          <w:tcPr>
            <w:tcW w:w="907" w:type="dxa"/>
          </w:tcPr>
          <w:p w:rsidR="003632FC" w:rsidRDefault="003632FC">
            <w:pPr>
              <w:pStyle w:val="ConsPlusNormal"/>
              <w:jc w:val="center"/>
            </w:pPr>
            <w:r>
              <w:t>21,0</w:t>
            </w:r>
          </w:p>
        </w:tc>
        <w:tc>
          <w:tcPr>
            <w:tcW w:w="2607" w:type="dxa"/>
            <w:vMerge/>
          </w:tcPr>
          <w:p w:rsidR="003632FC" w:rsidRDefault="003632FC"/>
        </w:tc>
      </w:tr>
      <w:tr w:rsidR="003632FC">
        <w:tc>
          <w:tcPr>
            <w:tcW w:w="3401" w:type="dxa"/>
          </w:tcPr>
          <w:p w:rsidR="003632FC" w:rsidRDefault="003632FC">
            <w:pPr>
              <w:pStyle w:val="ConsPlusNormal"/>
            </w:pPr>
            <w:r>
              <w:lastRenderedPageBreak/>
              <w:t>Производство, передача и распределение пара и горячей воды (тепловой энергии).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99,0</w:t>
            </w:r>
          </w:p>
        </w:tc>
        <w:tc>
          <w:tcPr>
            <w:tcW w:w="907" w:type="dxa"/>
          </w:tcPr>
          <w:p w:rsidR="003632FC" w:rsidRDefault="003632FC">
            <w:pPr>
              <w:pStyle w:val="ConsPlusNormal"/>
              <w:jc w:val="center"/>
            </w:pPr>
            <w:r>
              <w:t>101,6</w:t>
            </w:r>
          </w:p>
        </w:tc>
        <w:tc>
          <w:tcPr>
            <w:tcW w:w="907" w:type="dxa"/>
          </w:tcPr>
          <w:p w:rsidR="003632FC" w:rsidRDefault="003632FC">
            <w:pPr>
              <w:pStyle w:val="ConsPlusNormal"/>
              <w:jc w:val="center"/>
            </w:pPr>
            <w:r>
              <w:t>102,6</w:t>
            </w:r>
          </w:p>
        </w:tc>
        <w:tc>
          <w:tcPr>
            <w:tcW w:w="907" w:type="dxa"/>
          </w:tcPr>
          <w:p w:rsidR="003632FC" w:rsidRDefault="003632FC">
            <w:pPr>
              <w:pStyle w:val="ConsPlusNormal"/>
              <w:jc w:val="center"/>
            </w:pPr>
            <w:r>
              <w:t>101,7</w:t>
            </w:r>
          </w:p>
        </w:tc>
        <w:tc>
          <w:tcPr>
            <w:tcW w:w="907" w:type="dxa"/>
          </w:tcPr>
          <w:p w:rsidR="003632FC" w:rsidRDefault="003632FC">
            <w:pPr>
              <w:pStyle w:val="ConsPlusNormal"/>
              <w:jc w:val="center"/>
            </w:pPr>
            <w:r>
              <w:t>101,5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99,4</w:t>
            </w:r>
          </w:p>
        </w:tc>
        <w:tc>
          <w:tcPr>
            <w:tcW w:w="907" w:type="dxa"/>
          </w:tcPr>
          <w:p w:rsidR="003632FC" w:rsidRDefault="003632FC">
            <w:pPr>
              <w:pStyle w:val="ConsPlusNormal"/>
              <w:jc w:val="center"/>
            </w:pPr>
            <w:r>
              <w:t>103,1</w:t>
            </w:r>
          </w:p>
        </w:tc>
        <w:tc>
          <w:tcPr>
            <w:tcW w:w="907" w:type="dxa"/>
          </w:tcPr>
          <w:p w:rsidR="003632FC" w:rsidRDefault="003632FC">
            <w:pPr>
              <w:pStyle w:val="ConsPlusNormal"/>
              <w:jc w:val="center"/>
            </w:pPr>
            <w:r>
              <w:t>105,2</w:t>
            </w:r>
          </w:p>
        </w:tc>
        <w:tc>
          <w:tcPr>
            <w:tcW w:w="907" w:type="dxa"/>
          </w:tcPr>
          <w:p w:rsidR="003632FC" w:rsidRDefault="003632FC">
            <w:pPr>
              <w:pStyle w:val="ConsPlusNormal"/>
              <w:jc w:val="center"/>
            </w:pPr>
            <w:r>
              <w:t>103,5</w:t>
            </w:r>
          </w:p>
        </w:tc>
        <w:tc>
          <w:tcPr>
            <w:tcW w:w="907" w:type="dxa"/>
          </w:tcPr>
          <w:p w:rsidR="003632FC" w:rsidRDefault="003632FC">
            <w:pPr>
              <w:pStyle w:val="ConsPlusNormal"/>
              <w:jc w:val="center"/>
            </w:pPr>
            <w:r>
              <w:t>103,1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102,8</w:t>
            </w:r>
          </w:p>
        </w:tc>
        <w:tc>
          <w:tcPr>
            <w:tcW w:w="907" w:type="dxa"/>
          </w:tcPr>
          <w:p w:rsidR="003632FC" w:rsidRDefault="003632FC">
            <w:pPr>
              <w:pStyle w:val="ConsPlusNormal"/>
              <w:jc w:val="center"/>
            </w:pPr>
            <w:r>
              <w:t>102,9</w:t>
            </w:r>
          </w:p>
        </w:tc>
        <w:tc>
          <w:tcPr>
            <w:tcW w:w="907" w:type="dxa"/>
          </w:tcPr>
          <w:p w:rsidR="003632FC" w:rsidRDefault="003632FC">
            <w:pPr>
              <w:pStyle w:val="ConsPlusNormal"/>
              <w:jc w:val="center"/>
            </w:pPr>
            <w:r>
              <w:t>107,8</w:t>
            </w:r>
          </w:p>
        </w:tc>
        <w:tc>
          <w:tcPr>
            <w:tcW w:w="907" w:type="dxa"/>
          </w:tcPr>
          <w:p w:rsidR="003632FC" w:rsidRDefault="003632FC">
            <w:pPr>
              <w:pStyle w:val="ConsPlusNormal"/>
              <w:jc w:val="center"/>
            </w:pPr>
            <w:r>
              <w:t>105,2</w:t>
            </w:r>
          </w:p>
        </w:tc>
        <w:tc>
          <w:tcPr>
            <w:tcW w:w="907" w:type="dxa"/>
          </w:tcPr>
          <w:p w:rsidR="003632FC" w:rsidRDefault="003632FC">
            <w:pPr>
              <w:pStyle w:val="ConsPlusNormal"/>
              <w:jc w:val="center"/>
            </w:pPr>
            <w:r>
              <w:t>104,6</w:t>
            </w:r>
          </w:p>
        </w:tc>
        <w:tc>
          <w:tcPr>
            <w:tcW w:w="2607" w:type="dxa"/>
            <w:vMerge/>
          </w:tcPr>
          <w:p w:rsidR="003632FC" w:rsidRDefault="003632FC"/>
        </w:tc>
      </w:tr>
      <w:tr w:rsidR="003632FC">
        <w:tc>
          <w:tcPr>
            <w:tcW w:w="3401" w:type="dxa"/>
          </w:tcPr>
          <w:p w:rsidR="003632FC" w:rsidRDefault="003632FC">
            <w:pPr>
              <w:pStyle w:val="ConsPlusNormal"/>
            </w:pPr>
            <w:r>
              <w:t>СЦ-13. КСЖКХ. Регион, обладающий единой эффективной системой производства строительных материалов, возведения объектов и их эксплуатации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Borders>
              <w:bottom w:val="nil"/>
            </w:tcBorders>
          </w:tcPr>
          <w:p w:rsidR="003632FC" w:rsidRDefault="003632FC">
            <w:pPr>
              <w:pStyle w:val="ConsPlusNormal"/>
            </w:pPr>
            <w:r>
              <w:t>департамент промышленной политики Краснодарского края, департамент строительства Краснодарского края</w:t>
            </w:r>
          </w:p>
        </w:tc>
      </w:tr>
      <w:tr w:rsidR="003632FC">
        <w:tc>
          <w:tcPr>
            <w:tcW w:w="3401" w:type="dxa"/>
          </w:tcPr>
          <w:p w:rsidR="003632FC" w:rsidRDefault="003632FC">
            <w:pPr>
              <w:pStyle w:val="ConsPlusNormal"/>
            </w:pPr>
            <w:r>
              <w:t>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bottom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328,7</w:t>
            </w:r>
          </w:p>
        </w:tc>
        <w:tc>
          <w:tcPr>
            <w:tcW w:w="907" w:type="dxa"/>
          </w:tcPr>
          <w:p w:rsidR="003632FC" w:rsidRDefault="003632FC">
            <w:pPr>
              <w:pStyle w:val="ConsPlusNormal"/>
              <w:jc w:val="center"/>
            </w:pPr>
            <w:r>
              <w:t>376,5</w:t>
            </w:r>
          </w:p>
        </w:tc>
        <w:tc>
          <w:tcPr>
            <w:tcW w:w="907" w:type="dxa"/>
          </w:tcPr>
          <w:p w:rsidR="003632FC" w:rsidRDefault="003632FC">
            <w:pPr>
              <w:pStyle w:val="ConsPlusNormal"/>
              <w:jc w:val="center"/>
            </w:pPr>
            <w:r>
              <w:t>454,7</w:t>
            </w:r>
          </w:p>
        </w:tc>
        <w:tc>
          <w:tcPr>
            <w:tcW w:w="907" w:type="dxa"/>
          </w:tcPr>
          <w:p w:rsidR="003632FC" w:rsidRDefault="003632FC">
            <w:pPr>
              <w:pStyle w:val="ConsPlusNormal"/>
              <w:jc w:val="center"/>
            </w:pPr>
            <w:r>
              <w:t>556,0</w:t>
            </w:r>
          </w:p>
        </w:tc>
        <w:tc>
          <w:tcPr>
            <w:tcW w:w="907" w:type="dxa"/>
          </w:tcPr>
          <w:p w:rsidR="003632FC" w:rsidRDefault="003632FC">
            <w:pPr>
              <w:pStyle w:val="ConsPlusNormal"/>
              <w:jc w:val="center"/>
            </w:pPr>
            <w:r>
              <w:t>666,9</w:t>
            </w:r>
          </w:p>
        </w:tc>
        <w:tc>
          <w:tcPr>
            <w:tcW w:w="907" w:type="dxa"/>
          </w:tcPr>
          <w:p w:rsidR="003632FC" w:rsidRDefault="003632FC">
            <w:pPr>
              <w:pStyle w:val="ConsPlusNormal"/>
              <w:jc w:val="center"/>
            </w:pPr>
            <w:r>
              <w:t>797,4</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328,7</w:t>
            </w:r>
          </w:p>
        </w:tc>
        <w:tc>
          <w:tcPr>
            <w:tcW w:w="907" w:type="dxa"/>
          </w:tcPr>
          <w:p w:rsidR="003632FC" w:rsidRDefault="003632FC">
            <w:pPr>
              <w:pStyle w:val="ConsPlusNormal"/>
              <w:jc w:val="center"/>
            </w:pPr>
            <w:r>
              <w:t>393,3</w:t>
            </w:r>
          </w:p>
        </w:tc>
        <w:tc>
          <w:tcPr>
            <w:tcW w:w="907" w:type="dxa"/>
          </w:tcPr>
          <w:p w:rsidR="003632FC" w:rsidRDefault="003632FC">
            <w:pPr>
              <w:pStyle w:val="ConsPlusNormal"/>
              <w:jc w:val="center"/>
            </w:pPr>
            <w:r>
              <w:t>515,1</w:t>
            </w:r>
          </w:p>
        </w:tc>
        <w:tc>
          <w:tcPr>
            <w:tcW w:w="907" w:type="dxa"/>
          </w:tcPr>
          <w:p w:rsidR="003632FC" w:rsidRDefault="003632FC">
            <w:pPr>
              <w:pStyle w:val="ConsPlusNormal"/>
              <w:jc w:val="center"/>
            </w:pPr>
            <w:r>
              <w:t>694,9</w:t>
            </w:r>
          </w:p>
        </w:tc>
        <w:tc>
          <w:tcPr>
            <w:tcW w:w="907" w:type="dxa"/>
          </w:tcPr>
          <w:p w:rsidR="003632FC" w:rsidRDefault="003632FC">
            <w:pPr>
              <w:pStyle w:val="ConsPlusNormal"/>
              <w:jc w:val="center"/>
            </w:pPr>
            <w:r>
              <w:t>890,3</w:t>
            </w:r>
          </w:p>
        </w:tc>
        <w:tc>
          <w:tcPr>
            <w:tcW w:w="907" w:type="dxa"/>
          </w:tcPr>
          <w:p w:rsidR="003632FC" w:rsidRDefault="003632FC">
            <w:pPr>
              <w:pStyle w:val="ConsPlusNormal"/>
              <w:jc w:val="center"/>
            </w:pPr>
            <w:r>
              <w:t>1127,8</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328,7</w:t>
            </w:r>
          </w:p>
        </w:tc>
        <w:tc>
          <w:tcPr>
            <w:tcW w:w="907" w:type="dxa"/>
          </w:tcPr>
          <w:p w:rsidR="003632FC" w:rsidRDefault="003632FC">
            <w:pPr>
              <w:pStyle w:val="ConsPlusNormal"/>
              <w:jc w:val="center"/>
            </w:pPr>
            <w:r>
              <w:t>411,2</w:t>
            </w:r>
          </w:p>
        </w:tc>
        <w:tc>
          <w:tcPr>
            <w:tcW w:w="907" w:type="dxa"/>
          </w:tcPr>
          <w:p w:rsidR="003632FC" w:rsidRDefault="003632FC">
            <w:pPr>
              <w:pStyle w:val="ConsPlusNormal"/>
              <w:jc w:val="center"/>
            </w:pPr>
            <w:r>
              <w:t>551,2</w:t>
            </w:r>
          </w:p>
        </w:tc>
        <w:tc>
          <w:tcPr>
            <w:tcW w:w="907" w:type="dxa"/>
          </w:tcPr>
          <w:p w:rsidR="003632FC" w:rsidRDefault="003632FC">
            <w:pPr>
              <w:pStyle w:val="ConsPlusNormal"/>
              <w:jc w:val="center"/>
            </w:pPr>
            <w:r>
              <w:t>795,7</w:t>
            </w:r>
          </w:p>
        </w:tc>
        <w:tc>
          <w:tcPr>
            <w:tcW w:w="907" w:type="dxa"/>
          </w:tcPr>
          <w:p w:rsidR="003632FC" w:rsidRDefault="003632FC">
            <w:pPr>
              <w:pStyle w:val="ConsPlusNormal"/>
              <w:jc w:val="center"/>
            </w:pPr>
            <w:r>
              <w:t>1068,8</w:t>
            </w:r>
          </w:p>
        </w:tc>
        <w:tc>
          <w:tcPr>
            <w:tcW w:w="907" w:type="dxa"/>
          </w:tcPr>
          <w:p w:rsidR="003632FC" w:rsidRDefault="003632FC">
            <w:pPr>
              <w:pStyle w:val="ConsPlusNormal"/>
              <w:jc w:val="center"/>
            </w:pPr>
            <w:r>
              <w:t>1413,0</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bottom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101,3</w:t>
            </w:r>
          </w:p>
        </w:tc>
        <w:tc>
          <w:tcPr>
            <w:tcW w:w="907" w:type="dxa"/>
          </w:tcPr>
          <w:p w:rsidR="003632FC" w:rsidRDefault="003632FC">
            <w:pPr>
              <w:pStyle w:val="ConsPlusNormal"/>
              <w:jc w:val="center"/>
            </w:pPr>
            <w:r>
              <w:t>101,8</w:t>
            </w:r>
          </w:p>
        </w:tc>
        <w:tc>
          <w:tcPr>
            <w:tcW w:w="907" w:type="dxa"/>
          </w:tcPr>
          <w:p w:rsidR="003632FC" w:rsidRDefault="003632FC">
            <w:pPr>
              <w:pStyle w:val="ConsPlusNormal"/>
              <w:jc w:val="center"/>
            </w:pPr>
            <w:r>
              <w:t>102,2</w:t>
            </w:r>
          </w:p>
        </w:tc>
        <w:tc>
          <w:tcPr>
            <w:tcW w:w="907" w:type="dxa"/>
          </w:tcPr>
          <w:p w:rsidR="003632FC" w:rsidRDefault="003632FC">
            <w:pPr>
              <w:pStyle w:val="ConsPlusNormal"/>
              <w:jc w:val="center"/>
            </w:pPr>
            <w:r>
              <w:t>101,5</w:t>
            </w:r>
          </w:p>
        </w:tc>
        <w:tc>
          <w:tcPr>
            <w:tcW w:w="907" w:type="dxa"/>
          </w:tcPr>
          <w:p w:rsidR="003632FC" w:rsidRDefault="003632FC">
            <w:pPr>
              <w:pStyle w:val="ConsPlusNormal"/>
              <w:jc w:val="center"/>
            </w:pPr>
            <w:r>
              <w:t>101,4</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103,3</w:t>
            </w:r>
          </w:p>
        </w:tc>
        <w:tc>
          <w:tcPr>
            <w:tcW w:w="907" w:type="dxa"/>
          </w:tcPr>
          <w:p w:rsidR="003632FC" w:rsidRDefault="003632FC">
            <w:pPr>
              <w:pStyle w:val="ConsPlusNormal"/>
              <w:jc w:val="center"/>
            </w:pPr>
            <w:r>
              <w:t>104,6</w:t>
            </w:r>
          </w:p>
        </w:tc>
        <w:tc>
          <w:tcPr>
            <w:tcW w:w="907" w:type="dxa"/>
          </w:tcPr>
          <w:p w:rsidR="003632FC" w:rsidRDefault="003632FC">
            <w:pPr>
              <w:pStyle w:val="ConsPlusNormal"/>
              <w:jc w:val="center"/>
            </w:pPr>
            <w:r>
              <w:t>105,7</w:t>
            </w:r>
          </w:p>
        </w:tc>
        <w:tc>
          <w:tcPr>
            <w:tcW w:w="907" w:type="dxa"/>
          </w:tcPr>
          <w:p w:rsidR="003632FC" w:rsidRDefault="003632FC">
            <w:pPr>
              <w:pStyle w:val="ConsPlusNormal"/>
              <w:jc w:val="center"/>
            </w:pPr>
            <w:r>
              <w:t>103,9</w:t>
            </w:r>
          </w:p>
        </w:tc>
        <w:tc>
          <w:tcPr>
            <w:tcW w:w="907" w:type="dxa"/>
          </w:tcPr>
          <w:p w:rsidR="003632FC" w:rsidRDefault="003632FC">
            <w:pPr>
              <w:pStyle w:val="ConsPlusNormal"/>
              <w:jc w:val="center"/>
            </w:pPr>
            <w:r>
              <w:t>103,5</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105,6</w:t>
            </w:r>
          </w:p>
        </w:tc>
        <w:tc>
          <w:tcPr>
            <w:tcW w:w="907" w:type="dxa"/>
          </w:tcPr>
          <w:p w:rsidR="003632FC" w:rsidRDefault="003632FC">
            <w:pPr>
              <w:pStyle w:val="ConsPlusNormal"/>
              <w:jc w:val="center"/>
            </w:pPr>
            <w:r>
              <w:t>105,4</w:t>
            </w:r>
          </w:p>
        </w:tc>
        <w:tc>
          <w:tcPr>
            <w:tcW w:w="907" w:type="dxa"/>
          </w:tcPr>
          <w:p w:rsidR="003632FC" w:rsidRDefault="003632FC">
            <w:pPr>
              <w:pStyle w:val="ConsPlusNormal"/>
              <w:jc w:val="center"/>
            </w:pPr>
            <w:r>
              <w:t>108,1</w:t>
            </w:r>
          </w:p>
        </w:tc>
        <w:tc>
          <w:tcPr>
            <w:tcW w:w="907" w:type="dxa"/>
          </w:tcPr>
          <w:p w:rsidR="003632FC" w:rsidRDefault="003632FC">
            <w:pPr>
              <w:pStyle w:val="ConsPlusNormal"/>
              <w:jc w:val="center"/>
            </w:pPr>
            <w:r>
              <w:t>105,6</w:t>
            </w:r>
          </w:p>
        </w:tc>
        <w:tc>
          <w:tcPr>
            <w:tcW w:w="907" w:type="dxa"/>
          </w:tcPr>
          <w:p w:rsidR="003632FC" w:rsidRDefault="003632FC">
            <w:pPr>
              <w:pStyle w:val="ConsPlusNormal"/>
              <w:jc w:val="center"/>
            </w:pPr>
            <w:r>
              <w:t>105,1</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lastRenderedPageBreak/>
              <w:t>Производительность труда, млн. руб./чел.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bottom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0,991</w:t>
            </w:r>
          </w:p>
        </w:tc>
        <w:tc>
          <w:tcPr>
            <w:tcW w:w="907" w:type="dxa"/>
          </w:tcPr>
          <w:p w:rsidR="003632FC" w:rsidRDefault="003632FC">
            <w:pPr>
              <w:pStyle w:val="ConsPlusNormal"/>
              <w:jc w:val="center"/>
            </w:pPr>
            <w:r>
              <w:t>1,132</w:t>
            </w:r>
          </w:p>
        </w:tc>
        <w:tc>
          <w:tcPr>
            <w:tcW w:w="907" w:type="dxa"/>
          </w:tcPr>
          <w:p w:rsidR="003632FC" w:rsidRDefault="003632FC">
            <w:pPr>
              <w:pStyle w:val="ConsPlusNormal"/>
              <w:jc w:val="center"/>
            </w:pPr>
            <w:r>
              <w:t>1,409</w:t>
            </w:r>
          </w:p>
        </w:tc>
        <w:tc>
          <w:tcPr>
            <w:tcW w:w="907" w:type="dxa"/>
          </w:tcPr>
          <w:p w:rsidR="003632FC" w:rsidRDefault="003632FC">
            <w:pPr>
              <w:pStyle w:val="ConsPlusNormal"/>
              <w:jc w:val="center"/>
            </w:pPr>
            <w:r>
              <w:t>1,715</w:t>
            </w:r>
          </w:p>
        </w:tc>
        <w:tc>
          <w:tcPr>
            <w:tcW w:w="907" w:type="dxa"/>
          </w:tcPr>
          <w:p w:rsidR="003632FC" w:rsidRDefault="003632FC">
            <w:pPr>
              <w:pStyle w:val="ConsPlusNormal"/>
              <w:jc w:val="center"/>
            </w:pPr>
            <w:r>
              <w:t>2,039</w:t>
            </w:r>
          </w:p>
        </w:tc>
        <w:tc>
          <w:tcPr>
            <w:tcW w:w="907" w:type="dxa"/>
          </w:tcPr>
          <w:p w:rsidR="003632FC" w:rsidRDefault="003632FC">
            <w:pPr>
              <w:pStyle w:val="ConsPlusNormal"/>
              <w:jc w:val="center"/>
            </w:pPr>
            <w:r>
              <w:t>2,420</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0,991</w:t>
            </w:r>
          </w:p>
        </w:tc>
        <w:tc>
          <w:tcPr>
            <w:tcW w:w="907" w:type="dxa"/>
          </w:tcPr>
          <w:p w:rsidR="003632FC" w:rsidRDefault="003632FC">
            <w:pPr>
              <w:pStyle w:val="ConsPlusNormal"/>
              <w:jc w:val="center"/>
            </w:pPr>
            <w:r>
              <w:t>1,184</w:t>
            </w:r>
          </w:p>
        </w:tc>
        <w:tc>
          <w:tcPr>
            <w:tcW w:w="907" w:type="dxa"/>
          </w:tcPr>
          <w:p w:rsidR="003632FC" w:rsidRDefault="003632FC">
            <w:pPr>
              <w:pStyle w:val="ConsPlusNormal"/>
              <w:jc w:val="center"/>
            </w:pPr>
            <w:r>
              <w:t>1,569</w:t>
            </w:r>
          </w:p>
        </w:tc>
        <w:tc>
          <w:tcPr>
            <w:tcW w:w="907" w:type="dxa"/>
          </w:tcPr>
          <w:p w:rsidR="003632FC" w:rsidRDefault="003632FC">
            <w:pPr>
              <w:pStyle w:val="ConsPlusNormal"/>
              <w:jc w:val="center"/>
            </w:pPr>
            <w:r>
              <w:t>2,088</w:t>
            </w:r>
          </w:p>
        </w:tc>
        <w:tc>
          <w:tcPr>
            <w:tcW w:w="907" w:type="dxa"/>
          </w:tcPr>
          <w:p w:rsidR="003632FC" w:rsidRDefault="003632FC">
            <w:pPr>
              <w:pStyle w:val="ConsPlusNormal"/>
              <w:jc w:val="center"/>
            </w:pPr>
            <w:r>
              <w:t>2,642</w:t>
            </w:r>
          </w:p>
        </w:tc>
        <w:tc>
          <w:tcPr>
            <w:tcW w:w="907" w:type="dxa"/>
          </w:tcPr>
          <w:p w:rsidR="003632FC" w:rsidRDefault="003632FC">
            <w:pPr>
              <w:pStyle w:val="ConsPlusNormal"/>
              <w:jc w:val="center"/>
            </w:pPr>
            <w:r>
              <w:t>3,286</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0,991</w:t>
            </w:r>
          </w:p>
        </w:tc>
        <w:tc>
          <w:tcPr>
            <w:tcW w:w="907" w:type="dxa"/>
          </w:tcPr>
          <w:p w:rsidR="003632FC" w:rsidRDefault="003632FC">
            <w:pPr>
              <w:pStyle w:val="ConsPlusNormal"/>
              <w:jc w:val="center"/>
            </w:pPr>
            <w:r>
              <w:t>1,199</w:t>
            </w:r>
          </w:p>
        </w:tc>
        <w:tc>
          <w:tcPr>
            <w:tcW w:w="907" w:type="dxa"/>
          </w:tcPr>
          <w:p w:rsidR="003632FC" w:rsidRDefault="003632FC">
            <w:pPr>
              <w:pStyle w:val="ConsPlusNormal"/>
              <w:jc w:val="center"/>
            </w:pPr>
            <w:r>
              <w:t>1,627</w:t>
            </w:r>
          </w:p>
        </w:tc>
        <w:tc>
          <w:tcPr>
            <w:tcW w:w="907" w:type="dxa"/>
          </w:tcPr>
          <w:p w:rsidR="003632FC" w:rsidRDefault="003632FC">
            <w:pPr>
              <w:pStyle w:val="ConsPlusNormal"/>
              <w:jc w:val="center"/>
            </w:pPr>
            <w:r>
              <w:t>2,341</w:t>
            </w:r>
          </w:p>
        </w:tc>
        <w:tc>
          <w:tcPr>
            <w:tcW w:w="907" w:type="dxa"/>
          </w:tcPr>
          <w:p w:rsidR="003632FC" w:rsidRDefault="003632FC">
            <w:pPr>
              <w:pStyle w:val="ConsPlusNormal"/>
              <w:jc w:val="center"/>
            </w:pPr>
            <w:r>
              <w:t>3,128</w:t>
            </w:r>
          </w:p>
        </w:tc>
        <w:tc>
          <w:tcPr>
            <w:tcW w:w="907" w:type="dxa"/>
          </w:tcPr>
          <w:p w:rsidR="003632FC" w:rsidRDefault="003632FC">
            <w:pPr>
              <w:pStyle w:val="ConsPlusNormal"/>
              <w:jc w:val="center"/>
            </w:pPr>
            <w:r>
              <w:t>4,062</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Среднемесячная заработная плата,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Borders>
              <w:top w:val="nil"/>
            </w:tcBorders>
          </w:tcPr>
          <w:p w:rsidR="003632FC" w:rsidRDefault="003632FC">
            <w:pPr>
              <w:pStyle w:val="ConsPlusNormal"/>
            </w:pP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25495</w:t>
            </w:r>
          </w:p>
        </w:tc>
        <w:tc>
          <w:tcPr>
            <w:tcW w:w="907" w:type="dxa"/>
          </w:tcPr>
          <w:p w:rsidR="003632FC" w:rsidRDefault="003632FC">
            <w:pPr>
              <w:pStyle w:val="ConsPlusNormal"/>
              <w:jc w:val="center"/>
            </w:pPr>
            <w:r>
              <w:t>27641</w:t>
            </w:r>
          </w:p>
        </w:tc>
        <w:tc>
          <w:tcPr>
            <w:tcW w:w="907" w:type="dxa"/>
          </w:tcPr>
          <w:p w:rsidR="003632FC" w:rsidRDefault="003632FC">
            <w:pPr>
              <w:pStyle w:val="ConsPlusNormal"/>
              <w:jc w:val="center"/>
            </w:pPr>
            <w:r>
              <w:t>30991</w:t>
            </w:r>
          </w:p>
        </w:tc>
        <w:tc>
          <w:tcPr>
            <w:tcW w:w="907" w:type="dxa"/>
          </w:tcPr>
          <w:p w:rsidR="003632FC" w:rsidRDefault="003632FC">
            <w:pPr>
              <w:pStyle w:val="ConsPlusNormal"/>
              <w:jc w:val="center"/>
            </w:pPr>
            <w:r>
              <w:t>34181</w:t>
            </w:r>
          </w:p>
        </w:tc>
        <w:tc>
          <w:tcPr>
            <w:tcW w:w="907" w:type="dxa"/>
          </w:tcPr>
          <w:p w:rsidR="003632FC" w:rsidRDefault="003632FC">
            <w:pPr>
              <w:pStyle w:val="ConsPlusNormal"/>
              <w:jc w:val="center"/>
            </w:pPr>
            <w:r>
              <w:t>37395</w:t>
            </w:r>
          </w:p>
        </w:tc>
        <w:tc>
          <w:tcPr>
            <w:tcW w:w="907" w:type="dxa"/>
          </w:tcPr>
          <w:p w:rsidR="003632FC" w:rsidRDefault="003632FC">
            <w:pPr>
              <w:pStyle w:val="ConsPlusNormal"/>
              <w:jc w:val="center"/>
            </w:pPr>
            <w:r>
              <w:t>40640</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25495</w:t>
            </w:r>
          </w:p>
        </w:tc>
        <w:tc>
          <w:tcPr>
            <w:tcW w:w="907" w:type="dxa"/>
          </w:tcPr>
          <w:p w:rsidR="003632FC" w:rsidRDefault="003632FC">
            <w:pPr>
              <w:pStyle w:val="ConsPlusNormal"/>
              <w:jc w:val="center"/>
            </w:pPr>
            <w:r>
              <w:t>27700</w:t>
            </w:r>
          </w:p>
        </w:tc>
        <w:tc>
          <w:tcPr>
            <w:tcW w:w="907" w:type="dxa"/>
          </w:tcPr>
          <w:p w:rsidR="003632FC" w:rsidRDefault="003632FC">
            <w:pPr>
              <w:pStyle w:val="ConsPlusNormal"/>
              <w:jc w:val="center"/>
            </w:pPr>
            <w:r>
              <w:t>31620</w:t>
            </w:r>
          </w:p>
        </w:tc>
        <w:tc>
          <w:tcPr>
            <w:tcW w:w="907" w:type="dxa"/>
          </w:tcPr>
          <w:p w:rsidR="003632FC" w:rsidRDefault="003632FC">
            <w:pPr>
              <w:pStyle w:val="ConsPlusNormal"/>
              <w:jc w:val="center"/>
            </w:pPr>
            <w:r>
              <w:t>35836</w:t>
            </w:r>
          </w:p>
        </w:tc>
        <w:tc>
          <w:tcPr>
            <w:tcW w:w="907" w:type="dxa"/>
          </w:tcPr>
          <w:p w:rsidR="003632FC" w:rsidRDefault="003632FC">
            <w:pPr>
              <w:pStyle w:val="ConsPlusNormal"/>
              <w:jc w:val="center"/>
            </w:pPr>
            <w:r>
              <w:t>40309</w:t>
            </w:r>
          </w:p>
        </w:tc>
        <w:tc>
          <w:tcPr>
            <w:tcW w:w="907" w:type="dxa"/>
          </w:tcPr>
          <w:p w:rsidR="003632FC" w:rsidRDefault="003632FC">
            <w:pPr>
              <w:pStyle w:val="ConsPlusNormal"/>
              <w:jc w:val="center"/>
            </w:pPr>
            <w:r>
              <w:t>45037</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25495</w:t>
            </w:r>
          </w:p>
        </w:tc>
        <w:tc>
          <w:tcPr>
            <w:tcW w:w="907" w:type="dxa"/>
          </w:tcPr>
          <w:p w:rsidR="003632FC" w:rsidRDefault="003632FC">
            <w:pPr>
              <w:pStyle w:val="ConsPlusNormal"/>
              <w:jc w:val="center"/>
            </w:pPr>
            <w:r>
              <w:t>27989</w:t>
            </w:r>
          </w:p>
        </w:tc>
        <w:tc>
          <w:tcPr>
            <w:tcW w:w="907" w:type="dxa"/>
          </w:tcPr>
          <w:p w:rsidR="003632FC" w:rsidRDefault="003632FC">
            <w:pPr>
              <w:pStyle w:val="ConsPlusNormal"/>
              <w:jc w:val="center"/>
            </w:pPr>
            <w:r>
              <w:t>32544</w:t>
            </w:r>
          </w:p>
        </w:tc>
        <w:tc>
          <w:tcPr>
            <w:tcW w:w="907" w:type="dxa"/>
          </w:tcPr>
          <w:p w:rsidR="003632FC" w:rsidRDefault="003632FC">
            <w:pPr>
              <w:pStyle w:val="ConsPlusNormal"/>
              <w:jc w:val="center"/>
            </w:pPr>
            <w:r>
              <w:t>37920</w:t>
            </w:r>
          </w:p>
        </w:tc>
        <w:tc>
          <w:tcPr>
            <w:tcW w:w="907" w:type="dxa"/>
          </w:tcPr>
          <w:p w:rsidR="003632FC" w:rsidRDefault="003632FC">
            <w:pPr>
              <w:pStyle w:val="ConsPlusNormal"/>
              <w:jc w:val="center"/>
            </w:pPr>
            <w:r>
              <w:t>43851</w:t>
            </w:r>
          </w:p>
        </w:tc>
        <w:tc>
          <w:tcPr>
            <w:tcW w:w="907" w:type="dxa"/>
          </w:tcPr>
          <w:p w:rsidR="003632FC" w:rsidRDefault="003632FC">
            <w:pPr>
              <w:pStyle w:val="ConsPlusNormal"/>
              <w:jc w:val="center"/>
            </w:pPr>
            <w:r>
              <w:t>50364</w:t>
            </w:r>
          </w:p>
        </w:tc>
        <w:tc>
          <w:tcPr>
            <w:tcW w:w="2607" w:type="dxa"/>
            <w:vMerge/>
            <w:tcBorders>
              <w:top w:val="nil"/>
            </w:tcBorders>
          </w:tcPr>
          <w:p w:rsidR="003632FC" w:rsidRDefault="003632FC"/>
        </w:tc>
      </w:tr>
      <w:tr w:rsidR="003632FC">
        <w:tc>
          <w:tcPr>
            <w:tcW w:w="3401" w:type="dxa"/>
          </w:tcPr>
          <w:p w:rsidR="003632FC" w:rsidRDefault="003632FC">
            <w:pPr>
              <w:pStyle w:val="ConsPlusNormal"/>
            </w:pPr>
            <w:r>
              <w:t>Среднегодовая численность занятых в экономике, тыс. 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331,5</w:t>
            </w:r>
          </w:p>
        </w:tc>
        <w:tc>
          <w:tcPr>
            <w:tcW w:w="907" w:type="dxa"/>
          </w:tcPr>
          <w:p w:rsidR="003632FC" w:rsidRDefault="003632FC">
            <w:pPr>
              <w:pStyle w:val="ConsPlusNormal"/>
              <w:jc w:val="center"/>
            </w:pPr>
            <w:r>
              <w:t>332,6</w:t>
            </w:r>
          </w:p>
        </w:tc>
        <w:tc>
          <w:tcPr>
            <w:tcW w:w="907" w:type="dxa"/>
          </w:tcPr>
          <w:p w:rsidR="003632FC" w:rsidRDefault="003632FC">
            <w:pPr>
              <w:pStyle w:val="ConsPlusNormal"/>
              <w:jc w:val="center"/>
            </w:pPr>
            <w:r>
              <w:t>322,8</w:t>
            </w:r>
          </w:p>
        </w:tc>
        <w:tc>
          <w:tcPr>
            <w:tcW w:w="907" w:type="dxa"/>
          </w:tcPr>
          <w:p w:rsidR="003632FC" w:rsidRDefault="003632FC">
            <w:pPr>
              <w:pStyle w:val="ConsPlusNormal"/>
              <w:jc w:val="center"/>
            </w:pPr>
            <w:r>
              <w:t>324,1</w:t>
            </w:r>
          </w:p>
        </w:tc>
        <w:tc>
          <w:tcPr>
            <w:tcW w:w="907" w:type="dxa"/>
          </w:tcPr>
          <w:p w:rsidR="003632FC" w:rsidRDefault="003632FC">
            <w:pPr>
              <w:pStyle w:val="ConsPlusNormal"/>
              <w:jc w:val="center"/>
            </w:pPr>
            <w:r>
              <w:t>327,1</w:t>
            </w:r>
          </w:p>
        </w:tc>
        <w:tc>
          <w:tcPr>
            <w:tcW w:w="907" w:type="dxa"/>
          </w:tcPr>
          <w:p w:rsidR="003632FC" w:rsidRDefault="003632FC">
            <w:pPr>
              <w:pStyle w:val="ConsPlusNormal"/>
              <w:jc w:val="center"/>
            </w:pPr>
            <w:r>
              <w:t>329,6</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331,5</w:t>
            </w:r>
          </w:p>
        </w:tc>
        <w:tc>
          <w:tcPr>
            <w:tcW w:w="907" w:type="dxa"/>
          </w:tcPr>
          <w:p w:rsidR="003632FC" w:rsidRDefault="003632FC">
            <w:pPr>
              <w:pStyle w:val="ConsPlusNormal"/>
              <w:jc w:val="center"/>
            </w:pPr>
            <w:r>
              <w:t>332,2</w:t>
            </w:r>
          </w:p>
        </w:tc>
        <w:tc>
          <w:tcPr>
            <w:tcW w:w="907" w:type="dxa"/>
          </w:tcPr>
          <w:p w:rsidR="003632FC" w:rsidRDefault="003632FC">
            <w:pPr>
              <w:pStyle w:val="ConsPlusNormal"/>
              <w:jc w:val="center"/>
            </w:pPr>
            <w:r>
              <w:t>328,4</w:t>
            </w:r>
          </w:p>
        </w:tc>
        <w:tc>
          <w:tcPr>
            <w:tcW w:w="907" w:type="dxa"/>
          </w:tcPr>
          <w:p w:rsidR="003632FC" w:rsidRDefault="003632FC">
            <w:pPr>
              <w:pStyle w:val="ConsPlusNormal"/>
              <w:jc w:val="center"/>
            </w:pPr>
            <w:r>
              <w:t>332,7</w:t>
            </w:r>
          </w:p>
        </w:tc>
        <w:tc>
          <w:tcPr>
            <w:tcW w:w="907" w:type="dxa"/>
          </w:tcPr>
          <w:p w:rsidR="003632FC" w:rsidRDefault="003632FC">
            <w:pPr>
              <w:pStyle w:val="ConsPlusNormal"/>
              <w:jc w:val="center"/>
            </w:pPr>
            <w:r>
              <w:t>337,0</w:t>
            </w:r>
          </w:p>
        </w:tc>
        <w:tc>
          <w:tcPr>
            <w:tcW w:w="907" w:type="dxa"/>
          </w:tcPr>
          <w:p w:rsidR="003632FC" w:rsidRDefault="003632FC">
            <w:pPr>
              <w:pStyle w:val="ConsPlusNormal"/>
              <w:jc w:val="center"/>
            </w:pPr>
            <w:r>
              <w:t>343,2</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331,5</w:t>
            </w:r>
          </w:p>
        </w:tc>
        <w:tc>
          <w:tcPr>
            <w:tcW w:w="907" w:type="dxa"/>
          </w:tcPr>
          <w:p w:rsidR="003632FC" w:rsidRDefault="003632FC">
            <w:pPr>
              <w:pStyle w:val="ConsPlusNormal"/>
              <w:jc w:val="center"/>
            </w:pPr>
            <w:r>
              <w:t>343,0</w:t>
            </w:r>
          </w:p>
        </w:tc>
        <w:tc>
          <w:tcPr>
            <w:tcW w:w="907" w:type="dxa"/>
          </w:tcPr>
          <w:p w:rsidR="003632FC" w:rsidRDefault="003632FC">
            <w:pPr>
              <w:pStyle w:val="ConsPlusNormal"/>
              <w:jc w:val="center"/>
            </w:pPr>
            <w:r>
              <w:t>338,7</w:t>
            </w:r>
          </w:p>
        </w:tc>
        <w:tc>
          <w:tcPr>
            <w:tcW w:w="907" w:type="dxa"/>
          </w:tcPr>
          <w:p w:rsidR="003632FC" w:rsidRDefault="003632FC">
            <w:pPr>
              <w:pStyle w:val="ConsPlusNormal"/>
              <w:jc w:val="center"/>
            </w:pPr>
            <w:r>
              <w:t>339,9</w:t>
            </w:r>
          </w:p>
        </w:tc>
        <w:tc>
          <w:tcPr>
            <w:tcW w:w="907" w:type="dxa"/>
          </w:tcPr>
          <w:p w:rsidR="003632FC" w:rsidRDefault="003632FC">
            <w:pPr>
              <w:pStyle w:val="ConsPlusNormal"/>
              <w:jc w:val="center"/>
            </w:pPr>
            <w:r>
              <w:t>341,7</w:t>
            </w:r>
          </w:p>
        </w:tc>
        <w:tc>
          <w:tcPr>
            <w:tcW w:w="907" w:type="dxa"/>
          </w:tcPr>
          <w:p w:rsidR="003632FC" w:rsidRDefault="003632FC">
            <w:pPr>
              <w:pStyle w:val="ConsPlusNormal"/>
              <w:jc w:val="center"/>
            </w:pPr>
            <w:r>
              <w:t>347,8</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Инвестиции, млн.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9217</w:t>
            </w:r>
          </w:p>
        </w:tc>
        <w:tc>
          <w:tcPr>
            <w:tcW w:w="907" w:type="dxa"/>
          </w:tcPr>
          <w:p w:rsidR="003632FC" w:rsidRDefault="003632FC">
            <w:pPr>
              <w:pStyle w:val="ConsPlusNormal"/>
              <w:jc w:val="center"/>
            </w:pPr>
            <w:r>
              <w:t>22011</w:t>
            </w:r>
          </w:p>
        </w:tc>
        <w:tc>
          <w:tcPr>
            <w:tcW w:w="907" w:type="dxa"/>
          </w:tcPr>
          <w:p w:rsidR="003632FC" w:rsidRDefault="003632FC">
            <w:pPr>
              <w:pStyle w:val="ConsPlusNormal"/>
              <w:jc w:val="center"/>
            </w:pPr>
            <w:r>
              <w:t>41699</w:t>
            </w:r>
          </w:p>
        </w:tc>
        <w:tc>
          <w:tcPr>
            <w:tcW w:w="907" w:type="dxa"/>
          </w:tcPr>
          <w:p w:rsidR="003632FC" w:rsidRDefault="003632FC">
            <w:pPr>
              <w:pStyle w:val="ConsPlusNormal"/>
              <w:jc w:val="center"/>
            </w:pPr>
            <w:r>
              <w:t>51179</w:t>
            </w:r>
          </w:p>
        </w:tc>
        <w:tc>
          <w:tcPr>
            <w:tcW w:w="907" w:type="dxa"/>
          </w:tcPr>
          <w:p w:rsidR="003632FC" w:rsidRDefault="003632FC">
            <w:pPr>
              <w:pStyle w:val="ConsPlusNormal"/>
              <w:jc w:val="center"/>
            </w:pPr>
            <w:r>
              <w:t>61525</w:t>
            </w:r>
          </w:p>
        </w:tc>
        <w:tc>
          <w:tcPr>
            <w:tcW w:w="907" w:type="dxa"/>
          </w:tcPr>
          <w:p w:rsidR="003632FC" w:rsidRDefault="003632FC">
            <w:pPr>
              <w:pStyle w:val="ConsPlusNormal"/>
              <w:jc w:val="center"/>
            </w:pPr>
            <w:r>
              <w:t>73834</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9217</w:t>
            </w:r>
          </w:p>
        </w:tc>
        <w:tc>
          <w:tcPr>
            <w:tcW w:w="907" w:type="dxa"/>
          </w:tcPr>
          <w:p w:rsidR="003632FC" w:rsidRDefault="003632FC">
            <w:pPr>
              <w:pStyle w:val="ConsPlusNormal"/>
              <w:jc w:val="center"/>
            </w:pPr>
            <w:r>
              <w:t>23254</w:t>
            </w:r>
          </w:p>
        </w:tc>
        <w:tc>
          <w:tcPr>
            <w:tcW w:w="907" w:type="dxa"/>
          </w:tcPr>
          <w:p w:rsidR="003632FC" w:rsidRDefault="003632FC">
            <w:pPr>
              <w:pStyle w:val="ConsPlusNormal"/>
              <w:jc w:val="center"/>
            </w:pPr>
            <w:r>
              <w:t>50547</w:t>
            </w:r>
          </w:p>
        </w:tc>
        <w:tc>
          <w:tcPr>
            <w:tcW w:w="907" w:type="dxa"/>
          </w:tcPr>
          <w:p w:rsidR="003632FC" w:rsidRDefault="003632FC">
            <w:pPr>
              <w:pStyle w:val="ConsPlusNormal"/>
              <w:jc w:val="center"/>
            </w:pPr>
            <w:r>
              <w:t>72267</w:t>
            </w:r>
          </w:p>
        </w:tc>
        <w:tc>
          <w:tcPr>
            <w:tcW w:w="907" w:type="dxa"/>
          </w:tcPr>
          <w:p w:rsidR="003632FC" w:rsidRDefault="003632FC">
            <w:pPr>
              <w:pStyle w:val="ConsPlusNormal"/>
              <w:jc w:val="center"/>
            </w:pPr>
            <w:r>
              <w:t>95856</w:t>
            </w:r>
          </w:p>
        </w:tc>
        <w:tc>
          <w:tcPr>
            <w:tcW w:w="907" w:type="dxa"/>
          </w:tcPr>
          <w:p w:rsidR="003632FC" w:rsidRDefault="003632FC">
            <w:pPr>
              <w:pStyle w:val="ConsPlusNormal"/>
              <w:jc w:val="center"/>
            </w:pPr>
            <w:r>
              <w:t>125019</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9217</w:t>
            </w:r>
          </w:p>
        </w:tc>
        <w:tc>
          <w:tcPr>
            <w:tcW w:w="907" w:type="dxa"/>
          </w:tcPr>
          <w:p w:rsidR="003632FC" w:rsidRDefault="003632FC">
            <w:pPr>
              <w:pStyle w:val="ConsPlusNormal"/>
              <w:jc w:val="center"/>
            </w:pPr>
            <w:r>
              <w:t>23926</w:t>
            </w:r>
          </w:p>
        </w:tc>
        <w:tc>
          <w:tcPr>
            <w:tcW w:w="907" w:type="dxa"/>
          </w:tcPr>
          <w:p w:rsidR="003632FC" w:rsidRDefault="003632FC">
            <w:pPr>
              <w:pStyle w:val="ConsPlusNormal"/>
              <w:jc w:val="center"/>
            </w:pPr>
            <w:r>
              <w:t>53372</w:t>
            </w:r>
          </w:p>
        </w:tc>
        <w:tc>
          <w:tcPr>
            <w:tcW w:w="907" w:type="dxa"/>
          </w:tcPr>
          <w:p w:rsidR="003632FC" w:rsidRDefault="003632FC">
            <w:pPr>
              <w:pStyle w:val="ConsPlusNormal"/>
              <w:jc w:val="center"/>
            </w:pPr>
            <w:r>
              <w:t>82488</w:t>
            </w:r>
          </w:p>
        </w:tc>
        <w:tc>
          <w:tcPr>
            <w:tcW w:w="907" w:type="dxa"/>
          </w:tcPr>
          <w:p w:rsidR="003632FC" w:rsidRDefault="003632FC">
            <w:pPr>
              <w:pStyle w:val="ConsPlusNormal"/>
              <w:jc w:val="center"/>
            </w:pPr>
            <w:r>
              <w:t>115446</w:t>
            </w:r>
          </w:p>
        </w:tc>
        <w:tc>
          <w:tcPr>
            <w:tcW w:w="907" w:type="dxa"/>
          </w:tcPr>
          <w:p w:rsidR="003632FC" w:rsidRDefault="003632FC">
            <w:pPr>
              <w:pStyle w:val="ConsPlusNormal"/>
              <w:jc w:val="center"/>
            </w:pPr>
            <w:r>
              <w:t>157961</w:t>
            </w:r>
          </w:p>
        </w:tc>
        <w:tc>
          <w:tcPr>
            <w:tcW w:w="2607" w:type="dxa"/>
            <w:vMerge/>
            <w:tcBorders>
              <w:top w:val="nil"/>
            </w:tcBorders>
          </w:tcPr>
          <w:p w:rsidR="003632FC" w:rsidRDefault="003632FC"/>
        </w:tc>
      </w:tr>
      <w:tr w:rsidR="003632FC">
        <w:tc>
          <w:tcPr>
            <w:tcW w:w="3401" w:type="dxa"/>
          </w:tcPr>
          <w:p w:rsidR="003632FC" w:rsidRDefault="003632FC">
            <w:pPr>
              <w:pStyle w:val="ConsPlusNormal"/>
            </w:pPr>
            <w:r>
              <w:t xml:space="preserve">Ц-13.1. Строительная деятельность в Краснодарском </w:t>
            </w:r>
            <w:r>
              <w:lastRenderedPageBreak/>
              <w:t>крае - экономически эффективная, конкурентоспособная и востребованная отрасль</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Строительство.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строительства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194,2</w:t>
            </w:r>
          </w:p>
        </w:tc>
        <w:tc>
          <w:tcPr>
            <w:tcW w:w="907" w:type="dxa"/>
          </w:tcPr>
          <w:p w:rsidR="003632FC" w:rsidRDefault="003632FC">
            <w:pPr>
              <w:pStyle w:val="ConsPlusNormal"/>
              <w:jc w:val="center"/>
            </w:pPr>
            <w:r>
              <w:t>223,9</w:t>
            </w:r>
          </w:p>
        </w:tc>
        <w:tc>
          <w:tcPr>
            <w:tcW w:w="907" w:type="dxa"/>
          </w:tcPr>
          <w:p w:rsidR="003632FC" w:rsidRDefault="003632FC">
            <w:pPr>
              <w:pStyle w:val="ConsPlusNormal"/>
              <w:jc w:val="center"/>
            </w:pPr>
            <w:r>
              <w:t>272,1</w:t>
            </w:r>
          </w:p>
        </w:tc>
        <w:tc>
          <w:tcPr>
            <w:tcW w:w="907" w:type="dxa"/>
          </w:tcPr>
          <w:p w:rsidR="003632FC" w:rsidRDefault="003632FC">
            <w:pPr>
              <w:pStyle w:val="ConsPlusNormal"/>
              <w:jc w:val="center"/>
            </w:pPr>
            <w:r>
              <w:t>333,8</w:t>
            </w:r>
          </w:p>
        </w:tc>
        <w:tc>
          <w:tcPr>
            <w:tcW w:w="907" w:type="dxa"/>
          </w:tcPr>
          <w:p w:rsidR="003632FC" w:rsidRDefault="003632FC">
            <w:pPr>
              <w:pStyle w:val="ConsPlusNormal"/>
              <w:jc w:val="center"/>
            </w:pPr>
            <w:r>
              <w:t>401,7</w:t>
            </w:r>
          </w:p>
        </w:tc>
        <w:tc>
          <w:tcPr>
            <w:tcW w:w="907" w:type="dxa"/>
          </w:tcPr>
          <w:p w:rsidR="003632FC" w:rsidRDefault="003632FC">
            <w:pPr>
              <w:pStyle w:val="ConsPlusNormal"/>
              <w:jc w:val="center"/>
            </w:pPr>
            <w:r>
              <w:t>481,2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194,2</w:t>
            </w:r>
          </w:p>
        </w:tc>
        <w:tc>
          <w:tcPr>
            <w:tcW w:w="907" w:type="dxa"/>
          </w:tcPr>
          <w:p w:rsidR="003632FC" w:rsidRDefault="003632FC">
            <w:pPr>
              <w:pStyle w:val="ConsPlusNormal"/>
              <w:jc w:val="center"/>
            </w:pPr>
            <w:r>
              <w:t>230,1</w:t>
            </w:r>
          </w:p>
        </w:tc>
        <w:tc>
          <w:tcPr>
            <w:tcW w:w="907" w:type="dxa"/>
          </w:tcPr>
          <w:p w:rsidR="003632FC" w:rsidRDefault="003632FC">
            <w:pPr>
              <w:pStyle w:val="ConsPlusNormal"/>
              <w:jc w:val="center"/>
            </w:pPr>
            <w:r>
              <w:t>288,5</w:t>
            </w:r>
          </w:p>
        </w:tc>
        <w:tc>
          <w:tcPr>
            <w:tcW w:w="907" w:type="dxa"/>
          </w:tcPr>
          <w:p w:rsidR="003632FC" w:rsidRDefault="003632FC">
            <w:pPr>
              <w:pStyle w:val="ConsPlusNormal"/>
              <w:jc w:val="center"/>
            </w:pPr>
            <w:r>
              <w:t>367,6</w:t>
            </w:r>
          </w:p>
        </w:tc>
        <w:tc>
          <w:tcPr>
            <w:tcW w:w="907" w:type="dxa"/>
          </w:tcPr>
          <w:p w:rsidR="003632FC" w:rsidRDefault="003632FC">
            <w:pPr>
              <w:pStyle w:val="ConsPlusNormal"/>
              <w:jc w:val="center"/>
            </w:pPr>
            <w:r>
              <w:t>453,9</w:t>
            </w:r>
          </w:p>
        </w:tc>
        <w:tc>
          <w:tcPr>
            <w:tcW w:w="907" w:type="dxa"/>
          </w:tcPr>
          <w:p w:rsidR="003632FC" w:rsidRDefault="003632FC">
            <w:pPr>
              <w:pStyle w:val="ConsPlusNormal"/>
              <w:jc w:val="center"/>
            </w:pPr>
            <w:r>
              <w:t>556,2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194,2</w:t>
            </w:r>
          </w:p>
        </w:tc>
        <w:tc>
          <w:tcPr>
            <w:tcW w:w="907" w:type="dxa"/>
          </w:tcPr>
          <w:p w:rsidR="003632FC" w:rsidRDefault="003632FC">
            <w:pPr>
              <w:pStyle w:val="ConsPlusNormal"/>
              <w:jc w:val="center"/>
            </w:pPr>
            <w:r>
              <w:t>245,6</w:t>
            </w:r>
          </w:p>
        </w:tc>
        <w:tc>
          <w:tcPr>
            <w:tcW w:w="907" w:type="dxa"/>
          </w:tcPr>
          <w:p w:rsidR="003632FC" w:rsidRDefault="003632FC">
            <w:pPr>
              <w:pStyle w:val="ConsPlusNormal"/>
              <w:jc w:val="center"/>
            </w:pPr>
            <w:r>
              <w:t>312,5</w:t>
            </w:r>
          </w:p>
        </w:tc>
        <w:tc>
          <w:tcPr>
            <w:tcW w:w="907" w:type="dxa"/>
          </w:tcPr>
          <w:p w:rsidR="003632FC" w:rsidRDefault="003632FC">
            <w:pPr>
              <w:pStyle w:val="ConsPlusNormal"/>
              <w:jc w:val="center"/>
            </w:pPr>
            <w:r>
              <w:t>421,2</w:t>
            </w:r>
          </w:p>
        </w:tc>
        <w:tc>
          <w:tcPr>
            <w:tcW w:w="907" w:type="dxa"/>
          </w:tcPr>
          <w:p w:rsidR="003632FC" w:rsidRDefault="003632FC">
            <w:pPr>
              <w:pStyle w:val="ConsPlusNormal"/>
              <w:jc w:val="center"/>
            </w:pPr>
            <w:r>
              <w:t>540,0</w:t>
            </w:r>
          </w:p>
        </w:tc>
        <w:tc>
          <w:tcPr>
            <w:tcW w:w="907" w:type="dxa"/>
          </w:tcPr>
          <w:p w:rsidR="003632FC" w:rsidRDefault="003632FC">
            <w:pPr>
              <w:pStyle w:val="ConsPlusNormal"/>
              <w:jc w:val="center"/>
            </w:pPr>
            <w:r>
              <w:t>684,4</w:t>
            </w:r>
          </w:p>
        </w:tc>
        <w:tc>
          <w:tcPr>
            <w:tcW w:w="2607" w:type="dxa"/>
            <w:vMerge/>
          </w:tcPr>
          <w:p w:rsidR="003632FC" w:rsidRDefault="003632FC"/>
        </w:tc>
      </w:tr>
      <w:tr w:rsidR="003632FC">
        <w:tc>
          <w:tcPr>
            <w:tcW w:w="3401" w:type="dxa"/>
          </w:tcPr>
          <w:p w:rsidR="003632FC" w:rsidRDefault="003632FC">
            <w:pPr>
              <w:pStyle w:val="ConsPlusNormal"/>
            </w:pPr>
            <w:r>
              <w:t>Строительство.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строительства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101,6</w:t>
            </w:r>
          </w:p>
        </w:tc>
        <w:tc>
          <w:tcPr>
            <w:tcW w:w="907" w:type="dxa"/>
          </w:tcPr>
          <w:p w:rsidR="003632FC" w:rsidRDefault="003632FC">
            <w:pPr>
              <w:pStyle w:val="ConsPlusNormal"/>
              <w:jc w:val="center"/>
            </w:pPr>
            <w:r>
              <w:t>101,6</w:t>
            </w:r>
          </w:p>
        </w:tc>
        <w:tc>
          <w:tcPr>
            <w:tcW w:w="907" w:type="dxa"/>
          </w:tcPr>
          <w:p w:rsidR="003632FC" w:rsidRDefault="003632FC">
            <w:pPr>
              <w:pStyle w:val="ConsPlusNormal"/>
              <w:jc w:val="center"/>
            </w:pPr>
            <w:r>
              <w:t>102,0</w:t>
            </w:r>
          </w:p>
        </w:tc>
        <w:tc>
          <w:tcPr>
            <w:tcW w:w="907" w:type="dxa"/>
          </w:tcPr>
          <w:p w:rsidR="003632FC" w:rsidRDefault="003632FC">
            <w:pPr>
              <w:pStyle w:val="ConsPlusNormal"/>
              <w:jc w:val="center"/>
            </w:pPr>
            <w:r>
              <w:t>101,3</w:t>
            </w:r>
          </w:p>
        </w:tc>
        <w:tc>
          <w:tcPr>
            <w:tcW w:w="907" w:type="dxa"/>
          </w:tcPr>
          <w:p w:rsidR="003632FC" w:rsidRDefault="003632FC">
            <w:pPr>
              <w:pStyle w:val="ConsPlusNormal"/>
              <w:jc w:val="center"/>
            </w:pPr>
            <w:r>
              <w:t>101,2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102,9</w:t>
            </w:r>
          </w:p>
        </w:tc>
        <w:tc>
          <w:tcPr>
            <w:tcW w:w="907" w:type="dxa"/>
          </w:tcPr>
          <w:p w:rsidR="003632FC" w:rsidRDefault="003632FC">
            <w:pPr>
              <w:pStyle w:val="ConsPlusNormal"/>
              <w:jc w:val="center"/>
            </w:pPr>
            <w:r>
              <w:t>102,7</w:t>
            </w:r>
          </w:p>
        </w:tc>
        <w:tc>
          <w:tcPr>
            <w:tcW w:w="907" w:type="dxa"/>
          </w:tcPr>
          <w:p w:rsidR="003632FC" w:rsidRDefault="003632FC">
            <w:pPr>
              <w:pStyle w:val="ConsPlusNormal"/>
              <w:jc w:val="center"/>
            </w:pPr>
            <w:r>
              <w:t>103,3</w:t>
            </w:r>
          </w:p>
        </w:tc>
        <w:tc>
          <w:tcPr>
            <w:tcW w:w="907" w:type="dxa"/>
          </w:tcPr>
          <w:p w:rsidR="003632FC" w:rsidRDefault="003632FC">
            <w:pPr>
              <w:pStyle w:val="ConsPlusNormal"/>
              <w:jc w:val="center"/>
            </w:pPr>
            <w:r>
              <w:t>102,2</w:t>
            </w:r>
          </w:p>
        </w:tc>
        <w:tc>
          <w:tcPr>
            <w:tcW w:w="907" w:type="dxa"/>
          </w:tcPr>
          <w:p w:rsidR="003632FC" w:rsidRDefault="003632FC">
            <w:pPr>
              <w:pStyle w:val="ConsPlusNormal"/>
              <w:jc w:val="center"/>
            </w:pPr>
            <w:r>
              <w:t>101,9</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106,1</w:t>
            </w:r>
          </w:p>
        </w:tc>
        <w:tc>
          <w:tcPr>
            <w:tcW w:w="907" w:type="dxa"/>
          </w:tcPr>
          <w:p w:rsidR="003632FC" w:rsidRDefault="003632FC">
            <w:pPr>
              <w:pStyle w:val="ConsPlusNormal"/>
              <w:jc w:val="center"/>
            </w:pPr>
            <w:r>
              <w:t>103,2</w:t>
            </w:r>
          </w:p>
        </w:tc>
        <w:tc>
          <w:tcPr>
            <w:tcW w:w="907" w:type="dxa"/>
          </w:tcPr>
          <w:p w:rsidR="003632FC" w:rsidRDefault="003632FC">
            <w:pPr>
              <w:pStyle w:val="ConsPlusNormal"/>
              <w:jc w:val="center"/>
            </w:pPr>
            <w:r>
              <w:t>105,2</w:t>
            </w:r>
          </w:p>
        </w:tc>
        <w:tc>
          <w:tcPr>
            <w:tcW w:w="907" w:type="dxa"/>
          </w:tcPr>
          <w:p w:rsidR="003632FC" w:rsidRDefault="003632FC">
            <w:pPr>
              <w:pStyle w:val="ConsPlusNormal"/>
              <w:jc w:val="center"/>
            </w:pPr>
            <w:r>
              <w:t>103,5</w:t>
            </w:r>
          </w:p>
        </w:tc>
        <w:tc>
          <w:tcPr>
            <w:tcW w:w="907" w:type="dxa"/>
          </w:tcPr>
          <w:p w:rsidR="003632FC" w:rsidRDefault="003632FC">
            <w:pPr>
              <w:pStyle w:val="ConsPlusNormal"/>
              <w:jc w:val="center"/>
            </w:pPr>
            <w:r>
              <w:t>103,1</w:t>
            </w:r>
          </w:p>
        </w:tc>
        <w:tc>
          <w:tcPr>
            <w:tcW w:w="2607" w:type="dxa"/>
            <w:vMerge/>
          </w:tcPr>
          <w:p w:rsidR="003632FC" w:rsidRDefault="003632FC"/>
        </w:tc>
      </w:tr>
      <w:tr w:rsidR="003632FC">
        <w:tc>
          <w:tcPr>
            <w:tcW w:w="3401" w:type="dxa"/>
          </w:tcPr>
          <w:p w:rsidR="003632FC" w:rsidRDefault="003632FC">
            <w:pPr>
              <w:pStyle w:val="ConsPlusNormal"/>
            </w:pPr>
            <w:r>
              <w:t>Ввод жилья, тыс. кв. м</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строительства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4502</w:t>
            </w:r>
          </w:p>
        </w:tc>
        <w:tc>
          <w:tcPr>
            <w:tcW w:w="907" w:type="dxa"/>
          </w:tcPr>
          <w:p w:rsidR="003632FC" w:rsidRDefault="003632FC">
            <w:pPr>
              <w:pStyle w:val="ConsPlusNormal"/>
              <w:jc w:val="center"/>
            </w:pPr>
            <w:r>
              <w:t>4747</w:t>
            </w:r>
          </w:p>
        </w:tc>
        <w:tc>
          <w:tcPr>
            <w:tcW w:w="907" w:type="dxa"/>
          </w:tcPr>
          <w:p w:rsidR="003632FC" w:rsidRDefault="003632FC">
            <w:pPr>
              <w:pStyle w:val="ConsPlusNormal"/>
              <w:jc w:val="center"/>
            </w:pPr>
            <w:r>
              <w:t>4801</w:t>
            </w:r>
          </w:p>
        </w:tc>
        <w:tc>
          <w:tcPr>
            <w:tcW w:w="907" w:type="dxa"/>
          </w:tcPr>
          <w:p w:rsidR="003632FC" w:rsidRDefault="003632FC">
            <w:pPr>
              <w:pStyle w:val="ConsPlusNormal"/>
              <w:jc w:val="center"/>
            </w:pPr>
            <w:r>
              <w:t>4856</w:t>
            </w:r>
          </w:p>
        </w:tc>
        <w:tc>
          <w:tcPr>
            <w:tcW w:w="907" w:type="dxa"/>
          </w:tcPr>
          <w:p w:rsidR="003632FC" w:rsidRDefault="003632FC">
            <w:pPr>
              <w:pStyle w:val="ConsPlusNormal"/>
              <w:jc w:val="center"/>
            </w:pPr>
            <w:r>
              <w:t>4910</w:t>
            </w:r>
          </w:p>
        </w:tc>
        <w:tc>
          <w:tcPr>
            <w:tcW w:w="907" w:type="dxa"/>
          </w:tcPr>
          <w:p w:rsidR="003632FC" w:rsidRDefault="003632FC">
            <w:pPr>
              <w:pStyle w:val="ConsPlusNormal"/>
              <w:jc w:val="center"/>
            </w:pPr>
            <w:r>
              <w:t>4965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4502</w:t>
            </w:r>
          </w:p>
        </w:tc>
        <w:tc>
          <w:tcPr>
            <w:tcW w:w="907" w:type="dxa"/>
          </w:tcPr>
          <w:p w:rsidR="003632FC" w:rsidRDefault="003632FC">
            <w:pPr>
              <w:pStyle w:val="ConsPlusNormal"/>
              <w:jc w:val="center"/>
            </w:pPr>
            <w:r>
              <w:t>4801</w:t>
            </w:r>
          </w:p>
        </w:tc>
        <w:tc>
          <w:tcPr>
            <w:tcW w:w="907" w:type="dxa"/>
          </w:tcPr>
          <w:p w:rsidR="003632FC" w:rsidRDefault="003632FC">
            <w:pPr>
              <w:pStyle w:val="ConsPlusNormal"/>
              <w:jc w:val="center"/>
            </w:pPr>
            <w:r>
              <w:t>5019</w:t>
            </w:r>
          </w:p>
        </w:tc>
        <w:tc>
          <w:tcPr>
            <w:tcW w:w="907" w:type="dxa"/>
          </w:tcPr>
          <w:p w:rsidR="003632FC" w:rsidRDefault="003632FC">
            <w:pPr>
              <w:pStyle w:val="ConsPlusNormal"/>
              <w:jc w:val="center"/>
            </w:pPr>
            <w:r>
              <w:t>5238</w:t>
            </w:r>
          </w:p>
        </w:tc>
        <w:tc>
          <w:tcPr>
            <w:tcW w:w="907" w:type="dxa"/>
          </w:tcPr>
          <w:p w:rsidR="003632FC" w:rsidRDefault="003632FC">
            <w:pPr>
              <w:pStyle w:val="ConsPlusNormal"/>
              <w:jc w:val="center"/>
            </w:pPr>
            <w:r>
              <w:t>5456</w:t>
            </w:r>
          </w:p>
        </w:tc>
        <w:tc>
          <w:tcPr>
            <w:tcW w:w="907" w:type="dxa"/>
          </w:tcPr>
          <w:p w:rsidR="003632FC" w:rsidRDefault="003632FC">
            <w:pPr>
              <w:pStyle w:val="ConsPlusNormal"/>
              <w:jc w:val="center"/>
            </w:pPr>
            <w:r>
              <w:t>5674</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4502</w:t>
            </w:r>
          </w:p>
        </w:tc>
        <w:tc>
          <w:tcPr>
            <w:tcW w:w="907" w:type="dxa"/>
          </w:tcPr>
          <w:p w:rsidR="003632FC" w:rsidRDefault="003632FC">
            <w:pPr>
              <w:pStyle w:val="ConsPlusNormal"/>
              <w:jc w:val="center"/>
            </w:pPr>
            <w:r>
              <w:t>4880</w:t>
            </w:r>
          </w:p>
        </w:tc>
        <w:tc>
          <w:tcPr>
            <w:tcW w:w="907" w:type="dxa"/>
          </w:tcPr>
          <w:p w:rsidR="003632FC" w:rsidRDefault="003632FC">
            <w:pPr>
              <w:pStyle w:val="ConsPlusNormal"/>
              <w:jc w:val="center"/>
            </w:pPr>
            <w:r>
              <w:t>5337</w:t>
            </w:r>
          </w:p>
        </w:tc>
        <w:tc>
          <w:tcPr>
            <w:tcW w:w="907" w:type="dxa"/>
          </w:tcPr>
          <w:p w:rsidR="003632FC" w:rsidRDefault="003632FC">
            <w:pPr>
              <w:pStyle w:val="ConsPlusNormal"/>
              <w:jc w:val="center"/>
            </w:pPr>
            <w:r>
              <w:t>5793</w:t>
            </w:r>
          </w:p>
        </w:tc>
        <w:tc>
          <w:tcPr>
            <w:tcW w:w="907" w:type="dxa"/>
          </w:tcPr>
          <w:p w:rsidR="003632FC" w:rsidRDefault="003632FC">
            <w:pPr>
              <w:pStyle w:val="ConsPlusNormal"/>
              <w:jc w:val="center"/>
            </w:pPr>
            <w:r>
              <w:t>6249</w:t>
            </w:r>
          </w:p>
        </w:tc>
        <w:tc>
          <w:tcPr>
            <w:tcW w:w="907" w:type="dxa"/>
          </w:tcPr>
          <w:p w:rsidR="003632FC" w:rsidRDefault="003632FC">
            <w:pPr>
              <w:pStyle w:val="ConsPlusNormal"/>
              <w:jc w:val="center"/>
            </w:pPr>
            <w:r>
              <w:t>6705</w:t>
            </w:r>
          </w:p>
        </w:tc>
        <w:tc>
          <w:tcPr>
            <w:tcW w:w="2607" w:type="dxa"/>
            <w:vMerge/>
          </w:tcPr>
          <w:p w:rsidR="003632FC" w:rsidRDefault="003632FC"/>
        </w:tc>
      </w:tr>
      <w:tr w:rsidR="003632FC">
        <w:tc>
          <w:tcPr>
            <w:tcW w:w="3401" w:type="dxa"/>
          </w:tcPr>
          <w:p w:rsidR="003632FC" w:rsidRDefault="003632FC">
            <w:pPr>
              <w:pStyle w:val="ConsPlusNormal"/>
            </w:pPr>
            <w:r>
              <w:t>Общая площадь жилых помещений, приходящаяся в среднем на одного жителя, кв. м/чел.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строительства 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25,0</w:t>
            </w:r>
          </w:p>
        </w:tc>
        <w:tc>
          <w:tcPr>
            <w:tcW w:w="907" w:type="dxa"/>
          </w:tcPr>
          <w:p w:rsidR="003632FC" w:rsidRDefault="003632FC">
            <w:pPr>
              <w:pStyle w:val="ConsPlusNormal"/>
              <w:jc w:val="center"/>
            </w:pPr>
            <w:r>
              <w:t>26,2</w:t>
            </w:r>
          </w:p>
        </w:tc>
        <w:tc>
          <w:tcPr>
            <w:tcW w:w="907" w:type="dxa"/>
          </w:tcPr>
          <w:p w:rsidR="003632FC" w:rsidRDefault="003632FC">
            <w:pPr>
              <w:pStyle w:val="ConsPlusNormal"/>
              <w:jc w:val="center"/>
            </w:pPr>
            <w:r>
              <w:t>27,6</w:t>
            </w:r>
          </w:p>
        </w:tc>
        <w:tc>
          <w:tcPr>
            <w:tcW w:w="907" w:type="dxa"/>
          </w:tcPr>
          <w:p w:rsidR="003632FC" w:rsidRDefault="003632FC">
            <w:pPr>
              <w:pStyle w:val="ConsPlusNormal"/>
              <w:jc w:val="center"/>
            </w:pPr>
            <w:r>
              <w:t>28,9</w:t>
            </w:r>
          </w:p>
        </w:tc>
        <w:tc>
          <w:tcPr>
            <w:tcW w:w="907" w:type="dxa"/>
          </w:tcPr>
          <w:p w:rsidR="003632FC" w:rsidRDefault="003632FC">
            <w:pPr>
              <w:pStyle w:val="ConsPlusNormal"/>
              <w:jc w:val="center"/>
            </w:pPr>
            <w:r>
              <w:t>30,8</w:t>
            </w:r>
          </w:p>
        </w:tc>
        <w:tc>
          <w:tcPr>
            <w:tcW w:w="907" w:type="dxa"/>
          </w:tcPr>
          <w:p w:rsidR="003632FC" w:rsidRDefault="003632FC">
            <w:pPr>
              <w:pStyle w:val="ConsPlusNormal"/>
              <w:jc w:val="center"/>
            </w:pPr>
            <w:r>
              <w:t>32,9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25,0</w:t>
            </w:r>
          </w:p>
        </w:tc>
        <w:tc>
          <w:tcPr>
            <w:tcW w:w="907" w:type="dxa"/>
          </w:tcPr>
          <w:p w:rsidR="003632FC" w:rsidRDefault="003632FC">
            <w:pPr>
              <w:pStyle w:val="ConsPlusNormal"/>
              <w:jc w:val="center"/>
            </w:pPr>
            <w:r>
              <w:t>26,2</w:t>
            </w:r>
          </w:p>
        </w:tc>
        <w:tc>
          <w:tcPr>
            <w:tcW w:w="907" w:type="dxa"/>
          </w:tcPr>
          <w:p w:rsidR="003632FC" w:rsidRDefault="003632FC">
            <w:pPr>
              <w:pStyle w:val="ConsPlusNormal"/>
              <w:jc w:val="center"/>
            </w:pPr>
            <w:r>
              <w:t>27,7</w:t>
            </w:r>
          </w:p>
        </w:tc>
        <w:tc>
          <w:tcPr>
            <w:tcW w:w="907" w:type="dxa"/>
          </w:tcPr>
          <w:p w:rsidR="003632FC" w:rsidRDefault="003632FC">
            <w:pPr>
              <w:pStyle w:val="ConsPlusNormal"/>
              <w:jc w:val="center"/>
            </w:pPr>
            <w:r>
              <w:t>29,3</w:t>
            </w:r>
          </w:p>
        </w:tc>
        <w:tc>
          <w:tcPr>
            <w:tcW w:w="907" w:type="dxa"/>
          </w:tcPr>
          <w:p w:rsidR="003632FC" w:rsidRDefault="003632FC">
            <w:pPr>
              <w:pStyle w:val="ConsPlusNormal"/>
              <w:jc w:val="center"/>
            </w:pPr>
            <w:r>
              <w:t>31,0</w:t>
            </w:r>
          </w:p>
        </w:tc>
        <w:tc>
          <w:tcPr>
            <w:tcW w:w="907" w:type="dxa"/>
          </w:tcPr>
          <w:p w:rsidR="003632FC" w:rsidRDefault="003632FC">
            <w:pPr>
              <w:pStyle w:val="ConsPlusNormal"/>
              <w:jc w:val="center"/>
            </w:pPr>
            <w:r>
              <w:t>32,9</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25,0</w:t>
            </w:r>
          </w:p>
        </w:tc>
        <w:tc>
          <w:tcPr>
            <w:tcW w:w="907" w:type="dxa"/>
          </w:tcPr>
          <w:p w:rsidR="003632FC" w:rsidRDefault="003632FC">
            <w:pPr>
              <w:pStyle w:val="ConsPlusNormal"/>
              <w:jc w:val="center"/>
            </w:pPr>
            <w:r>
              <w:t>26,2</w:t>
            </w:r>
          </w:p>
        </w:tc>
        <w:tc>
          <w:tcPr>
            <w:tcW w:w="907" w:type="dxa"/>
          </w:tcPr>
          <w:p w:rsidR="003632FC" w:rsidRDefault="003632FC">
            <w:pPr>
              <w:pStyle w:val="ConsPlusNormal"/>
              <w:jc w:val="center"/>
            </w:pPr>
            <w:r>
              <w:t>27,7</w:t>
            </w:r>
          </w:p>
        </w:tc>
        <w:tc>
          <w:tcPr>
            <w:tcW w:w="907" w:type="dxa"/>
          </w:tcPr>
          <w:p w:rsidR="003632FC" w:rsidRDefault="003632FC">
            <w:pPr>
              <w:pStyle w:val="ConsPlusNormal"/>
              <w:jc w:val="center"/>
            </w:pPr>
            <w:r>
              <w:t>29,3</w:t>
            </w:r>
          </w:p>
        </w:tc>
        <w:tc>
          <w:tcPr>
            <w:tcW w:w="907" w:type="dxa"/>
          </w:tcPr>
          <w:p w:rsidR="003632FC" w:rsidRDefault="003632FC">
            <w:pPr>
              <w:pStyle w:val="ConsPlusNormal"/>
              <w:jc w:val="center"/>
            </w:pPr>
            <w:r>
              <w:t>31,0</w:t>
            </w:r>
          </w:p>
        </w:tc>
        <w:tc>
          <w:tcPr>
            <w:tcW w:w="907" w:type="dxa"/>
          </w:tcPr>
          <w:p w:rsidR="003632FC" w:rsidRDefault="003632FC">
            <w:pPr>
              <w:pStyle w:val="ConsPlusNormal"/>
              <w:jc w:val="center"/>
            </w:pPr>
            <w:r>
              <w:t>33,0</w:t>
            </w:r>
          </w:p>
        </w:tc>
        <w:tc>
          <w:tcPr>
            <w:tcW w:w="2607" w:type="dxa"/>
            <w:vMerge/>
          </w:tcPr>
          <w:p w:rsidR="003632FC" w:rsidRDefault="003632FC"/>
        </w:tc>
      </w:tr>
      <w:tr w:rsidR="003632FC">
        <w:tc>
          <w:tcPr>
            <w:tcW w:w="3401" w:type="dxa"/>
          </w:tcPr>
          <w:p w:rsidR="003632FC" w:rsidRDefault="003632FC">
            <w:pPr>
              <w:pStyle w:val="ConsPlusNormal"/>
            </w:pPr>
            <w:r>
              <w:t>Удельный вес ветхого и аварийного жилищного фонда в общей площади всего жилищного фонда,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0,62</w:t>
            </w:r>
          </w:p>
        </w:tc>
        <w:tc>
          <w:tcPr>
            <w:tcW w:w="907" w:type="dxa"/>
          </w:tcPr>
          <w:p w:rsidR="003632FC" w:rsidRDefault="003632FC">
            <w:pPr>
              <w:pStyle w:val="ConsPlusNormal"/>
              <w:jc w:val="center"/>
            </w:pPr>
            <w:r>
              <w:t>0,61</w:t>
            </w:r>
          </w:p>
        </w:tc>
        <w:tc>
          <w:tcPr>
            <w:tcW w:w="907" w:type="dxa"/>
          </w:tcPr>
          <w:p w:rsidR="003632FC" w:rsidRDefault="003632FC">
            <w:pPr>
              <w:pStyle w:val="ConsPlusNormal"/>
              <w:jc w:val="center"/>
            </w:pPr>
            <w:r>
              <w:t>0,60</w:t>
            </w:r>
          </w:p>
        </w:tc>
        <w:tc>
          <w:tcPr>
            <w:tcW w:w="907" w:type="dxa"/>
          </w:tcPr>
          <w:p w:rsidR="003632FC" w:rsidRDefault="003632FC">
            <w:pPr>
              <w:pStyle w:val="ConsPlusNormal"/>
              <w:jc w:val="center"/>
            </w:pPr>
            <w:r>
              <w:t>0,60</w:t>
            </w:r>
          </w:p>
        </w:tc>
        <w:tc>
          <w:tcPr>
            <w:tcW w:w="907" w:type="dxa"/>
          </w:tcPr>
          <w:p w:rsidR="003632FC" w:rsidRDefault="003632FC">
            <w:pPr>
              <w:pStyle w:val="ConsPlusNormal"/>
              <w:jc w:val="center"/>
            </w:pPr>
            <w:r>
              <w:t>0,60</w:t>
            </w:r>
          </w:p>
        </w:tc>
        <w:tc>
          <w:tcPr>
            <w:tcW w:w="907" w:type="dxa"/>
          </w:tcPr>
          <w:p w:rsidR="003632FC" w:rsidRDefault="003632FC">
            <w:pPr>
              <w:pStyle w:val="ConsPlusNormal"/>
              <w:jc w:val="center"/>
            </w:pPr>
            <w:r>
              <w:t>0,60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0,62</w:t>
            </w:r>
          </w:p>
        </w:tc>
        <w:tc>
          <w:tcPr>
            <w:tcW w:w="907" w:type="dxa"/>
          </w:tcPr>
          <w:p w:rsidR="003632FC" w:rsidRDefault="003632FC">
            <w:pPr>
              <w:pStyle w:val="ConsPlusNormal"/>
              <w:jc w:val="center"/>
            </w:pPr>
            <w:r>
              <w:t>0,58</w:t>
            </w:r>
          </w:p>
        </w:tc>
        <w:tc>
          <w:tcPr>
            <w:tcW w:w="907" w:type="dxa"/>
          </w:tcPr>
          <w:p w:rsidR="003632FC" w:rsidRDefault="003632FC">
            <w:pPr>
              <w:pStyle w:val="ConsPlusNormal"/>
              <w:jc w:val="center"/>
            </w:pPr>
            <w:r>
              <w:t>0,52</w:t>
            </w:r>
          </w:p>
        </w:tc>
        <w:tc>
          <w:tcPr>
            <w:tcW w:w="907" w:type="dxa"/>
          </w:tcPr>
          <w:p w:rsidR="003632FC" w:rsidRDefault="003632FC">
            <w:pPr>
              <w:pStyle w:val="ConsPlusNormal"/>
              <w:jc w:val="center"/>
            </w:pPr>
            <w:r>
              <w:t>0,48</w:t>
            </w:r>
          </w:p>
        </w:tc>
        <w:tc>
          <w:tcPr>
            <w:tcW w:w="907" w:type="dxa"/>
          </w:tcPr>
          <w:p w:rsidR="003632FC" w:rsidRDefault="003632FC">
            <w:pPr>
              <w:pStyle w:val="ConsPlusNormal"/>
              <w:jc w:val="center"/>
            </w:pPr>
            <w:r>
              <w:t>0,44</w:t>
            </w:r>
          </w:p>
        </w:tc>
        <w:tc>
          <w:tcPr>
            <w:tcW w:w="907" w:type="dxa"/>
          </w:tcPr>
          <w:p w:rsidR="003632FC" w:rsidRDefault="003632FC">
            <w:pPr>
              <w:pStyle w:val="ConsPlusNormal"/>
              <w:jc w:val="center"/>
            </w:pPr>
            <w:r>
              <w:t>0,40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0,62</w:t>
            </w:r>
          </w:p>
        </w:tc>
        <w:tc>
          <w:tcPr>
            <w:tcW w:w="907" w:type="dxa"/>
          </w:tcPr>
          <w:p w:rsidR="003632FC" w:rsidRDefault="003632FC">
            <w:pPr>
              <w:pStyle w:val="ConsPlusNormal"/>
              <w:jc w:val="center"/>
            </w:pPr>
            <w:r>
              <w:t>0,53</w:t>
            </w:r>
          </w:p>
        </w:tc>
        <w:tc>
          <w:tcPr>
            <w:tcW w:w="907" w:type="dxa"/>
          </w:tcPr>
          <w:p w:rsidR="003632FC" w:rsidRDefault="003632FC">
            <w:pPr>
              <w:pStyle w:val="ConsPlusNormal"/>
              <w:jc w:val="center"/>
            </w:pPr>
            <w:r>
              <w:t>0,41</w:t>
            </w:r>
          </w:p>
        </w:tc>
        <w:tc>
          <w:tcPr>
            <w:tcW w:w="907" w:type="dxa"/>
          </w:tcPr>
          <w:p w:rsidR="003632FC" w:rsidRDefault="003632FC">
            <w:pPr>
              <w:pStyle w:val="ConsPlusNormal"/>
              <w:jc w:val="center"/>
            </w:pPr>
            <w:r>
              <w:t>0,32</w:t>
            </w:r>
          </w:p>
        </w:tc>
        <w:tc>
          <w:tcPr>
            <w:tcW w:w="907" w:type="dxa"/>
          </w:tcPr>
          <w:p w:rsidR="003632FC" w:rsidRDefault="003632FC">
            <w:pPr>
              <w:pStyle w:val="ConsPlusNormal"/>
              <w:jc w:val="center"/>
            </w:pPr>
            <w:r>
              <w:t>0,25</w:t>
            </w:r>
          </w:p>
        </w:tc>
        <w:tc>
          <w:tcPr>
            <w:tcW w:w="907" w:type="dxa"/>
          </w:tcPr>
          <w:p w:rsidR="003632FC" w:rsidRDefault="003632FC">
            <w:pPr>
              <w:pStyle w:val="ConsPlusNormal"/>
              <w:jc w:val="center"/>
            </w:pPr>
            <w:r>
              <w:t>0,20</w:t>
            </w:r>
          </w:p>
        </w:tc>
        <w:tc>
          <w:tcPr>
            <w:tcW w:w="2607" w:type="dxa"/>
            <w:vMerge/>
          </w:tcPr>
          <w:p w:rsidR="003632FC" w:rsidRDefault="003632FC"/>
        </w:tc>
      </w:tr>
      <w:tr w:rsidR="003632FC">
        <w:tc>
          <w:tcPr>
            <w:tcW w:w="3401" w:type="dxa"/>
          </w:tcPr>
          <w:p w:rsidR="003632FC" w:rsidRDefault="003632FC">
            <w:pPr>
              <w:pStyle w:val="ConsPlusNormal"/>
            </w:pPr>
            <w:r>
              <w:t>Благоустройство жилищного фонда (Общая площадь, оборудованная одновременно водопроводом, водоотведением (канализацией), отоплением, горячим водоснабжением, газом или напольными электроплитами),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62,0</w:t>
            </w:r>
          </w:p>
        </w:tc>
        <w:tc>
          <w:tcPr>
            <w:tcW w:w="907" w:type="dxa"/>
          </w:tcPr>
          <w:p w:rsidR="003632FC" w:rsidRDefault="003632FC">
            <w:pPr>
              <w:pStyle w:val="ConsPlusNormal"/>
              <w:jc w:val="center"/>
            </w:pPr>
            <w:r>
              <w:t>62,3</w:t>
            </w:r>
          </w:p>
        </w:tc>
        <w:tc>
          <w:tcPr>
            <w:tcW w:w="907" w:type="dxa"/>
          </w:tcPr>
          <w:p w:rsidR="003632FC" w:rsidRDefault="003632FC">
            <w:pPr>
              <w:pStyle w:val="ConsPlusNormal"/>
              <w:jc w:val="center"/>
            </w:pPr>
            <w:r>
              <w:t>62,9</w:t>
            </w:r>
          </w:p>
        </w:tc>
        <w:tc>
          <w:tcPr>
            <w:tcW w:w="907" w:type="dxa"/>
          </w:tcPr>
          <w:p w:rsidR="003632FC" w:rsidRDefault="003632FC">
            <w:pPr>
              <w:pStyle w:val="ConsPlusNormal"/>
              <w:jc w:val="center"/>
            </w:pPr>
            <w:r>
              <w:t>63,4</w:t>
            </w:r>
          </w:p>
        </w:tc>
        <w:tc>
          <w:tcPr>
            <w:tcW w:w="907" w:type="dxa"/>
          </w:tcPr>
          <w:p w:rsidR="003632FC" w:rsidRDefault="003632FC">
            <w:pPr>
              <w:pStyle w:val="ConsPlusNormal"/>
              <w:jc w:val="center"/>
            </w:pPr>
            <w:r>
              <w:t>63,9</w:t>
            </w:r>
          </w:p>
        </w:tc>
        <w:tc>
          <w:tcPr>
            <w:tcW w:w="907" w:type="dxa"/>
          </w:tcPr>
          <w:p w:rsidR="003632FC" w:rsidRDefault="003632FC">
            <w:pPr>
              <w:pStyle w:val="ConsPlusNormal"/>
              <w:jc w:val="center"/>
            </w:pPr>
            <w:r>
              <w:t>64,4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62,0</w:t>
            </w:r>
          </w:p>
        </w:tc>
        <w:tc>
          <w:tcPr>
            <w:tcW w:w="907" w:type="dxa"/>
          </w:tcPr>
          <w:p w:rsidR="003632FC" w:rsidRDefault="003632FC">
            <w:pPr>
              <w:pStyle w:val="ConsPlusNormal"/>
              <w:jc w:val="center"/>
            </w:pPr>
            <w:r>
              <w:t>63,0</w:t>
            </w:r>
          </w:p>
        </w:tc>
        <w:tc>
          <w:tcPr>
            <w:tcW w:w="907" w:type="dxa"/>
          </w:tcPr>
          <w:p w:rsidR="003632FC" w:rsidRDefault="003632FC">
            <w:pPr>
              <w:pStyle w:val="ConsPlusNormal"/>
              <w:jc w:val="center"/>
            </w:pPr>
            <w:r>
              <w:t>64,6</w:t>
            </w:r>
          </w:p>
        </w:tc>
        <w:tc>
          <w:tcPr>
            <w:tcW w:w="907" w:type="dxa"/>
          </w:tcPr>
          <w:p w:rsidR="003632FC" w:rsidRDefault="003632FC">
            <w:pPr>
              <w:pStyle w:val="ConsPlusNormal"/>
              <w:jc w:val="center"/>
            </w:pPr>
            <w:r>
              <w:t>66,2</w:t>
            </w:r>
          </w:p>
        </w:tc>
        <w:tc>
          <w:tcPr>
            <w:tcW w:w="907" w:type="dxa"/>
          </w:tcPr>
          <w:p w:rsidR="003632FC" w:rsidRDefault="003632FC">
            <w:pPr>
              <w:pStyle w:val="ConsPlusNormal"/>
              <w:jc w:val="center"/>
            </w:pPr>
            <w:r>
              <w:t>67,8</w:t>
            </w:r>
          </w:p>
        </w:tc>
        <w:tc>
          <w:tcPr>
            <w:tcW w:w="907" w:type="dxa"/>
          </w:tcPr>
          <w:p w:rsidR="003632FC" w:rsidRDefault="003632FC">
            <w:pPr>
              <w:pStyle w:val="ConsPlusNormal"/>
              <w:jc w:val="center"/>
            </w:pPr>
            <w:r>
              <w:t>69,5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62,0</w:t>
            </w:r>
          </w:p>
        </w:tc>
        <w:tc>
          <w:tcPr>
            <w:tcW w:w="907" w:type="dxa"/>
          </w:tcPr>
          <w:p w:rsidR="003632FC" w:rsidRDefault="003632FC">
            <w:pPr>
              <w:pStyle w:val="ConsPlusNormal"/>
              <w:jc w:val="center"/>
            </w:pPr>
            <w:r>
              <w:t>64,0</w:t>
            </w:r>
          </w:p>
        </w:tc>
        <w:tc>
          <w:tcPr>
            <w:tcW w:w="907" w:type="dxa"/>
          </w:tcPr>
          <w:p w:rsidR="003632FC" w:rsidRDefault="003632FC">
            <w:pPr>
              <w:pStyle w:val="ConsPlusNormal"/>
              <w:jc w:val="center"/>
            </w:pPr>
            <w:r>
              <w:t>67,3</w:t>
            </w:r>
          </w:p>
        </w:tc>
        <w:tc>
          <w:tcPr>
            <w:tcW w:w="907" w:type="dxa"/>
          </w:tcPr>
          <w:p w:rsidR="003632FC" w:rsidRDefault="003632FC">
            <w:pPr>
              <w:pStyle w:val="ConsPlusNormal"/>
              <w:jc w:val="center"/>
            </w:pPr>
            <w:r>
              <w:t>70,6</w:t>
            </w:r>
          </w:p>
        </w:tc>
        <w:tc>
          <w:tcPr>
            <w:tcW w:w="907" w:type="dxa"/>
          </w:tcPr>
          <w:p w:rsidR="003632FC" w:rsidRDefault="003632FC">
            <w:pPr>
              <w:pStyle w:val="ConsPlusNormal"/>
              <w:jc w:val="center"/>
            </w:pPr>
            <w:r>
              <w:t>74,1</w:t>
            </w:r>
          </w:p>
        </w:tc>
        <w:tc>
          <w:tcPr>
            <w:tcW w:w="907" w:type="dxa"/>
          </w:tcPr>
          <w:p w:rsidR="003632FC" w:rsidRDefault="003632FC">
            <w:pPr>
              <w:pStyle w:val="ConsPlusNormal"/>
              <w:jc w:val="center"/>
            </w:pPr>
            <w:r>
              <w:t>77,8</w:t>
            </w:r>
          </w:p>
        </w:tc>
        <w:tc>
          <w:tcPr>
            <w:tcW w:w="2607" w:type="dxa"/>
            <w:vMerge/>
          </w:tcPr>
          <w:p w:rsidR="003632FC" w:rsidRDefault="003632FC"/>
        </w:tc>
      </w:tr>
      <w:tr w:rsidR="003632FC">
        <w:tc>
          <w:tcPr>
            <w:tcW w:w="3401" w:type="dxa"/>
          </w:tcPr>
          <w:p w:rsidR="003632FC" w:rsidRDefault="003632FC">
            <w:pPr>
              <w:pStyle w:val="ConsPlusNormal"/>
            </w:pPr>
            <w:r>
              <w:t xml:space="preserve">Ц-13.2. Производство строительных материалов в Краснодарском крае - конкурентоспособная и </w:t>
            </w:r>
            <w:r>
              <w:lastRenderedPageBreak/>
              <w:t>высокотехнологичная промышленность строительных материалов инновационного типа, удовлетворяющая потребности внутреннего и внешнего рынков в качественной и доступной продукции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Производство строительных материалов.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18,5</w:t>
            </w:r>
          </w:p>
        </w:tc>
        <w:tc>
          <w:tcPr>
            <w:tcW w:w="907" w:type="dxa"/>
          </w:tcPr>
          <w:p w:rsidR="003632FC" w:rsidRDefault="003632FC">
            <w:pPr>
              <w:pStyle w:val="ConsPlusNormal"/>
              <w:jc w:val="center"/>
            </w:pPr>
            <w:r>
              <w:t>20,6</w:t>
            </w:r>
          </w:p>
        </w:tc>
        <w:tc>
          <w:tcPr>
            <w:tcW w:w="907" w:type="dxa"/>
          </w:tcPr>
          <w:p w:rsidR="003632FC" w:rsidRDefault="003632FC">
            <w:pPr>
              <w:pStyle w:val="ConsPlusNormal"/>
              <w:jc w:val="center"/>
            </w:pPr>
            <w:r>
              <w:t>28,9</w:t>
            </w:r>
          </w:p>
        </w:tc>
        <w:tc>
          <w:tcPr>
            <w:tcW w:w="907" w:type="dxa"/>
          </w:tcPr>
          <w:p w:rsidR="003632FC" w:rsidRDefault="003632FC">
            <w:pPr>
              <w:pStyle w:val="ConsPlusNormal"/>
              <w:jc w:val="center"/>
            </w:pPr>
            <w:r>
              <w:t>41,4</w:t>
            </w:r>
          </w:p>
        </w:tc>
        <w:tc>
          <w:tcPr>
            <w:tcW w:w="907" w:type="dxa"/>
          </w:tcPr>
          <w:p w:rsidR="003632FC" w:rsidRDefault="003632FC">
            <w:pPr>
              <w:pStyle w:val="ConsPlusNormal"/>
              <w:jc w:val="center"/>
            </w:pPr>
            <w:r>
              <w:t>55,3</w:t>
            </w:r>
          </w:p>
        </w:tc>
        <w:tc>
          <w:tcPr>
            <w:tcW w:w="907" w:type="dxa"/>
          </w:tcPr>
          <w:p w:rsidR="003632FC" w:rsidRDefault="003632FC">
            <w:pPr>
              <w:pStyle w:val="ConsPlusNormal"/>
              <w:jc w:val="center"/>
            </w:pPr>
            <w:r>
              <w:t>72,9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18,5</w:t>
            </w:r>
          </w:p>
        </w:tc>
        <w:tc>
          <w:tcPr>
            <w:tcW w:w="907" w:type="dxa"/>
          </w:tcPr>
          <w:p w:rsidR="003632FC" w:rsidRDefault="003632FC">
            <w:pPr>
              <w:pStyle w:val="ConsPlusNormal"/>
              <w:jc w:val="center"/>
            </w:pPr>
            <w:r>
              <w:t>21,0</w:t>
            </w:r>
          </w:p>
        </w:tc>
        <w:tc>
          <w:tcPr>
            <w:tcW w:w="907" w:type="dxa"/>
          </w:tcPr>
          <w:p w:rsidR="003632FC" w:rsidRDefault="003632FC">
            <w:pPr>
              <w:pStyle w:val="ConsPlusNormal"/>
              <w:jc w:val="center"/>
            </w:pPr>
            <w:r>
              <w:t>31,0</w:t>
            </w:r>
          </w:p>
        </w:tc>
        <w:tc>
          <w:tcPr>
            <w:tcW w:w="907" w:type="dxa"/>
          </w:tcPr>
          <w:p w:rsidR="003632FC" w:rsidRDefault="003632FC">
            <w:pPr>
              <w:pStyle w:val="ConsPlusNormal"/>
              <w:jc w:val="center"/>
            </w:pPr>
            <w:r>
              <w:t>46,6</w:t>
            </w:r>
          </w:p>
        </w:tc>
        <w:tc>
          <w:tcPr>
            <w:tcW w:w="907" w:type="dxa"/>
          </w:tcPr>
          <w:p w:rsidR="003632FC" w:rsidRDefault="003632FC">
            <w:pPr>
              <w:pStyle w:val="ConsPlusNormal"/>
              <w:jc w:val="center"/>
            </w:pPr>
            <w:r>
              <w:t>64,0</w:t>
            </w:r>
          </w:p>
        </w:tc>
        <w:tc>
          <w:tcPr>
            <w:tcW w:w="907" w:type="dxa"/>
          </w:tcPr>
          <w:p w:rsidR="003632FC" w:rsidRDefault="003632FC">
            <w:pPr>
              <w:pStyle w:val="ConsPlusNormal"/>
              <w:jc w:val="center"/>
            </w:pPr>
            <w:r>
              <w:t>86,2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18,5</w:t>
            </w:r>
          </w:p>
        </w:tc>
        <w:tc>
          <w:tcPr>
            <w:tcW w:w="907" w:type="dxa"/>
          </w:tcPr>
          <w:p w:rsidR="003632FC" w:rsidRDefault="003632FC">
            <w:pPr>
              <w:pStyle w:val="ConsPlusNormal"/>
              <w:jc w:val="center"/>
            </w:pPr>
            <w:r>
              <w:t>22,4</w:t>
            </w:r>
          </w:p>
        </w:tc>
        <w:tc>
          <w:tcPr>
            <w:tcW w:w="907" w:type="dxa"/>
          </w:tcPr>
          <w:p w:rsidR="003632FC" w:rsidRDefault="003632FC">
            <w:pPr>
              <w:pStyle w:val="ConsPlusNormal"/>
              <w:jc w:val="center"/>
            </w:pPr>
            <w:r>
              <w:t>32,3</w:t>
            </w:r>
          </w:p>
        </w:tc>
        <w:tc>
          <w:tcPr>
            <w:tcW w:w="907" w:type="dxa"/>
          </w:tcPr>
          <w:p w:rsidR="003632FC" w:rsidRDefault="003632FC">
            <w:pPr>
              <w:pStyle w:val="ConsPlusNormal"/>
              <w:jc w:val="center"/>
            </w:pPr>
            <w:r>
              <w:t>50,1</w:t>
            </w:r>
          </w:p>
        </w:tc>
        <w:tc>
          <w:tcPr>
            <w:tcW w:w="907" w:type="dxa"/>
          </w:tcPr>
          <w:p w:rsidR="003632FC" w:rsidRDefault="003632FC">
            <w:pPr>
              <w:pStyle w:val="ConsPlusNormal"/>
              <w:jc w:val="center"/>
            </w:pPr>
            <w:r>
              <w:t>70,1</w:t>
            </w:r>
          </w:p>
        </w:tc>
        <w:tc>
          <w:tcPr>
            <w:tcW w:w="907" w:type="dxa"/>
          </w:tcPr>
          <w:p w:rsidR="003632FC" w:rsidRDefault="003632FC">
            <w:pPr>
              <w:pStyle w:val="ConsPlusNormal"/>
              <w:jc w:val="center"/>
            </w:pPr>
            <w:r>
              <w:t>95,9</w:t>
            </w:r>
          </w:p>
        </w:tc>
        <w:tc>
          <w:tcPr>
            <w:tcW w:w="2607" w:type="dxa"/>
            <w:vMerge/>
          </w:tcPr>
          <w:p w:rsidR="003632FC" w:rsidRDefault="003632FC"/>
        </w:tc>
      </w:tr>
      <w:tr w:rsidR="003632FC">
        <w:tc>
          <w:tcPr>
            <w:tcW w:w="3401" w:type="dxa"/>
          </w:tcPr>
          <w:p w:rsidR="003632FC" w:rsidRDefault="003632FC">
            <w:pPr>
              <w:pStyle w:val="ConsPlusNormal"/>
            </w:pPr>
            <w:r>
              <w:t>Производство строительных материалов.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102,6</w:t>
            </w:r>
          </w:p>
        </w:tc>
        <w:tc>
          <w:tcPr>
            <w:tcW w:w="907" w:type="dxa"/>
          </w:tcPr>
          <w:p w:rsidR="003632FC" w:rsidRDefault="003632FC">
            <w:pPr>
              <w:pStyle w:val="ConsPlusNormal"/>
              <w:jc w:val="center"/>
            </w:pPr>
            <w:r>
              <w:t>106,5</w:t>
            </w:r>
          </w:p>
        </w:tc>
        <w:tc>
          <w:tcPr>
            <w:tcW w:w="907" w:type="dxa"/>
          </w:tcPr>
          <w:p w:rsidR="003632FC" w:rsidRDefault="003632FC">
            <w:pPr>
              <w:pStyle w:val="ConsPlusNormal"/>
              <w:jc w:val="center"/>
            </w:pPr>
            <w:r>
              <w:t>107,4</w:t>
            </w:r>
          </w:p>
        </w:tc>
        <w:tc>
          <w:tcPr>
            <w:tcW w:w="907" w:type="dxa"/>
          </w:tcPr>
          <w:p w:rsidR="003632FC" w:rsidRDefault="003632FC">
            <w:pPr>
              <w:pStyle w:val="ConsPlusNormal"/>
              <w:jc w:val="center"/>
            </w:pPr>
            <w:r>
              <w:t>104,9</w:t>
            </w:r>
          </w:p>
        </w:tc>
        <w:tc>
          <w:tcPr>
            <w:tcW w:w="907" w:type="dxa"/>
          </w:tcPr>
          <w:p w:rsidR="003632FC" w:rsidRDefault="003632FC">
            <w:pPr>
              <w:pStyle w:val="ConsPlusNormal"/>
              <w:jc w:val="center"/>
            </w:pPr>
            <w:r>
              <w:t>104,5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103,2</w:t>
            </w:r>
          </w:p>
        </w:tc>
        <w:tc>
          <w:tcPr>
            <w:tcW w:w="907" w:type="dxa"/>
          </w:tcPr>
          <w:p w:rsidR="003632FC" w:rsidRDefault="003632FC">
            <w:pPr>
              <w:pStyle w:val="ConsPlusNormal"/>
              <w:jc w:val="center"/>
            </w:pPr>
            <w:r>
              <w:t>108,4</w:t>
            </w:r>
          </w:p>
        </w:tc>
        <w:tc>
          <w:tcPr>
            <w:tcW w:w="907" w:type="dxa"/>
          </w:tcPr>
          <w:p w:rsidR="003632FC" w:rsidRDefault="003632FC">
            <w:pPr>
              <w:pStyle w:val="ConsPlusNormal"/>
              <w:jc w:val="center"/>
            </w:pPr>
            <w:r>
              <w:t>109,1</w:t>
            </w:r>
          </w:p>
        </w:tc>
        <w:tc>
          <w:tcPr>
            <w:tcW w:w="907" w:type="dxa"/>
          </w:tcPr>
          <w:p w:rsidR="003632FC" w:rsidRDefault="003632FC">
            <w:pPr>
              <w:pStyle w:val="ConsPlusNormal"/>
              <w:jc w:val="center"/>
            </w:pPr>
            <w:r>
              <w:t>105,8</w:t>
            </w:r>
          </w:p>
        </w:tc>
        <w:tc>
          <w:tcPr>
            <w:tcW w:w="907" w:type="dxa"/>
          </w:tcPr>
          <w:p w:rsidR="003632FC" w:rsidRDefault="003632FC">
            <w:pPr>
              <w:pStyle w:val="ConsPlusNormal"/>
              <w:jc w:val="center"/>
            </w:pPr>
            <w:r>
              <w:t>105,2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106,5</w:t>
            </w:r>
          </w:p>
        </w:tc>
        <w:tc>
          <w:tcPr>
            <w:tcW w:w="907" w:type="dxa"/>
          </w:tcPr>
          <w:p w:rsidR="003632FC" w:rsidRDefault="003632FC">
            <w:pPr>
              <w:pStyle w:val="ConsPlusNormal"/>
              <w:jc w:val="center"/>
            </w:pPr>
            <w:r>
              <w:t>107,7</w:t>
            </w:r>
          </w:p>
        </w:tc>
        <w:tc>
          <w:tcPr>
            <w:tcW w:w="907" w:type="dxa"/>
          </w:tcPr>
          <w:p w:rsidR="003632FC" w:rsidRDefault="003632FC">
            <w:pPr>
              <w:pStyle w:val="ConsPlusNormal"/>
              <w:jc w:val="center"/>
            </w:pPr>
            <w:r>
              <w:t>110,2</w:t>
            </w:r>
          </w:p>
        </w:tc>
        <w:tc>
          <w:tcPr>
            <w:tcW w:w="907" w:type="dxa"/>
          </w:tcPr>
          <w:p w:rsidR="003632FC" w:rsidRDefault="003632FC">
            <w:pPr>
              <w:pStyle w:val="ConsPlusNormal"/>
              <w:jc w:val="center"/>
            </w:pPr>
            <w:r>
              <w:t>106,5</w:t>
            </w:r>
          </w:p>
        </w:tc>
        <w:tc>
          <w:tcPr>
            <w:tcW w:w="907" w:type="dxa"/>
          </w:tcPr>
          <w:p w:rsidR="003632FC" w:rsidRDefault="003632FC">
            <w:pPr>
              <w:pStyle w:val="ConsPlusNormal"/>
              <w:jc w:val="center"/>
            </w:pPr>
            <w:r>
              <w:t>105,8</w:t>
            </w:r>
          </w:p>
        </w:tc>
        <w:tc>
          <w:tcPr>
            <w:tcW w:w="2607" w:type="dxa"/>
            <w:vMerge/>
          </w:tcPr>
          <w:p w:rsidR="003632FC" w:rsidRDefault="003632FC"/>
        </w:tc>
      </w:tr>
      <w:tr w:rsidR="003632FC">
        <w:tc>
          <w:tcPr>
            <w:tcW w:w="3401" w:type="dxa"/>
          </w:tcPr>
          <w:p w:rsidR="003632FC" w:rsidRDefault="003632FC">
            <w:pPr>
              <w:pStyle w:val="ConsPlusNormal"/>
            </w:pPr>
            <w:r>
              <w:t>Цемент, тыс.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5505</w:t>
            </w:r>
          </w:p>
        </w:tc>
        <w:tc>
          <w:tcPr>
            <w:tcW w:w="907" w:type="dxa"/>
          </w:tcPr>
          <w:p w:rsidR="003632FC" w:rsidRDefault="003632FC">
            <w:pPr>
              <w:pStyle w:val="ConsPlusNormal"/>
              <w:jc w:val="center"/>
            </w:pPr>
            <w:r>
              <w:t>5200</w:t>
            </w:r>
          </w:p>
        </w:tc>
        <w:tc>
          <w:tcPr>
            <w:tcW w:w="907" w:type="dxa"/>
          </w:tcPr>
          <w:p w:rsidR="003632FC" w:rsidRDefault="003632FC">
            <w:pPr>
              <w:pStyle w:val="ConsPlusNormal"/>
              <w:jc w:val="center"/>
            </w:pPr>
            <w:r>
              <w:t>6556</w:t>
            </w:r>
          </w:p>
        </w:tc>
        <w:tc>
          <w:tcPr>
            <w:tcW w:w="907" w:type="dxa"/>
          </w:tcPr>
          <w:p w:rsidR="003632FC" w:rsidRDefault="003632FC">
            <w:pPr>
              <w:pStyle w:val="ConsPlusNormal"/>
              <w:jc w:val="center"/>
            </w:pPr>
            <w:r>
              <w:t>7913</w:t>
            </w:r>
          </w:p>
        </w:tc>
        <w:tc>
          <w:tcPr>
            <w:tcW w:w="907" w:type="dxa"/>
          </w:tcPr>
          <w:p w:rsidR="003632FC" w:rsidRDefault="003632FC">
            <w:pPr>
              <w:pStyle w:val="ConsPlusNormal"/>
              <w:jc w:val="center"/>
            </w:pPr>
            <w:r>
              <w:t>9269</w:t>
            </w:r>
          </w:p>
        </w:tc>
        <w:tc>
          <w:tcPr>
            <w:tcW w:w="907" w:type="dxa"/>
          </w:tcPr>
          <w:p w:rsidR="003632FC" w:rsidRDefault="003632FC">
            <w:pPr>
              <w:pStyle w:val="ConsPlusNormal"/>
              <w:jc w:val="center"/>
            </w:pPr>
            <w:r>
              <w:t>10625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5505</w:t>
            </w:r>
          </w:p>
        </w:tc>
        <w:tc>
          <w:tcPr>
            <w:tcW w:w="907" w:type="dxa"/>
          </w:tcPr>
          <w:p w:rsidR="003632FC" w:rsidRDefault="003632FC">
            <w:pPr>
              <w:pStyle w:val="ConsPlusNormal"/>
              <w:jc w:val="center"/>
            </w:pPr>
            <w:r>
              <w:t>5250</w:t>
            </w:r>
          </w:p>
        </w:tc>
        <w:tc>
          <w:tcPr>
            <w:tcW w:w="907" w:type="dxa"/>
          </w:tcPr>
          <w:p w:rsidR="003632FC" w:rsidRDefault="003632FC">
            <w:pPr>
              <w:pStyle w:val="ConsPlusNormal"/>
              <w:jc w:val="center"/>
            </w:pPr>
            <w:r>
              <w:t>6906</w:t>
            </w:r>
          </w:p>
        </w:tc>
        <w:tc>
          <w:tcPr>
            <w:tcW w:w="907" w:type="dxa"/>
          </w:tcPr>
          <w:p w:rsidR="003632FC" w:rsidRDefault="003632FC">
            <w:pPr>
              <w:pStyle w:val="ConsPlusNormal"/>
              <w:jc w:val="center"/>
            </w:pPr>
            <w:r>
              <w:t>8563</w:t>
            </w:r>
          </w:p>
        </w:tc>
        <w:tc>
          <w:tcPr>
            <w:tcW w:w="907" w:type="dxa"/>
          </w:tcPr>
          <w:p w:rsidR="003632FC" w:rsidRDefault="003632FC">
            <w:pPr>
              <w:pStyle w:val="ConsPlusNormal"/>
              <w:jc w:val="center"/>
            </w:pPr>
            <w:r>
              <w:t>10219</w:t>
            </w:r>
          </w:p>
        </w:tc>
        <w:tc>
          <w:tcPr>
            <w:tcW w:w="907" w:type="dxa"/>
          </w:tcPr>
          <w:p w:rsidR="003632FC" w:rsidRDefault="003632FC">
            <w:pPr>
              <w:pStyle w:val="ConsPlusNormal"/>
              <w:jc w:val="center"/>
            </w:pPr>
            <w:r>
              <w:t>11875</w:t>
            </w:r>
          </w:p>
        </w:tc>
        <w:tc>
          <w:tcPr>
            <w:tcW w:w="2607" w:type="dxa"/>
            <w:vMerge/>
          </w:tcPr>
          <w:p w:rsidR="003632FC" w:rsidRDefault="003632FC"/>
        </w:tc>
      </w:tr>
      <w:tr w:rsidR="003632FC">
        <w:tc>
          <w:tcPr>
            <w:tcW w:w="3401" w:type="dxa"/>
          </w:tcPr>
          <w:p w:rsidR="003632FC" w:rsidRDefault="003632FC">
            <w:pPr>
              <w:pStyle w:val="ConsPlusNormal"/>
            </w:pPr>
            <w:r>
              <w:lastRenderedPageBreak/>
              <w:t>Оптимистический</w:t>
            </w:r>
          </w:p>
        </w:tc>
        <w:tc>
          <w:tcPr>
            <w:tcW w:w="907" w:type="dxa"/>
          </w:tcPr>
          <w:p w:rsidR="003632FC" w:rsidRDefault="003632FC">
            <w:pPr>
              <w:pStyle w:val="ConsPlusNormal"/>
              <w:jc w:val="center"/>
            </w:pPr>
            <w:r>
              <w:t>5505</w:t>
            </w:r>
          </w:p>
        </w:tc>
        <w:tc>
          <w:tcPr>
            <w:tcW w:w="907" w:type="dxa"/>
          </w:tcPr>
          <w:p w:rsidR="003632FC" w:rsidRDefault="003632FC">
            <w:pPr>
              <w:pStyle w:val="ConsPlusNormal"/>
              <w:jc w:val="center"/>
            </w:pPr>
            <w:r>
              <w:t>5300</w:t>
            </w:r>
          </w:p>
        </w:tc>
        <w:tc>
          <w:tcPr>
            <w:tcW w:w="907" w:type="dxa"/>
          </w:tcPr>
          <w:p w:rsidR="003632FC" w:rsidRDefault="003632FC">
            <w:pPr>
              <w:pStyle w:val="ConsPlusNormal"/>
              <w:jc w:val="center"/>
            </w:pPr>
            <w:r>
              <w:t>7100</w:t>
            </w:r>
          </w:p>
        </w:tc>
        <w:tc>
          <w:tcPr>
            <w:tcW w:w="907" w:type="dxa"/>
          </w:tcPr>
          <w:p w:rsidR="003632FC" w:rsidRDefault="003632FC">
            <w:pPr>
              <w:pStyle w:val="ConsPlusNormal"/>
              <w:jc w:val="center"/>
            </w:pPr>
            <w:r>
              <w:t>8900</w:t>
            </w:r>
          </w:p>
        </w:tc>
        <w:tc>
          <w:tcPr>
            <w:tcW w:w="907" w:type="dxa"/>
          </w:tcPr>
          <w:p w:rsidR="003632FC" w:rsidRDefault="003632FC">
            <w:pPr>
              <w:pStyle w:val="ConsPlusNormal"/>
              <w:jc w:val="center"/>
            </w:pPr>
            <w:r>
              <w:t>10700</w:t>
            </w:r>
          </w:p>
        </w:tc>
        <w:tc>
          <w:tcPr>
            <w:tcW w:w="907" w:type="dxa"/>
          </w:tcPr>
          <w:p w:rsidR="003632FC" w:rsidRDefault="003632FC">
            <w:pPr>
              <w:pStyle w:val="ConsPlusNormal"/>
              <w:jc w:val="center"/>
            </w:pPr>
            <w:r>
              <w:t>12500</w:t>
            </w:r>
          </w:p>
        </w:tc>
        <w:tc>
          <w:tcPr>
            <w:tcW w:w="2607" w:type="dxa"/>
            <w:vMerge/>
          </w:tcPr>
          <w:p w:rsidR="003632FC" w:rsidRDefault="003632FC"/>
        </w:tc>
      </w:tr>
      <w:tr w:rsidR="003632FC">
        <w:tc>
          <w:tcPr>
            <w:tcW w:w="3401" w:type="dxa"/>
          </w:tcPr>
          <w:p w:rsidR="003632FC" w:rsidRDefault="003632FC">
            <w:pPr>
              <w:pStyle w:val="ConsPlusNormal"/>
            </w:pPr>
            <w:r>
              <w:t>Кирпич керамический неогнеупорный строительный, млн. усл. кирп.</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467</w:t>
            </w:r>
          </w:p>
        </w:tc>
        <w:tc>
          <w:tcPr>
            <w:tcW w:w="907" w:type="dxa"/>
          </w:tcPr>
          <w:p w:rsidR="003632FC" w:rsidRDefault="003632FC">
            <w:pPr>
              <w:pStyle w:val="ConsPlusNormal"/>
              <w:jc w:val="center"/>
            </w:pPr>
            <w:r>
              <w:t>467</w:t>
            </w:r>
          </w:p>
        </w:tc>
        <w:tc>
          <w:tcPr>
            <w:tcW w:w="907" w:type="dxa"/>
          </w:tcPr>
          <w:p w:rsidR="003632FC" w:rsidRDefault="003632FC">
            <w:pPr>
              <w:pStyle w:val="ConsPlusNormal"/>
              <w:jc w:val="center"/>
            </w:pPr>
            <w:r>
              <w:t>497</w:t>
            </w:r>
          </w:p>
        </w:tc>
        <w:tc>
          <w:tcPr>
            <w:tcW w:w="907" w:type="dxa"/>
          </w:tcPr>
          <w:p w:rsidR="003632FC" w:rsidRDefault="003632FC">
            <w:pPr>
              <w:pStyle w:val="ConsPlusNormal"/>
              <w:jc w:val="center"/>
            </w:pPr>
            <w:r>
              <w:t>538</w:t>
            </w:r>
          </w:p>
        </w:tc>
        <w:tc>
          <w:tcPr>
            <w:tcW w:w="907" w:type="dxa"/>
          </w:tcPr>
          <w:p w:rsidR="003632FC" w:rsidRDefault="003632FC">
            <w:pPr>
              <w:pStyle w:val="ConsPlusNormal"/>
              <w:jc w:val="center"/>
            </w:pPr>
            <w:r>
              <w:t>598</w:t>
            </w:r>
          </w:p>
        </w:tc>
        <w:tc>
          <w:tcPr>
            <w:tcW w:w="907" w:type="dxa"/>
          </w:tcPr>
          <w:p w:rsidR="003632FC" w:rsidRDefault="003632FC">
            <w:pPr>
              <w:pStyle w:val="ConsPlusNormal"/>
              <w:jc w:val="center"/>
            </w:pPr>
            <w:r>
              <w:t>677</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467</w:t>
            </w:r>
          </w:p>
        </w:tc>
        <w:tc>
          <w:tcPr>
            <w:tcW w:w="907" w:type="dxa"/>
          </w:tcPr>
          <w:p w:rsidR="003632FC" w:rsidRDefault="003632FC">
            <w:pPr>
              <w:pStyle w:val="ConsPlusNormal"/>
              <w:jc w:val="center"/>
            </w:pPr>
            <w:r>
              <w:t>467</w:t>
            </w:r>
          </w:p>
        </w:tc>
        <w:tc>
          <w:tcPr>
            <w:tcW w:w="907" w:type="dxa"/>
          </w:tcPr>
          <w:p w:rsidR="003632FC" w:rsidRDefault="003632FC">
            <w:pPr>
              <w:pStyle w:val="ConsPlusNormal"/>
              <w:jc w:val="center"/>
            </w:pPr>
            <w:r>
              <w:t>514</w:t>
            </w:r>
          </w:p>
        </w:tc>
        <w:tc>
          <w:tcPr>
            <w:tcW w:w="907" w:type="dxa"/>
          </w:tcPr>
          <w:p w:rsidR="003632FC" w:rsidRDefault="003632FC">
            <w:pPr>
              <w:pStyle w:val="ConsPlusNormal"/>
              <w:jc w:val="center"/>
            </w:pPr>
            <w:r>
              <w:t>582</w:t>
            </w:r>
          </w:p>
        </w:tc>
        <w:tc>
          <w:tcPr>
            <w:tcW w:w="907" w:type="dxa"/>
          </w:tcPr>
          <w:p w:rsidR="003632FC" w:rsidRDefault="003632FC">
            <w:pPr>
              <w:pStyle w:val="ConsPlusNormal"/>
              <w:jc w:val="center"/>
            </w:pPr>
            <w:r>
              <w:t>684</w:t>
            </w:r>
          </w:p>
        </w:tc>
        <w:tc>
          <w:tcPr>
            <w:tcW w:w="907" w:type="dxa"/>
          </w:tcPr>
          <w:p w:rsidR="003632FC" w:rsidRDefault="003632FC">
            <w:pPr>
              <w:pStyle w:val="ConsPlusNormal"/>
              <w:jc w:val="center"/>
            </w:pPr>
            <w:r>
              <w:t>826</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467</w:t>
            </w:r>
          </w:p>
        </w:tc>
        <w:tc>
          <w:tcPr>
            <w:tcW w:w="907" w:type="dxa"/>
          </w:tcPr>
          <w:p w:rsidR="003632FC" w:rsidRDefault="003632FC">
            <w:pPr>
              <w:pStyle w:val="ConsPlusNormal"/>
              <w:jc w:val="center"/>
            </w:pPr>
            <w:r>
              <w:t>467</w:t>
            </w:r>
          </w:p>
        </w:tc>
        <w:tc>
          <w:tcPr>
            <w:tcW w:w="907" w:type="dxa"/>
          </w:tcPr>
          <w:p w:rsidR="003632FC" w:rsidRDefault="003632FC">
            <w:pPr>
              <w:pStyle w:val="ConsPlusNormal"/>
              <w:jc w:val="center"/>
            </w:pPr>
            <w:r>
              <w:t>523</w:t>
            </w:r>
          </w:p>
        </w:tc>
        <w:tc>
          <w:tcPr>
            <w:tcW w:w="907" w:type="dxa"/>
          </w:tcPr>
          <w:p w:rsidR="003632FC" w:rsidRDefault="003632FC">
            <w:pPr>
              <w:pStyle w:val="ConsPlusNormal"/>
              <w:jc w:val="center"/>
            </w:pPr>
            <w:r>
              <w:t>608</w:t>
            </w:r>
          </w:p>
        </w:tc>
        <w:tc>
          <w:tcPr>
            <w:tcW w:w="907" w:type="dxa"/>
          </w:tcPr>
          <w:p w:rsidR="003632FC" w:rsidRDefault="003632FC">
            <w:pPr>
              <w:pStyle w:val="ConsPlusNormal"/>
              <w:jc w:val="center"/>
            </w:pPr>
            <w:r>
              <w:t>741</w:t>
            </w:r>
          </w:p>
        </w:tc>
        <w:tc>
          <w:tcPr>
            <w:tcW w:w="907" w:type="dxa"/>
          </w:tcPr>
          <w:p w:rsidR="003632FC" w:rsidRDefault="003632FC">
            <w:pPr>
              <w:pStyle w:val="ConsPlusNormal"/>
              <w:jc w:val="center"/>
            </w:pPr>
            <w:r>
              <w:t>938</w:t>
            </w:r>
          </w:p>
        </w:tc>
        <w:tc>
          <w:tcPr>
            <w:tcW w:w="2607" w:type="dxa"/>
            <w:vMerge/>
          </w:tcPr>
          <w:p w:rsidR="003632FC" w:rsidRDefault="003632FC"/>
        </w:tc>
      </w:tr>
      <w:tr w:rsidR="003632FC">
        <w:tc>
          <w:tcPr>
            <w:tcW w:w="3401" w:type="dxa"/>
          </w:tcPr>
          <w:p w:rsidR="003632FC" w:rsidRDefault="003632FC">
            <w:pPr>
              <w:pStyle w:val="ConsPlusNormal"/>
            </w:pPr>
            <w:r>
              <w:t>Блоки и прочие изделия сборные строительные для зданий и сооружений из цемента, бетона или искусственного камня, тыс. куб. м</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846</w:t>
            </w:r>
          </w:p>
        </w:tc>
        <w:tc>
          <w:tcPr>
            <w:tcW w:w="907" w:type="dxa"/>
          </w:tcPr>
          <w:p w:rsidR="003632FC" w:rsidRDefault="003632FC">
            <w:pPr>
              <w:pStyle w:val="ConsPlusNormal"/>
              <w:jc w:val="center"/>
            </w:pPr>
            <w:r>
              <w:t>1155</w:t>
            </w:r>
          </w:p>
        </w:tc>
        <w:tc>
          <w:tcPr>
            <w:tcW w:w="907" w:type="dxa"/>
          </w:tcPr>
          <w:p w:rsidR="003632FC" w:rsidRDefault="003632FC">
            <w:pPr>
              <w:pStyle w:val="ConsPlusNormal"/>
              <w:jc w:val="center"/>
            </w:pPr>
            <w:r>
              <w:t>1393</w:t>
            </w:r>
          </w:p>
        </w:tc>
        <w:tc>
          <w:tcPr>
            <w:tcW w:w="907" w:type="dxa"/>
          </w:tcPr>
          <w:p w:rsidR="003632FC" w:rsidRDefault="003632FC">
            <w:pPr>
              <w:pStyle w:val="ConsPlusNormal"/>
              <w:jc w:val="center"/>
            </w:pPr>
            <w:r>
              <w:t>1743</w:t>
            </w:r>
          </w:p>
        </w:tc>
        <w:tc>
          <w:tcPr>
            <w:tcW w:w="907" w:type="dxa"/>
          </w:tcPr>
          <w:p w:rsidR="003632FC" w:rsidRDefault="003632FC">
            <w:pPr>
              <w:pStyle w:val="ConsPlusNormal"/>
              <w:jc w:val="center"/>
            </w:pPr>
            <w:r>
              <w:t>2284</w:t>
            </w:r>
          </w:p>
        </w:tc>
        <w:tc>
          <w:tcPr>
            <w:tcW w:w="907" w:type="dxa"/>
          </w:tcPr>
          <w:p w:rsidR="003632FC" w:rsidRDefault="003632FC">
            <w:pPr>
              <w:pStyle w:val="ConsPlusNormal"/>
              <w:jc w:val="center"/>
            </w:pPr>
            <w:r>
              <w:t>3104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846</w:t>
            </w:r>
          </w:p>
        </w:tc>
        <w:tc>
          <w:tcPr>
            <w:tcW w:w="907" w:type="dxa"/>
          </w:tcPr>
          <w:p w:rsidR="003632FC" w:rsidRDefault="003632FC">
            <w:pPr>
              <w:pStyle w:val="ConsPlusNormal"/>
              <w:jc w:val="center"/>
            </w:pPr>
            <w:r>
              <w:t>1155</w:t>
            </w:r>
          </w:p>
        </w:tc>
        <w:tc>
          <w:tcPr>
            <w:tcW w:w="907" w:type="dxa"/>
          </w:tcPr>
          <w:p w:rsidR="003632FC" w:rsidRDefault="003632FC">
            <w:pPr>
              <w:pStyle w:val="ConsPlusNormal"/>
              <w:jc w:val="center"/>
            </w:pPr>
            <w:r>
              <w:t>1448</w:t>
            </w:r>
          </w:p>
        </w:tc>
        <w:tc>
          <w:tcPr>
            <w:tcW w:w="907" w:type="dxa"/>
          </w:tcPr>
          <w:p w:rsidR="003632FC" w:rsidRDefault="003632FC">
            <w:pPr>
              <w:pStyle w:val="ConsPlusNormal"/>
              <w:jc w:val="center"/>
            </w:pPr>
            <w:r>
              <w:t>1884</w:t>
            </w:r>
          </w:p>
        </w:tc>
        <w:tc>
          <w:tcPr>
            <w:tcW w:w="907" w:type="dxa"/>
          </w:tcPr>
          <w:p w:rsidR="003632FC" w:rsidRDefault="003632FC">
            <w:pPr>
              <w:pStyle w:val="ConsPlusNormal"/>
              <w:jc w:val="center"/>
            </w:pPr>
            <w:r>
              <w:t>2565</w:t>
            </w:r>
          </w:p>
        </w:tc>
        <w:tc>
          <w:tcPr>
            <w:tcW w:w="907" w:type="dxa"/>
          </w:tcPr>
          <w:p w:rsidR="003632FC" w:rsidRDefault="003632FC">
            <w:pPr>
              <w:pStyle w:val="ConsPlusNormal"/>
              <w:jc w:val="center"/>
            </w:pPr>
            <w:r>
              <w:t>3620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846</w:t>
            </w:r>
          </w:p>
        </w:tc>
        <w:tc>
          <w:tcPr>
            <w:tcW w:w="907" w:type="dxa"/>
          </w:tcPr>
          <w:p w:rsidR="003632FC" w:rsidRDefault="003632FC">
            <w:pPr>
              <w:pStyle w:val="ConsPlusNormal"/>
              <w:jc w:val="center"/>
            </w:pPr>
            <w:r>
              <w:t>1155</w:t>
            </w:r>
          </w:p>
        </w:tc>
        <w:tc>
          <w:tcPr>
            <w:tcW w:w="907" w:type="dxa"/>
          </w:tcPr>
          <w:p w:rsidR="003632FC" w:rsidRDefault="003632FC">
            <w:pPr>
              <w:pStyle w:val="ConsPlusNormal"/>
              <w:jc w:val="center"/>
            </w:pPr>
            <w:r>
              <w:t>1501</w:t>
            </w:r>
          </w:p>
        </w:tc>
        <w:tc>
          <w:tcPr>
            <w:tcW w:w="907" w:type="dxa"/>
          </w:tcPr>
          <w:p w:rsidR="003632FC" w:rsidRDefault="003632FC">
            <w:pPr>
              <w:pStyle w:val="ConsPlusNormal"/>
              <w:jc w:val="center"/>
            </w:pPr>
            <w:r>
              <w:t>2024</w:t>
            </w:r>
          </w:p>
        </w:tc>
        <w:tc>
          <w:tcPr>
            <w:tcW w:w="907" w:type="dxa"/>
          </w:tcPr>
          <w:p w:rsidR="003632FC" w:rsidRDefault="003632FC">
            <w:pPr>
              <w:pStyle w:val="ConsPlusNormal"/>
              <w:jc w:val="center"/>
            </w:pPr>
            <w:r>
              <w:t>2853</w:t>
            </w:r>
          </w:p>
        </w:tc>
        <w:tc>
          <w:tcPr>
            <w:tcW w:w="907" w:type="dxa"/>
          </w:tcPr>
          <w:p w:rsidR="003632FC" w:rsidRDefault="003632FC">
            <w:pPr>
              <w:pStyle w:val="ConsPlusNormal"/>
              <w:jc w:val="center"/>
            </w:pPr>
            <w:r>
              <w:t>4168</w:t>
            </w:r>
          </w:p>
        </w:tc>
        <w:tc>
          <w:tcPr>
            <w:tcW w:w="2607" w:type="dxa"/>
            <w:vMerge/>
          </w:tcPr>
          <w:p w:rsidR="003632FC" w:rsidRDefault="003632FC"/>
        </w:tc>
      </w:tr>
      <w:tr w:rsidR="003632FC">
        <w:tc>
          <w:tcPr>
            <w:tcW w:w="3401" w:type="dxa"/>
          </w:tcPr>
          <w:p w:rsidR="003632FC" w:rsidRDefault="003632FC">
            <w:pPr>
              <w:pStyle w:val="ConsPlusNormal"/>
            </w:pPr>
            <w:r>
              <w:t>Гипс строительный, млн. 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промышленной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0,491</w:t>
            </w:r>
          </w:p>
        </w:tc>
        <w:tc>
          <w:tcPr>
            <w:tcW w:w="907" w:type="dxa"/>
          </w:tcPr>
          <w:p w:rsidR="003632FC" w:rsidRDefault="003632FC">
            <w:pPr>
              <w:pStyle w:val="ConsPlusNormal"/>
              <w:jc w:val="center"/>
            </w:pPr>
            <w:r>
              <w:t>0,501</w:t>
            </w:r>
          </w:p>
        </w:tc>
        <w:tc>
          <w:tcPr>
            <w:tcW w:w="907" w:type="dxa"/>
          </w:tcPr>
          <w:p w:rsidR="003632FC" w:rsidRDefault="003632FC">
            <w:pPr>
              <w:pStyle w:val="ConsPlusNormal"/>
              <w:jc w:val="center"/>
            </w:pPr>
            <w:r>
              <w:t>0,534</w:t>
            </w:r>
          </w:p>
        </w:tc>
        <w:tc>
          <w:tcPr>
            <w:tcW w:w="907" w:type="dxa"/>
          </w:tcPr>
          <w:p w:rsidR="003632FC" w:rsidRDefault="003632FC">
            <w:pPr>
              <w:pStyle w:val="ConsPlusNormal"/>
              <w:jc w:val="center"/>
            </w:pPr>
            <w:r>
              <w:t>0,567</w:t>
            </w:r>
          </w:p>
        </w:tc>
        <w:tc>
          <w:tcPr>
            <w:tcW w:w="907" w:type="dxa"/>
          </w:tcPr>
          <w:p w:rsidR="003632FC" w:rsidRDefault="003632FC">
            <w:pPr>
              <w:pStyle w:val="ConsPlusNormal"/>
              <w:jc w:val="center"/>
            </w:pPr>
            <w:r>
              <w:t>0,600</w:t>
            </w:r>
          </w:p>
        </w:tc>
        <w:tc>
          <w:tcPr>
            <w:tcW w:w="907" w:type="dxa"/>
          </w:tcPr>
          <w:p w:rsidR="003632FC" w:rsidRDefault="003632FC">
            <w:pPr>
              <w:pStyle w:val="ConsPlusNormal"/>
              <w:jc w:val="center"/>
            </w:pPr>
            <w:r>
              <w:t>0,633</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0,491</w:t>
            </w:r>
          </w:p>
        </w:tc>
        <w:tc>
          <w:tcPr>
            <w:tcW w:w="907" w:type="dxa"/>
          </w:tcPr>
          <w:p w:rsidR="003632FC" w:rsidRDefault="003632FC">
            <w:pPr>
              <w:pStyle w:val="ConsPlusNormal"/>
              <w:jc w:val="center"/>
            </w:pPr>
            <w:r>
              <w:t>0,522</w:t>
            </w:r>
          </w:p>
        </w:tc>
        <w:tc>
          <w:tcPr>
            <w:tcW w:w="907" w:type="dxa"/>
          </w:tcPr>
          <w:p w:rsidR="003632FC" w:rsidRDefault="003632FC">
            <w:pPr>
              <w:pStyle w:val="ConsPlusNormal"/>
              <w:jc w:val="center"/>
            </w:pPr>
            <w:r>
              <w:t>0,619</w:t>
            </w:r>
          </w:p>
        </w:tc>
        <w:tc>
          <w:tcPr>
            <w:tcW w:w="907" w:type="dxa"/>
          </w:tcPr>
          <w:p w:rsidR="003632FC" w:rsidRDefault="003632FC">
            <w:pPr>
              <w:pStyle w:val="ConsPlusNormal"/>
              <w:jc w:val="center"/>
            </w:pPr>
            <w:r>
              <w:t>0,716</w:t>
            </w:r>
          </w:p>
        </w:tc>
        <w:tc>
          <w:tcPr>
            <w:tcW w:w="907" w:type="dxa"/>
          </w:tcPr>
          <w:p w:rsidR="003632FC" w:rsidRDefault="003632FC">
            <w:pPr>
              <w:pStyle w:val="ConsPlusNormal"/>
              <w:jc w:val="center"/>
            </w:pPr>
            <w:r>
              <w:t>0,813</w:t>
            </w:r>
          </w:p>
        </w:tc>
        <w:tc>
          <w:tcPr>
            <w:tcW w:w="907" w:type="dxa"/>
          </w:tcPr>
          <w:p w:rsidR="003632FC" w:rsidRDefault="003632FC">
            <w:pPr>
              <w:pStyle w:val="ConsPlusNormal"/>
              <w:jc w:val="center"/>
            </w:pPr>
            <w:r>
              <w:t>0,910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0,491</w:t>
            </w:r>
          </w:p>
        </w:tc>
        <w:tc>
          <w:tcPr>
            <w:tcW w:w="907" w:type="dxa"/>
          </w:tcPr>
          <w:p w:rsidR="003632FC" w:rsidRDefault="003632FC">
            <w:pPr>
              <w:pStyle w:val="ConsPlusNormal"/>
              <w:jc w:val="center"/>
            </w:pPr>
            <w:r>
              <w:t>0,554</w:t>
            </w:r>
          </w:p>
        </w:tc>
        <w:tc>
          <w:tcPr>
            <w:tcW w:w="907" w:type="dxa"/>
          </w:tcPr>
          <w:p w:rsidR="003632FC" w:rsidRDefault="003632FC">
            <w:pPr>
              <w:pStyle w:val="ConsPlusNormal"/>
              <w:jc w:val="center"/>
            </w:pPr>
            <w:r>
              <w:t>0,746</w:t>
            </w:r>
          </w:p>
        </w:tc>
        <w:tc>
          <w:tcPr>
            <w:tcW w:w="907" w:type="dxa"/>
          </w:tcPr>
          <w:p w:rsidR="003632FC" w:rsidRDefault="003632FC">
            <w:pPr>
              <w:pStyle w:val="ConsPlusNormal"/>
              <w:jc w:val="center"/>
            </w:pPr>
            <w:r>
              <w:t>0,938</w:t>
            </w:r>
          </w:p>
        </w:tc>
        <w:tc>
          <w:tcPr>
            <w:tcW w:w="907" w:type="dxa"/>
          </w:tcPr>
          <w:p w:rsidR="003632FC" w:rsidRDefault="003632FC">
            <w:pPr>
              <w:pStyle w:val="ConsPlusNormal"/>
              <w:jc w:val="center"/>
            </w:pPr>
            <w:r>
              <w:t>1,129</w:t>
            </w:r>
          </w:p>
        </w:tc>
        <w:tc>
          <w:tcPr>
            <w:tcW w:w="907" w:type="dxa"/>
          </w:tcPr>
          <w:p w:rsidR="003632FC" w:rsidRDefault="003632FC">
            <w:pPr>
              <w:pStyle w:val="ConsPlusNormal"/>
              <w:jc w:val="center"/>
            </w:pPr>
            <w:r>
              <w:t>1,321</w:t>
            </w:r>
          </w:p>
        </w:tc>
        <w:tc>
          <w:tcPr>
            <w:tcW w:w="2607" w:type="dxa"/>
            <w:vMerge/>
          </w:tcPr>
          <w:p w:rsidR="003632FC" w:rsidRDefault="003632FC"/>
        </w:tc>
      </w:tr>
      <w:tr w:rsidR="003632FC">
        <w:tc>
          <w:tcPr>
            <w:tcW w:w="3401" w:type="dxa"/>
          </w:tcPr>
          <w:p w:rsidR="003632FC" w:rsidRDefault="003632FC">
            <w:pPr>
              <w:pStyle w:val="ConsPlusNormal"/>
            </w:pPr>
            <w:r>
              <w:t>Ц-13.3. Жилищно-коммунальное хозяйство в Краснодарском крае - отрасль, качественно и надежно предоставляющая жилищно-</w:t>
            </w:r>
            <w:r>
              <w:lastRenderedPageBreak/>
              <w:t>коммунальные услуги, а также создающая благоприятную среду для жизнедеятельности населения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Жилищно-коммунальное хозяйство.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115,3</w:t>
            </w:r>
          </w:p>
        </w:tc>
        <w:tc>
          <w:tcPr>
            <w:tcW w:w="907" w:type="dxa"/>
          </w:tcPr>
          <w:p w:rsidR="003632FC" w:rsidRDefault="003632FC">
            <w:pPr>
              <w:pStyle w:val="ConsPlusNormal"/>
              <w:jc w:val="center"/>
            </w:pPr>
            <w:r>
              <w:t>131,1</w:t>
            </w:r>
          </w:p>
        </w:tc>
        <w:tc>
          <w:tcPr>
            <w:tcW w:w="907" w:type="dxa"/>
          </w:tcPr>
          <w:p w:rsidR="003632FC" w:rsidRDefault="003632FC">
            <w:pPr>
              <w:pStyle w:val="ConsPlusNormal"/>
              <w:jc w:val="center"/>
            </w:pPr>
            <w:r>
              <w:t>152,8</w:t>
            </w:r>
          </w:p>
        </w:tc>
        <w:tc>
          <w:tcPr>
            <w:tcW w:w="907" w:type="dxa"/>
          </w:tcPr>
          <w:p w:rsidR="003632FC" w:rsidRDefault="003632FC">
            <w:pPr>
              <w:pStyle w:val="ConsPlusNormal"/>
              <w:jc w:val="center"/>
            </w:pPr>
            <w:r>
              <w:t>179,5</w:t>
            </w:r>
          </w:p>
        </w:tc>
        <w:tc>
          <w:tcPr>
            <w:tcW w:w="907" w:type="dxa"/>
          </w:tcPr>
          <w:p w:rsidR="003632FC" w:rsidRDefault="003632FC">
            <w:pPr>
              <w:pStyle w:val="ConsPlusNormal"/>
              <w:jc w:val="center"/>
            </w:pPr>
            <w:r>
              <w:t>208,4</w:t>
            </w:r>
          </w:p>
        </w:tc>
        <w:tc>
          <w:tcPr>
            <w:tcW w:w="907" w:type="dxa"/>
          </w:tcPr>
          <w:p w:rsidR="003632FC" w:rsidRDefault="003632FC">
            <w:pPr>
              <w:pStyle w:val="ConsPlusNormal"/>
              <w:jc w:val="center"/>
            </w:pPr>
            <w:r>
              <w:t>241,4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115,3</w:t>
            </w:r>
          </w:p>
        </w:tc>
        <w:tc>
          <w:tcPr>
            <w:tcW w:w="907" w:type="dxa"/>
          </w:tcPr>
          <w:p w:rsidR="003632FC" w:rsidRDefault="003632FC">
            <w:pPr>
              <w:pStyle w:val="ConsPlusNormal"/>
              <w:jc w:val="center"/>
            </w:pPr>
            <w:r>
              <w:t>141,4</w:t>
            </w:r>
          </w:p>
        </w:tc>
        <w:tc>
          <w:tcPr>
            <w:tcW w:w="907" w:type="dxa"/>
          </w:tcPr>
          <w:p w:rsidR="003632FC" w:rsidRDefault="003632FC">
            <w:pPr>
              <w:pStyle w:val="ConsPlusNormal"/>
              <w:jc w:val="center"/>
            </w:pPr>
            <w:r>
              <w:t>194,6</w:t>
            </w:r>
          </w:p>
        </w:tc>
        <w:tc>
          <w:tcPr>
            <w:tcW w:w="907" w:type="dxa"/>
          </w:tcPr>
          <w:p w:rsidR="003632FC" w:rsidRDefault="003632FC">
            <w:pPr>
              <w:pStyle w:val="ConsPlusNormal"/>
              <w:jc w:val="center"/>
            </w:pPr>
            <w:r>
              <w:t>279,3</w:t>
            </w:r>
          </w:p>
        </w:tc>
        <w:tc>
          <w:tcPr>
            <w:tcW w:w="907" w:type="dxa"/>
          </w:tcPr>
          <w:p w:rsidR="003632FC" w:rsidRDefault="003632FC">
            <w:pPr>
              <w:pStyle w:val="ConsPlusNormal"/>
              <w:jc w:val="center"/>
            </w:pPr>
            <w:r>
              <w:t>370,8</w:t>
            </w:r>
          </w:p>
        </w:tc>
        <w:tc>
          <w:tcPr>
            <w:tcW w:w="907" w:type="dxa"/>
          </w:tcPr>
          <w:p w:rsidR="003632FC" w:rsidRDefault="003632FC">
            <w:pPr>
              <w:pStyle w:val="ConsPlusNormal"/>
              <w:jc w:val="center"/>
            </w:pPr>
            <w:r>
              <w:t>483,3</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115,3</w:t>
            </w:r>
          </w:p>
        </w:tc>
        <w:tc>
          <w:tcPr>
            <w:tcW w:w="907" w:type="dxa"/>
          </w:tcPr>
          <w:p w:rsidR="003632FC" w:rsidRDefault="003632FC">
            <w:pPr>
              <w:pStyle w:val="ConsPlusNormal"/>
              <w:jc w:val="center"/>
            </w:pPr>
            <w:r>
              <w:t>142,4</w:t>
            </w:r>
          </w:p>
        </w:tc>
        <w:tc>
          <w:tcPr>
            <w:tcW w:w="907" w:type="dxa"/>
          </w:tcPr>
          <w:p w:rsidR="003632FC" w:rsidRDefault="003632FC">
            <w:pPr>
              <w:pStyle w:val="ConsPlusNormal"/>
              <w:jc w:val="center"/>
            </w:pPr>
            <w:r>
              <w:t>205,3</w:t>
            </w:r>
          </w:p>
        </w:tc>
        <w:tc>
          <w:tcPr>
            <w:tcW w:w="907" w:type="dxa"/>
          </w:tcPr>
          <w:p w:rsidR="003632FC" w:rsidRDefault="003632FC">
            <w:pPr>
              <w:pStyle w:val="ConsPlusNormal"/>
              <w:jc w:val="center"/>
            </w:pPr>
            <w:r>
              <w:t>323,0</w:t>
            </w:r>
          </w:p>
        </w:tc>
        <w:tc>
          <w:tcPr>
            <w:tcW w:w="907" w:type="dxa"/>
          </w:tcPr>
          <w:p w:rsidR="003632FC" w:rsidRDefault="003632FC">
            <w:pPr>
              <w:pStyle w:val="ConsPlusNormal"/>
              <w:jc w:val="center"/>
            </w:pPr>
            <w:r>
              <w:t>456,9</w:t>
            </w:r>
          </w:p>
        </w:tc>
        <w:tc>
          <w:tcPr>
            <w:tcW w:w="907" w:type="dxa"/>
          </w:tcPr>
          <w:p w:rsidR="003632FC" w:rsidRDefault="003632FC">
            <w:pPr>
              <w:pStyle w:val="ConsPlusNormal"/>
              <w:jc w:val="center"/>
            </w:pPr>
            <w:r>
              <w:t>630,3</w:t>
            </w:r>
          </w:p>
        </w:tc>
        <w:tc>
          <w:tcPr>
            <w:tcW w:w="2607" w:type="dxa"/>
            <w:vMerge/>
          </w:tcPr>
          <w:p w:rsidR="003632FC" w:rsidRDefault="003632FC"/>
        </w:tc>
      </w:tr>
      <w:tr w:rsidR="003632FC">
        <w:tc>
          <w:tcPr>
            <w:tcW w:w="3401" w:type="dxa"/>
          </w:tcPr>
          <w:p w:rsidR="003632FC" w:rsidRDefault="003632FC">
            <w:pPr>
              <w:pStyle w:val="ConsPlusNormal"/>
            </w:pPr>
            <w:r>
              <w:t>Жилищно-коммунальное хозяйство.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100,5</w:t>
            </w:r>
          </w:p>
        </w:tc>
        <w:tc>
          <w:tcPr>
            <w:tcW w:w="907" w:type="dxa"/>
          </w:tcPr>
          <w:p w:rsidR="003632FC" w:rsidRDefault="003632FC">
            <w:pPr>
              <w:pStyle w:val="ConsPlusNormal"/>
              <w:jc w:val="center"/>
            </w:pPr>
            <w:r>
              <w:t>101,1</w:t>
            </w:r>
          </w:p>
        </w:tc>
        <w:tc>
          <w:tcPr>
            <w:tcW w:w="907" w:type="dxa"/>
          </w:tcPr>
          <w:p w:rsidR="003632FC" w:rsidRDefault="003632FC">
            <w:pPr>
              <w:pStyle w:val="ConsPlusNormal"/>
              <w:jc w:val="center"/>
            </w:pPr>
            <w:r>
              <w:t>101,4</w:t>
            </w:r>
          </w:p>
        </w:tc>
        <w:tc>
          <w:tcPr>
            <w:tcW w:w="907" w:type="dxa"/>
          </w:tcPr>
          <w:p w:rsidR="003632FC" w:rsidRDefault="003632FC">
            <w:pPr>
              <w:pStyle w:val="ConsPlusNormal"/>
              <w:jc w:val="center"/>
            </w:pPr>
            <w:r>
              <w:t>101,0</w:t>
            </w:r>
          </w:p>
        </w:tc>
        <w:tc>
          <w:tcPr>
            <w:tcW w:w="907" w:type="dxa"/>
          </w:tcPr>
          <w:p w:rsidR="003632FC" w:rsidRDefault="003632FC">
            <w:pPr>
              <w:pStyle w:val="ConsPlusNormal"/>
              <w:jc w:val="center"/>
            </w:pPr>
            <w:r>
              <w:t>100,9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104,1</w:t>
            </w:r>
          </w:p>
        </w:tc>
        <w:tc>
          <w:tcPr>
            <w:tcW w:w="907" w:type="dxa"/>
          </w:tcPr>
          <w:p w:rsidR="003632FC" w:rsidRDefault="003632FC">
            <w:pPr>
              <w:pStyle w:val="ConsPlusNormal"/>
              <w:jc w:val="center"/>
            </w:pPr>
            <w:r>
              <w:t>106,9</w:t>
            </w:r>
          </w:p>
        </w:tc>
        <w:tc>
          <w:tcPr>
            <w:tcW w:w="907" w:type="dxa"/>
          </w:tcPr>
          <w:p w:rsidR="003632FC" w:rsidRDefault="003632FC">
            <w:pPr>
              <w:pStyle w:val="ConsPlusNormal"/>
              <w:jc w:val="center"/>
            </w:pPr>
            <w:r>
              <w:t>108,5</w:t>
            </w:r>
          </w:p>
        </w:tc>
        <w:tc>
          <w:tcPr>
            <w:tcW w:w="907" w:type="dxa"/>
          </w:tcPr>
          <w:p w:rsidR="003632FC" w:rsidRDefault="003632FC">
            <w:pPr>
              <w:pStyle w:val="ConsPlusNormal"/>
              <w:jc w:val="center"/>
            </w:pPr>
            <w:r>
              <w:t>105,7</w:t>
            </w:r>
          </w:p>
        </w:tc>
        <w:tc>
          <w:tcPr>
            <w:tcW w:w="907" w:type="dxa"/>
          </w:tcPr>
          <w:p w:rsidR="003632FC" w:rsidRDefault="003632FC">
            <w:pPr>
              <w:pStyle w:val="ConsPlusNormal"/>
              <w:jc w:val="center"/>
            </w:pPr>
            <w:r>
              <w:t>105,0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104,8</w:t>
            </w:r>
          </w:p>
        </w:tc>
        <w:tc>
          <w:tcPr>
            <w:tcW w:w="907" w:type="dxa"/>
          </w:tcPr>
          <w:p w:rsidR="003632FC" w:rsidRDefault="003632FC">
            <w:pPr>
              <w:pStyle w:val="ConsPlusNormal"/>
              <w:jc w:val="center"/>
            </w:pPr>
            <w:r>
              <w:t>108,6</w:t>
            </w:r>
          </w:p>
        </w:tc>
        <w:tc>
          <w:tcPr>
            <w:tcW w:w="907" w:type="dxa"/>
          </w:tcPr>
          <w:p w:rsidR="003632FC" w:rsidRDefault="003632FC">
            <w:pPr>
              <w:pStyle w:val="ConsPlusNormal"/>
              <w:jc w:val="center"/>
            </w:pPr>
            <w:r>
              <w:t>111,8</w:t>
            </w:r>
          </w:p>
        </w:tc>
        <w:tc>
          <w:tcPr>
            <w:tcW w:w="907" w:type="dxa"/>
          </w:tcPr>
          <w:p w:rsidR="003632FC" w:rsidRDefault="003632FC">
            <w:pPr>
              <w:pStyle w:val="ConsPlusNormal"/>
              <w:jc w:val="center"/>
            </w:pPr>
            <w:r>
              <w:t>107,9</w:t>
            </w:r>
          </w:p>
        </w:tc>
        <w:tc>
          <w:tcPr>
            <w:tcW w:w="907" w:type="dxa"/>
          </w:tcPr>
          <w:p w:rsidR="003632FC" w:rsidRDefault="003632FC">
            <w:pPr>
              <w:pStyle w:val="ConsPlusNormal"/>
              <w:jc w:val="center"/>
            </w:pPr>
            <w:r>
              <w:t>107,0</w:t>
            </w:r>
          </w:p>
        </w:tc>
        <w:tc>
          <w:tcPr>
            <w:tcW w:w="2607" w:type="dxa"/>
            <w:vMerge/>
          </w:tcPr>
          <w:p w:rsidR="003632FC" w:rsidRDefault="003632FC"/>
        </w:tc>
      </w:tr>
      <w:tr w:rsidR="003632FC">
        <w:tc>
          <w:tcPr>
            <w:tcW w:w="3401" w:type="dxa"/>
          </w:tcPr>
          <w:p w:rsidR="003632FC" w:rsidRDefault="003632FC">
            <w:pPr>
              <w:pStyle w:val="ConsPlusNormal"/>
            </w:pPr>
            <w:r>
              <w:t>Благоустройство жилищного фонда (общая площадь, оборудованная одновременно водопроводом, водоотведением (канализацией), отоплением, горячим водоснабжением, газом или напольными электроплитами),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62,0</w:t>
            </w:r>
          </w:p>
        </w:tc>
        <w:tc>
          <w:tcPr>
            <w:tcW w:w="907" w:type="dxa"/>
          </w:tcPr>
          <w:p w:rsidR="003632FC" w:rsidRDefault="003632FC">
            <w:pPr>
              <w:pStyle w:val="ConsPlusNormal"/>
              <w:jc w:val="center"/>
            </w:pPr>
            <w:r>
              <w:t>62,3</w:t>
            </w:r>
          </w:p>
        </w:tc>
        <w:tc>
          <w:tcPr>
            <w:tcW w:w="907" w:type="dxa"/>
          </w:tcPr>
          <w:p w:rsidR="003632FC" w:rsidRDefault="003632FC">
            <w:pPr>
              <w:pStyle w:val="ConsPlusNormal"/>
              <w:jc w:val="center"/>
            </w:pPr>
            <w:r>
              <w:t>62,9</w:t>
            </w:r>
          </w:p>
        </w:tc>
        <w:tc>
          <w:tcPr>
            <w:tcW w:w="907" w:type="dxa"/>
          </w:tcPr>
          <w:p w:rsidR="003632FC" w:rsidRDefault="003632FC">
            <w:pPr>
              <w:pStyle w:val="ConsPlusNormal"/>
              <w:jc w:val="center"/>
            </w:pPr>
            <w:r>
              <w:t>63,4</w:t>
            </w:r>
          </w:p>
        </w:tc>
        <w:tc>
          <w:tcPr>
            <w:tcW w:w="907" w:type="dxa"/>
          </w:tcPr>
          <w:p w:rsidR="003632FC" w:rsidRDefault="003632FC">
            <w:pPr>
              <w:pStyle w:val="ConsPlusNormal"/>
              <w:jc w:val="center"/>
            </w:pPr>
            <w:r>
              <w:t>63,9</w:t>
            </w:r>
          </w:p>
        </w:tc>
        <w:tc>
          <w:tcPr>
            <w:tcW w:w="907" w:type="dxa"/>
          </w:tcPr>
          <w:p w:rsidR="003632FC" w:rsidRDefault="003632FC">
            <w:pPr>
              <w:pStyle w:val="ConsPlusNormal"/>
              <w:jc w:val="center"/>
            </w:pPr>
            <w:r>
              <w:t>64,4</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jc w:val="center"/>
            </w:pPr>
            <w:r>
              <w:t>62,0</w:t>
            </w:r>
          </w:p>
        </w:tc>
        <w:tc>
          <w:tcPr>
            <w:tcW w:w="907" w:type="dxa"/>
          </w:tcPr>
          <w:p w:rsidR="003632FC" w:rsidRDefault="003632FC">
            <w:pPr>
              <w:pStyle w:val="ConsPlusNormal"/>
              <w:jc w:val="center"/>
            </w:pPr>
            <w:r>
              <w:t>63,0</w:t>
            </w:r>
          </w:p>
        </w:tc>
        <w:tc>
          <w:tcPr>
            <w:tcW w:w="907" w:type="dxa"/>
          </w:tcPr>
          <w:p w:rsidR="003632FC" w:rsidRDefault="003632FC">
            <w:pPr>
              <w:pStyle w:val="ConsPlusNormal"/>
              <w:jc w:val="center"/>
            </w:pPr>
            <w:r>
              <w:t>64,6</w:t>
            </w:r>
          </w:p>
        </w:tc>
        <w:tc>
          <w:tcPr>
            <w:tcW w:w="907" w:type="dxa"/>
          </w:tcPr>
          <w:p w:rsidR="003632FC" w:rsidRDefault="003632FC">
            <w:pPr>
              <w:pStyle w:val="ConsPlusNormal"/>
              <w:jc w:val="center"/>
            </w:pPr>
            <w:r>
              <w:t>66,2</w:t>
            </w:r>
          </w:p>
        </w:tc>
        <w:tc>
          <w:tcPr>
            <w:tcW w:w="907" w:type="dxa"/>
          </w:tcPr>
          <w:p w:rsidR="003632FC" w:rsidRDefault="003632FC">
            <w:pPr>
              <w:pStyle w:val="ConsPlusNormal"/>
              <w:jc w:val="center"/>
            </w:pPr>
            <w:r>
              <w:t>67,8</w:t>
            </w:r>
          </w:p>
        </w:tc>
        <w:tc>
          <w:tcPr>
            <w:tcW w:w="907" w:type="dxa"/>
          </w:tcPr>
          <w:p w:rsidR="003632FC" w:rsidRDefault="003632FC">
            <w:pPr>
              <w:pStyle w:val="ConsPlusNormal"/>
              <w:jc w:val="center"/>
            </w:pPr>
            <w:r>
              <w:t>69,5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62,0</w:t>
            </w:r>
          </w:p>
        </w:tc>
        <w:tc>
          <w:tcPr>
            <w:tcW w:w="907" w:type="dxa"/>
          </w:tcPr>
          <w:p w:rsidR="003632FC" w:rsidRDefault="003632FC">
            <w:pPr>
              <w:pStyle w:val="ConsPlusNormal"/>
              <w:jc w:val="center"/>
            </w:pPr>
            <w:r>
              <w:t>64,0</w:t>
            </w:r>
          </w:p>
        </w:tc>
        <w:tc>
          <w:tcPr>
            <w:tcW w:w="907" w:type="dxa"/>
          </w:tcPr>
          <w:p w:rsidR="003632FC" w:rsidRDefault="003632FC">
            <w:pPr>
              <w:pStyle w:val="ConsPlusNormal"/>
              <w:jc w:val="center"/>
            </w:pPr>
            <w:r>
              <w:t>67,3</w:t>
            </w:r>
          </w:p>
        </w:tc>
        <w:tc>
          <w:tcPr>
            <w:tcW w:w="907" w:type="dxa"/>
          </w:tcPr>
          <w:p w:rsidR="003632FC" w:rsidRDefault="003632FC">
            <w:pPr>
              <w:pStyle w:val="ConsPlusNormal"/>
              <w:jc w:val="center"/>
            </w:pPr>
            <w:r>
              <w:t>70,6</w:t>
            </w:r>
          </w:p>
        </w:tc>
        <w:tc>
          <w:tcPr>
            <w:tcW w:w="907" w:type="dxa"/>
          </w:tcPr>
          <w:p w:rsidR="003632FC" w:rsidRDefault="003632FC">
            <w:pPr>
              <w:pStyle w:val="ConsPlusNormal"/>
              <w:jc w:val="center"/>
            </w:pPr>
            <w:r>
              <w:t>74,1</w:t>
            </w:r>
          </w:p>
        </w:tc>
        <w:tc>
          <w:tcPr>
            <w:tcW w:w="907" w:type="dxa"/>
          </w:tcPr>
          <w:p w:rsidR="003632FC" w:rsidRDefault="003632FC">
            <w:pPr>
              <w:pStyle w:val="ConsPlusNormal"/>
              <w:jc w:val="center"/>
            </w:pPr>
            <w:r>
              <w:t>77,8</w:t>
            </w:r>
          </w:p>
        </w:tc>
        <w:tc>
          <w:tcPr>
            <w:tcW w:w="2607" w:type="dxa"/>
            <w:vMerge/>
          </w:tcPr>
          <w:p w:rsidR="003632FC" w:rsidRDefault="003632FC"/>
        </w:tc>
      </w:tr>
      <w:tr w:rsidR="003632FC">
        <w:tc>
          <w:tcPr>
            <w:tcW w:w="3401" w:type="dxa"/>
          </w:tcPr>
          <w:p w:rsidR="003632FC" w:rsidRDefault="003632FC">
            <w:pPr>
              <w:pStyle w:val="ConsPlusNormal"/>
            </w:pPr>
            <w:r>
              <w:t>Удельный расход условного топлива на отпуск тепловой энергии с коллекторов по источникам тепловой энергии мощностью 10 Гкал/час</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166,6</w:t>
            </w:r>
          </w:p>
        </w:tc>
        <w:tc>
          <w:tcPr>
            <w:tcW w:w="907" w:type="dxa"/>
          </w:tcPr>
          <w:p w:rsidR="003632FC" w:rsidRDefault="003632FC">
            <w:pPr>
              <w:pStyle w:val="ConsPlusNormal"/>
              <w:jc w:val="center"/>
            </w:pPr>
            <w:r>
              <w:t>165,4</w:t>
            </w:r>
          </w:p>
        </w:tc>
        <w:tc>
          <w:tcPr>
            <w:tcW w:w="907" w:type="dxa"/>
          </w:tcPr>
          <w:p w:rsidR="003632FC" w:rsidRDefault="003632FC">
            <w:pPr>
              <w:pStyle w:val="ConsPlusNormal"/>
              <w:jc w:val="center"/>
            </w:pPr>
            <w:r>
              <w:t>164,5</w:t>
            </w:r>
          </w:p>
        </w:tc>
        <w:tc>
          <w:tcPr>
            <w:tcW w:w="907" w:type="dxa"/>
          </w:tcPr>
          <w:p w:rsidR="003632FC" w:rsidRDefault="003632FC">
            <w:pPr>
              <w:pStyle w:val="ConsPlusNormal"/>
              <w:jc w:val="center"/>
            </w:pPr>
            <w:r>
              <w:t>162,3</w:t>
            </w:r>
          </w:p>
        </w:tc>
        <w:tc>
          <w:tcPr>
            <w:tcW w:w="907" w:type="dxa"/>
          </w:tcPr>
          <w:p w:rsidR="003632FC" w:rsidRDefault="003632FC">
            <w:pPr>
              <w:pStyle w:val="ConsPlusNormal"/>
              <w:jc w:val="center"/>
            </w:pPr>
            <w:r>
              <w:t>161,1</w:t>
            </w:r>
          </w:p>
        </w:tc>
        <w:tc>
          <w:tcPr>
            <w:tcW w:w="907" w:type="dxa"/>
          </w:tcPr>
          <w:p w:rsidR="003632FC" w:rsidRDefault="003632FC">
            <w:pPr>
              <w:pStyle w:val="ConsPlusNormal"/>
              <w:jc w:val="center"/>
            </w:pPr>
            <w:r>
              <w:t>159,5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166,6</w:t>
            </w:r>
          </w:p>
        </w:tc>
        <w:tc>
          <w:tcPr>
            <w:tcW w:w="907" w:type="dxa"/>
          </w:tcPr>
          <w:p w:rsidR="003632FC" w:rsidRDefault="003632FC">
            <w:pPr>
              <w:pStyle w:val="ConsPlusNormal"/>
              <w:jc w:val="center"/>
            </w:pPr>
            <w:r>
              <w:t>165,1</w:t>
            </w:r>
          </w:p>
        </w:tc>
        <w:tc>
          <w:tcPr>
            <w:tcW w:w="907" w:type="dxa"/>
          </w:tcPr>
          <w:p w:rsidR="003632FC" w:rsidRDefault="003632FC">
            <w:pPr>
              <w:pStyle w:val="ConsPlusNormal"/>
              <w:jc w:val="center"/>
            </w:pPr>
            <w:r>
              <w:t>163,5</w:t>
            </w:r>
          </w:p>
        </w:tc>
        <w:tc>
          <w:tcPr>
            <w:tcW w:w="907" w:type="dxa"/>
          </w:tcPr>
          <w:p w:rsidR="003632FC" w:rsidRDefault="003632FC">
            <w:pPr>
              <w:pStyle w:val="ConsPlusNormal"/>
              <w:jc w:val="center"/>
            </w:pPr>
            <w:r>
              <w:t>162,1</w:t>
            </w:r>
          </w:p>
        </w:tc>
        <w:tc>
          <w:tcPr>
            <w:tcW w:w="907" w:type="dxa"/>
          </w:tcPr>
          <w:p w:rsidR="003632FC" w:rsidRDefault="003632FC">
            <w:pPr>
              <w:pStyle w:val="ConsPlusNormal"/>
              <w:jc w:val="center"/>
            </w:pPr>
            <w:r>
              <w:t>160,6</w:t>
            </w:r>
          </w:p>
        </w:tc>
        <w:tc>
          <w:tcPr>
            <w:tcW w:w="907" w:type="dxa"/>
          </w:tcPr>
          <w:p w:rsidR="003632FC" w:rsidRDefault="003632FC">
            <w:pPr>
              <w:pStyle w:val="ConsPlusNormal"/>
              <w:jc w:val="center"/>
            </w:pPr>
            <w:r>
              <w:t>158,1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166,6</w:t>
            </w:r>
          </w:p>
        </w:tc>
        <w:tc>
          <w:tcPr>
            <w:tcW w:w="907" w:type="dxa"/>
          </w:tcPr>
          <w:p w:rsidR="003632FC" w:rsidRDefault="003632FC">
            <w:pPr>
              <w:pStyle w:val="ConsPlusNormal"/>
              <w:jc w:val="center"/>
            </w:pPr>
            <w:r>
              <w:t>164,9</w:t>
            </w:r>
          </w:p>
        </w:tc>
        <w:tc>
          <w:tcPr>
            <w:tcW w:w="907" w:type="dxa"/>
          </w:tcPr>
          <w:p w:rsidR="003632FC" w:rsidRDefault="003632FC">
            <w:pPr>
              <w:pStyle w:val="ConsPlusNormal"/>
              <w:jc w:val="center"/>
            </w:pPr>
            <w:r>
              <w:t>163,1</w:t>
            </w:r>
          </w:p>
        </w:tc>
        <w:tc>
          <w:tcPr>
            <w:tcW w:w="907" w:type="dxa"/>
          </w:tcPr>
          <w:p w:rsidR="003632FC" w:rsidRDefault="003632FC">
            <w:pPr>
              <w:pStyle w:val="ConsPlusNormal"/>
              <w:jc w:val="center"/>
            </w:pPr>
            <w:r>
              <w:t>161,5</w:t>
            </w:r>
          </w:p>
        </w:tc>
        <w:tc>
          <w:tcPr>
            <w:tcW w:w="907" w:type="dxa"/>
          </w:tcPr>
          <w:p w:rsidR="003632FC" w:rsidRDefault="003632FC">
            <w:pPr>
              <w:pStyle w:val="ConsPlusNormal"/>
              <w:jc w:val="center"/>
            </w:pPr>
            <w:r>
              <w:t>159,9</w:t>
            </w:r>
          </w:p>
        </w:tc>
        <w:tc>
          <w:tcPr>
            <w:tcW w:w="907" w:type="dxa"/>
          </w:tcPr>
          <w:p w:rsidR="003632FC" w:rsidRDefault="003632FC">
            <w:pPr>
              <w:pStyle w:val="ConsPlusNormal"/>
              <w:jc w:val="center"/>
            </w:pPr>
            <w:r>
              <w:t>157,3</w:t>
            </w:r>
          </w:p>
        </w:tc>
        <w:tc>
          <w:tcPr>
            <w:tcW w:w="2607" w:type="dxa"/>
            <w:vMerge/>
          </w:tcPr>
          <w:p w:rsidR="003632FC" w:rsidRDefault="003632FC"/>
        </w:tc>
      </w:tr>
      <w:tr w:rsidR="003632FC">
        <w:tc>
          <w:tcPr>
            <w:tcW w:w="3401" w:type="dxa"/>
          </w:tcPr>
          <w:p w:rsidR="003632FC" w:rsidRDefault="003632FC">
            <w:pPr>
              <w:pStyle w:val="ConsPlusNormal"/>
            </w:pPr>
            <w:r>
              <w:t>СЦ-14. КСИУ. Российский регион-лидер развития социальных и креативных индустрий на базе "умной экономики" и культуры - образовательный, медицинский и инновационный центр Южного полюса роста, привлекающий широким спектром услуг и обеспечивающий высокое качество жизни в соответствии с мировыми стандартами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Borders>
              <w:bottom w:val="nil"/>
            </w:tcBorders>
          </w:tcPr>
          <w:p w:rsidR="003632FC" w:rsidRDefault="003632FC">
            <w:pPr>
              <w:pStyle w:val="ConsPlusNormal"/>
            </w:pPr>
            <w:r>
              <w:t>проектный комитет по стратегическому направлению развития "Кластер социальных и креативных индустрий", министерство здравоохранения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 министерство культуры Краснодарского края</w:t>
            </w:r>
          </w:p>
        </w:tc>
      </w:tr>
      <w:tr w:rsidR="003632FC">
        <w:tc>
          <w:tcPr>
            <w:tcW w:w="3401" w:type="dxa"/>
          </w:tcPr>
          <w:p w:rsidR="003632FC" w:rsidRDefault="003632FC">
            <w:pPr>
              <w:pStyle w:val="ConsPlusNormal"/>
            </w:pPr>
            <w:r>
              <w:t>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bottom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412,6</w:t>
            </w:r>
          </w:p>
        </w:tc>
        <w:tc>
          <w:tcPr>
            <w:tcW w:w="907" w:type="dxa"/>
          </w:tcPr>
          <w:p w:rsidR="003632FC" w:rsidRDefault="003632FC">
            <w:pPr>
              <w:pStyle w:val="ConsPlusNormal"/>
              <w:jc w:val="center"/>
            </w:pPr>
            <w:r>
              <w:t>463,8</w:t>
            </w:r>
          </w:p>
        </w:tc>
        <w:tc>
          <w:tcPr>
            <w:tcW w:w="907" w:type="dxa"/>
          </w:tcPr>
          <w:p w:rsidR="003632FC" w:rsidRDefault="003632FC">
            <w:pPr>
              <w:pStyle w:val="ConsPlusNormal"/>
              <w:jc w:val="center"/>
            </w:pPr>
            <w:r>
              <w:t>572,9</w:t>
            </w:r>
          </w:p>
        </w:tc>
        <w:tc>
          <w:tcPr>
            <w:tcW w:w="907" w:type="dxa"/>
          </w:tcPr>
          <w:p w:rsidR="003632FC" w:rsidRDefault="003632FC">
            <w:pPr>
              <w:pStyle w:val="ConsPlusNormal"/>
              <w:jc w:val="center"/>
            </w:pPr>
            <w:r>
              <w:t>702,6</w:t>
            </w:r>
          </w:p>
        </w:tc>
        <w:tc>
          <w:tcPr>
            <w:tcW w:w="907" w:type="dxa"/>
          </w:tcPr>
          <w:p w:rsidR="003632FC" w:rsidRDefault="003632FC">
            <w:pPr>
              <w:pStyle w:val="ConsPlusNormal"/>
              <w:jc w:val="center"/>
            </w:pPr>
            <w:r>
              <w:t>834,8</w:t>
            </w:r>
          </w:p>
        </w:tc>
        <w:tc>
          <w:tcPr>
            <w:tcW w:w="907" w:type="dxa"/>
          </w:tcPr>
          <w:p w:rsidR="003632FC" w:rsidRDefault="003632FC">
            <w:pPr>
              <w:pStyle w:val="ConsPlusNormal"/>
              <w:jc w:val="center"/>
            </w:pPr>
            <w:r>
              <w:t>984,6</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412,6</w:t>
            </w:r>
          </w:p>
        </w:tc>
        <w:tc>
          <w:tcPr>
            <w:tcW w:w="907" w:type="dxa"/>
          </w:tcPr>
          <w:p w:rsidR="003632FC" w:rsidRDefault="003632FC">
            <w:pPr>
              <w:pStyle w:val="ConsPlusNormal"/>
              <w:jc w:val="center"/>
            </w:pPr>
            <w:r>
              <w:t>500,6</w:t>
            </w:r>
          </w:p>
        </w:tc>
        <w:tc>
          <w:tcPr>
            <w:tcW w:w="907" w:type="dxa"/>
          </w:tcPr>
          <w:p w:rsidR="003632FC" w:rsidRDefault="003632FC">
            <w:pPr>
              <w:pStyle w:val="ConsPlusNormal"/>
              <w:jc w:val="center"/>
            </w:pPr>
            <w:r>
              <w:t>648,6</w:t>
            </w:r>
          </w:p>
        </w:tc>
        <w:tc>
          <w:tcPr>
            <w:tcW w:w="907" w:type="dxa"/>
          </w:tcPr>
          <w:p w:rsidR="003632FC" w:rsidRDefault="003632FC">
            <w:pPr>
              <w:pStyle w:val="ConsPlusNormal"/>
              <w:jc w:val="center"/>
            </w:pPr>
            <w:r>
              <w:t>839,6</w:t>
            </w:r>
          </w:p>
        </w:tc>
        <w:tc>
          <w:tcPr>
            <w:tcW w:w="907" w:type="dxa"/>
          </w:tcPr>
          <w:p w:rsidR="003632FC" w:rsidRDefault="003632FC">
            <w:pPr>
              <w:pStyle w:val="ConsPlusNormal"/>
              <w:jc w:val="center"/>
            </w:pPr>
            <w:r>
              <w:t>1037,1</w:t>
            </w:r>
          </w:p>
        </w:tc>
        <w:tc>
          <w:tcPr>
            <w:tcW w:w="907" w:type="dxa"/>
          </w:tcPr>
          <w:p w:rsidR="003632FC" w:rsidRDefault="003632FC">
            <w:pPr>
              <w:pStyle w:val="ConsPlusNormal"/>
              <w:jc w:val="center"/>
            </w:pPr>
            <w:r>
              <w:t>1268,8</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412,6</w:t>
            </w:r>
          </w:p>
        </w:tc>
        <w:tc>
          <w:tcPr>
            <w:tcW w:w="907" w:type="dxa"/>
          </w:tcPr>
          <w:p w:rsidR="003632FC" w:rsidRDefault="003632FC">
            <w:pPr>
              <w:pStyle w:val="ConsPlusNormal"/>
              <w:jc w:val="center"/>
            </w:pPr>
            <w:r>
              <w:t>501,9</w:t>
            </w:r>
          </w:p>
        </w:tc>
        <w:tc>
          <w:tcPr>
            <w:tcW w:w="907" w:type="dxa"/>
          </w:tcPr>
          <w:p w:rsidR="003632FC" w:rsidRDefault="003632FC">
            <w:pPr>
              <w:pStyle w:val="ConsPlusNormal"/>
              <w:jc w:val="center"/>
            </w:pPr>
            <w:r>
              <w:t>678,3</w:t>
            </w:r>
          </w:p>
        </w:tc>
        <w:tc>
          <w:tcPr>
            <w:tcW w:w="907" w:type="dxa"/>
          </w:tcPr>
          <w:p w:rsidR="003632FC" w:rsidRDefault="003632FC">
            <w:pPr>
              <w:pStyle w:val="ConsPlusNormal"/>
              <w:jc w:val="center"/>
            </w:pPr>
            <w:r>
              <w:t>949,8</w:t>
            </w:r>
          </w:p>
        </w:tc>
        <w:tc>
          <w:tcPr>
            <w:tcW w:w="907" w:type="dxa"/>
          </w:tcPr>
          <w:p w:rsidR="003632FC" w:rsidRDefault="003632FC">
            <w:pPr>
              <w:pStyle w:val="ConsPlusNormal"/>
              <w:jc w:val="center"/>
            </w:pPr>
            <w:r>
              <w:t>1236,6</w:t>
            </w:r>
          </w:p>
        </w:tc>
        <w:tc>
          <w:tcPr>
            <w:tcW w:w="907" w:type="dxa"/>
          </w:tcPr>
          <w:p w:rsidR="003632FC" w:rsidRDefault="003632FC">
            <w:pPr>
              <w:pStyle w:val="ConsPlusNormal"/>
              <w:jc w:val="center"/>
            </w:pPr>
            <w:r>
              <w:t>1581,0</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lastRenderedPageBreak/>
              <w:t>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bottom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100,3</w:t>
            </w:r>
          </w:p>
        </w:tc>
        <w:tc>
          <w:tcPr>
            <w:tcW w:w="907" w:type="dxa"/>
          </w:tcPr>
          <w:p w:rsidR="003632FC" w:rsidRDefault="003632FC">
            <w:pPr>
              <w:pStyle w:val="ConsPlusNormal"/>
              <w:jc w:val="center"/>
            </w:pPr>
            <w:r>
              <w:t>103,5</w:t>
            </w:r>
          </w:p>
        </w:tc>
        <w:tc>
          <w:tcPr>
            <w:tcW w:w="907" w:type="dxa"/>
          </w:tcPr>
          <w:p w:rsidR="003632FC" w:rsidRDefault="003632FC">
            <w:pPr>
              <w:pStyle w:val="ConsPlusNormal"/>
              <w:jc w:val="center"/>
            </w:pPr>
            <w:r>
              <w:t>103,3</w:t>
            </w:r>
          </w:p>
        </w:tc>
        <w:tc>
          <w:tcPr>
            <w:tcW w:w="907" w:type="dxa"/>
          </w:tcPr>
          <w:p w:rsidR="003632FC" w:rsidRDefault="003632FC">
            <w:pPr>
              <w:pStyle w:val="ConsPlusNormal"/>
              <w:jc w:val="center"/>
            </w:pPr>
            <w:r>
              <w:t>102,2</w:t>
            </w:r>
          </w:p>
        </w:tc>
        <w:tc>
          <w:tcPr>
            <w:tcW w:w="907" w:type="dxa"/>
          </w:tcPr>
          <w:p w:rsidR="003632FC" w:rsidRDefault="003632FC">
            <w:pPr>
              <w:pStyle w:val="ConsPlusNormal"/>
              <w:jc w:val="center"/>
            </w:pPr>
            <w:r>
              <w:t>102,0</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103,8</w:t>
            </w:r>
          </w:p>
        </w:tc>
        <w:tc>
          <w:tcPr>
            <w:tcW w:w="907" w:type="dxa"/>
          </w:tcPr>
          <w:p w:rsidR="003632FC" w:rsidRDefault="003632FC">
            <w:pPr>
              <w:pStyle w:val="ConsPlusNormal"/>
              <w:jc w:val="center"/>
            </w:pPr>
            <w:r>
              <w:t>105,1</w:t>
            </w:r>
          </w:p>
        </w:tc>
        <w:tc>
          <w:tcPr>
            <w:tcW w:w="907" w:type="dxa"/>
          </w:tcPr>
          <w:p w:rsidR="003632FC" w:rsidRDefault="003632FC">
            <w:pPr>
              <w:pStyle w:val="ConsPlusNormal"/>
              <w:jc w:val="center"/>
            </w:pPr>
            <w:r>
              <w:t>105,1</w:t>
            </w:r>
          </w:p>
        </w:tc>
        <w:tc>
          <w:tcPr>
            <w:tcW w:w="907" w:type="dxa"/>
          </w:tcPr>
          <w:p w:rsidR="003632FC" w:rsidRDefault="003632FC">
            <w:pPr>
              <w:pStyle w:val="ConsPlusNormal"/>
              <w:jc w:val="center"/>
            </w:pPr>
            <w:r>
              <w:t>103,5</w:t>
            </w:r>
          </w:p>
        </w:tc>
        <w:tc>
          <w:tcPr>
            <w:tcW w:w="907" w:type="dxa"/>
          </w:tcPr>
          <w:p w:rsidR="003632FC" w:rsidRDefault="003632FC">
            <w:pPr>
              <w:pStyle w:val="ConsPlusNormal"/>
              <w:jc w:val="center"/>
            </w:pPr>
            <w:r>
              <w:t>103,3</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104,3</w:t>
            </w:r>
          </w:p>
        </w:tc>
        <w:tc>
          <w:tcPr>
            <w:tcW w:w="907" w:type="dxa"/>
          </w:tcPr>
          <w:p w:rsidR="003632FC" w:rsidRDefault="003632FC">
            <w:pPr>
              <w:pStyle w:val="ConsPlusNormal"/>
              <w:jc w:val="center"/>
            </w:pPr>
            <w:r>
              <w:t>106,6</w:t>
            </w:r>
          </w:p>
        </w:tc>
        <w:tc>
          <w:tcPr>
            <w:tcW w:w="907" w:type="dxa"/>
          </w:tcPr>
          <w:p w:rsidR="003632FC" w:rsidRDefault="003632FC">
            <w:pPr>
              <w:pStyle w:val="ConsPlusNormal"/>
              <w:jc w:val="center"/>
            </w:pPr>
            <w:r>
              <w:t>107,9</w:t>
            </w:r>
          </w:p>
        </w:tc>
        <w:tc>
          <w:tcPr>
            <w:tcW w:w="907" w:type="dxa"/>
          </w:tcPr>
          <w:p w:rsidR="003632FC" w:rsidRDefault="003632FC">
            <w:pPr>
              <w:pStyle w:val="ConsPlusNormal"/>
              <w:jc w:val="center"/>
            </w:pPr>
            <w:r>
              <w:t>105,4</w:t>
            </w:r>
          </w:p>
        </w:tc>
        <w:tc>
          <w:tcPr>
            <w:tcW w:w="907" w:type="dxa"/>
          </w:tcPr>
          <w:p w:rsidR="003632FC" w:rsidRDefault="003632FC">
            <w:pPr>
              <w:pStyle w:val="ConsPlusNormal"/>
              <w:jc w:val="center"/>
            </w:pPr>
            <w:r>
              <w:t>104,8</w:t>
            </w:r>
          </w:p>
        </w:tc>
        <w:tc>
          <w:tcPr>
            <w:tcW w:w="2607" w:type="dxa"/>
            <w:vMerge/>
            <w:tcBorders>
              <w:bottom w:val="nil"/>
            </w:tcBorders>
          </w:tcPr>
          <w:p w:rsidR="003632FC" w:rsidRDefault="003632FC"/>
        </w:tc>
      </w:tr>
      <w:tr w:rsidR="003632FC">
        <w:tc>
          <w:tcPr>
            <w:tcW w:w="3401" w:type="dxa"/>
          </w:tcPr>
          <w:p w:rsidR="003632FC" w:rsidRDefault="003632FC">
            <w:pPr>
              <w:pStyle w:val="ConsPlusNormal"/>
            </w:pPr>
            <w:r>
              <w:t>Производительность труда, млн. руб./чел.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bottom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0,567</w:t>
            </w:r>
          </w:p>
        </w:tc>
        <w:tc>
          <w:tcPr>
            <w:tcW w:w="907" w:type="dxa"/>
          </w:tcPr>
          <w:p w:rsidR="003632FC" w:rsidRDefault="003632FC">
            <w:pPr>
              <w:pStyle w:val="ConsPlusNormal"/>
              <w:jc w:val="center"/>
            </w:pPr>
            <w:r>
              <w:t>0,634</w:t>
            </w:r>
          </w:p>
        </w:tc>
        <w:tc>
          <w:tcPr>
            <w:tcW w:w="907" w:type="dxa"/>
          </w:tcPr>
          <w:p w:rsidR="003632FC" w:rsidRDefault="003632FC">
            <w:pPr>
              <w:pStyle w:val="ConsPlusNormal"/>
              <w:jc w:val="center"/>
            </w:pPr>
            <w:r>
              <w:t>0,756</w:t>
            </w:r>
          </w:p>
        </w:tc>
        <w:tc>
          <w:tcPr>
            <w:tcW w:w="907" w:type="dxa"/>
          </w:tcPr>
          <w:p w:rsidR="003632FC" w:rsidRDefault="003632FC">
            <w:pPr>
              <w:pStyle w:val="ConsPlusNormal"/>
              <w:jc w:val="center"/>
            </w:pPr>
            <w:r>
              <w:t>0,878</w:t>
            </w:r>
          </w:p>
        </w:tc>
        <w:tc>
          <w:tcPr>
            <w:tcW w:w="907" w:type="dxa"/>
          </w:tcPr>
          <w:p w:rsidR="003632FC" w:rsidRDefault="003632FC">
            <w:pPr>
              <w:pStyle w:val="ConsPlusNormal"/>
              <w:jc w:val="center"/>
            </w:pPr>
            <w:r>
              <w:t>0,991</w:t>
            </w:r>
          </w:p>
        </w:tc>
        <w:tc>
          <w:tcPr>
            <w:tcW w:w="907" w:type="dxa"/>
          </w:tcPr>
          <w:p w:rsidR="003632FC" w:rsidRDefault="003632FC">
            <w:pPr>
              <w:pStyle w:val="ConsPlusNormal"/>
              <w:jc w:val="center"/>
            </w:pPr>
            <w:r>
              <w:t>1,114</w:t>
            </w:r>
          </w:p>
        </w:tc>
        <w:tc>
          <w:tcPr>
            <w:tcW w:w="2607" w:type="dxa"/>
            <w:vMerge w:val="restart"/>
            <w:tcBorders>
              <w:top w:val="nil"/>
            </w:tcBorders>
          </w:tcPr>
          <w:p w:rsidR="003632FC" w:rsidRDefault="003632FC">
            <w:pPr>
              <w:pStyle w:val="ConsPlusNormal"/>
            </w:pPr>
          </w:p>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0,567</w:t>
            </w:r>
          </w:p>
        </w:tc>
        <w:tc>
          <w:tcPr>
            <w:tcW w:w="907" w:type="dxa"/>
          </w:tcPr>
          <w:p w:rsidR="003632FC" w:rsidRDefault="003632FC">
            <w:pPr>
              <w:pStyle w:val="ConsPlusNormal"/>
              <w:jc w:val="center"/>
            </w:pPr>
            <w:r>
              <w:t>0,663</w:t>
            </w:r>
          </w:p>
        </w:tc>
        <w:tc>
          <w:tcPr>
            <w:tcW w:w="907" w:type="dxa"/>
          </w:tcPr>
          <w:p w:rsidR="003632FC" w:rsidRDefault="003632FC">
            <w:pPr>
              <w:pStyle w:val="ConsPlusNormal"/>
              <w:jc w:val="center"/>
            </w:pPr>
            <w:r>
              <w:t>0,823</w:t>
            </w:r>
          </w:p>
        </w:tc>
        <w:tc>
          <w:tcPr>
            <w:tcW w:w="907" w:type="dxa"/>
          </w:tcPr>
          <w:p w:rsidR="003632FC" w:rsidRDefault="003632FC">
            <w:pPr>
              <w:pStyle w:val="ConsPlusNormal"/>
              <w:jc w:val="center"/>
            </w:pPr>
            <w:r>
              <w:t>1,016</w:t>
            </w:r>
          </w:p>
        </w:tc>
        <w:tc>
          <w:tcPr>
            <w:tcW w:w="907" w:type="dxa"/>
          </w:tcPr>
          <w:p w:rsidR="003632FC" w:rsidRDefault="003632FC">
            <w:pPr>
              <w:pStyle w:val="ConsPlusNormal"/>
              <w:jc w:val="center"/>
            </w:pPr>
            <w:r>
              <w:t>1,200</w:t>
            </w:r>
          </w:p>
        </w:tc>
        <w:tc>
          <w:tcPr>
            <w:tcW w:w="907" w:type="dxa"/>
          </w:tcPr>
          <w:p w:rsidR="003632FC" w:rsidRDefault="003632FC">
            <w:pPr>
              <w:pStyle w:val="ConsPlusNormal"/>
              <w:jc w:val="center"/>
            </w:pPr>
            <w:r>
              <w:t>1,396</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0,567</w:t>
            </w:r>
          </w:p>
        </w:tc>
        <w:tc>
          <w:tcPr>
            <w:tcW w:w="907" w:type="dxa"/>
          </w:tcPr>
          <w:p w:rsidR="003632FC" w:rsidRDefault="003632FC">
            <w:pPr>
              <w:pStyle w:val="ConsPlusNormal"/>
              <w:jc w:val="center"/>
            </w:pPr>
            <w:r>
              <w:t>0,672</w:t>
            </w:r>
          </w:p>
        </w:tc>
        <w:tc>
          <w:tcPr>
            <w:tcW w:w="907" w:type="dxa"/>
          </w:tcPr>
          <w:p w:rsidR="003632FC" w:rsidRDefault="003632FC">
            <w:pPr>
              <w:pStyle w:val="ConsPlusNormal"/>
              <w:jc w:val="center"/>
            </w:pPr>
            <w:r>
              <w:t>0,838</w:t>
            </w:r>
          </w:p>
        </w:tc>
        <w:tc>
          <w:tcPr>
            <w:tcW w:w="907" w:type="dxa"/>
          </w:tcPr>
          <w:p w:rsidR="003632FC" w:rsidRDefault="003632FC">
            <w:pPr>
              <w:pStyle w:val="ConsPlusNormal"/>
              <w:jc w:val="center"/>
            </w:pPr>
            <w:r>
              <w:t>1,099</w:t>
            </w:r>
          </w:p>
        </w:tc>
        <w:tc>
          <w:tcPr>
            <w:tcW w:w="907" w:type="dxa"/>
          </w:tcPr>
          <w:p w:rsidR="003632FC" w:rsidRDefault="003632FC">
            <w:pPr>
              <w:pStyle w:val="ConsPlusNormal"/>
              <w:jc w:val="center"/>
            </w:pPr>
            <w:r>
              <w:t>1,351</w:t>
            </w:r>
          </w:p>
        </w:tc>
        <w:tc>
          <w:tcPr>
            <w:tcW w:w="907" w:type="dxa"/>
          </w:tcPr>
          <w:p w:rsidR="003632FC" w:rsidRDefault="003632FC">
            <w:pPr>
              <w:pStyle w:val="ConsPlusNormal"/>
              <w:jc w:val="center"/>
            </w:pPr>
            <w:r>
              <w:t>1,616</w:t>
            </w:r>
          </w:p>
        </w:tc>
        <w:tc>
          <w:tcPr>
            <w:tcW w:w="2607" w:type="dxa"/>
            <w:vMerge/>
            <w:tcBorders>
              <w:top w:val="nil"/>
            </w:tcBorders>
          </w:tcPr>
          <w:p w:rsidR="003632FC" w:rsidRDefault="003632FC"/>
        </w:tc>
      </w:tr>
      <w:tr w:rsidR="003632FC">
        <w:tc>
          <w:tcPr>
            <w:tcW w:w="3401" w:type="dxa"/>
          </w:tcPr>
          <w:p w:rsidR="003632FC" w:rsidRDefault="003632FC">
            <w:pPr>
              <w:pStyle w:val="ConsPlusNormal"/>
            </w:pPr>
            <w:r>
              <w:t>Среднемесячная заработная плата,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31035</w:t>
            </w:r>
          </w:p>
        </w:tc>
        <w:tc>
          <w:tcPr>
            <w:tcW w:w="907" w:type="dxa"/>
          </w:tcPr>
          <w:p w:rsidR="003632FC" w:rsidRDefault="003632FC">
            <w:pPr>
              <w:pStyle w:val="ConsPlusNormal"/>
              <w:jc w:val="center"/>
            </w:pPr>
            <w:r>
              <w:t>33411</w:t>
            </w:r>
          </w:p>
        </w:tc>
        <w:tc>
          <w:tcPr>
            <w:tcW w:w="907" w:type="dxa"/>
          </w:tcPr>
          <w:p w:rsidR="003632FC" w:rsidRDefault="003632FC">
            <w:pPr>
              <w:pStyle w:val="ConsPlusNormal"/>
              <w:jc w:val="center"/>
            </w:pPr>
            <w:r>
              <w:t>37993</w:t>
            </w:r>
          </w:p>
        </w:tc>
        <w:tc>
          <w:tcPr>
            <w:tcW w:w="907" w:type="dxa"/>
          </w:tcPr>
          <w:p w:rsidR="003632FC" w:rsidRDefault="003632FC">
            <w:pPr>
              <w:pStyle w:val="ConsPlusNormal"/>
              <w:jc w:val="center"/>
            </w:pPr>
            <w:r>
              <w:t>42323</w:t>
            </w:r>
          </w:p>
        </w:tc>
        <w:tc>
          <w:tcPr>
            <w:tcW w:w="907" w:type="dxa"/>
          </w:tcPr>
          <w:p w:rsidR="003632FC" w:rsidRDefault="003632FC">
            <w:pPr>
              <w:pStyle w:val="ConsPlusNormal"/>
              <w:jc w:val="center"/>
            </w:pPr>
            <w:r>
              <w:t>46711</w:t>
            </w:r>
          </w:p>
        </w:tc>
        <w:tc>
          <w:tcPr>
            <w:tcW w:w="907" w:type="dxa"/>
          </w:tcPr>
          <w:p w:rsidR="003632FC" w:rsidRDefault="003632FC">
            <w:pPr>
              <w:pStyle w:val="ConsPlusNormal"/>
              <w:jc w:val="center"/>
            </w:pPr>
            <w:r>
              <w:t>51118</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31035</w:t>
            </w:r>
          </w:p>
        </w:tc>
        <w:tc>
          <w:tcPr>
            <w:tcW w:w="907" w:type="dxa"/>
          </w:tcPr>
          <w:p w:rsidR="003632FC" w:rsidRDefault="003632FC">
            <w:pPr>
              <w:pStyle w:val="ConsPlusNormal"/>
              <w:jc w:val="center"/>
            </w:pPr>
            <w:r>
              <w:t>33563</w:t>
            </w:r>
          </w:p>
        </w:tc>
        <w:tc>
          <w:tcPr>
            <w:tcW w:w="907" w:type="dxa"/>
          </w:tcPr>
          <w:p w:rsidR="003632FC" w:rsidRDefault="003632FC">
            <w:pPr>
              <w:pStyle w:val="ConsPlusNormal"/>
              <w:jc w:val="center"/>
            </w:pPr>
            <w:r>
              <w:t>38925</w:t>
            </w:r>
          </w:p>
        </w:tc>
        <w:tc>
          <w:tcPr>
            <w:tcW w:w="907" w:type="dxa"/>
          </w:tcPr>
          <w:p w:rsidR="003632FC" w:rsidRDefault="003632FC">
            <w:pPr>
              <w:pStyle w:val="ConsPlusNormal"/>
              <w:jc w:val="center"/>
            </w:pPr>
            <w:r>
              <w:t>44661</w:t>
            </w:r>
          </w:p>
        </w:tc>
        <w:tc>
          <w:tcPr>
            <w:tcW w:w="907" w:type="dxa"/>
          </w:tcPr>
          <w:p w:rsidR="003632FC" w:rsidRDefault="003632FC">
            <w:pPr>
              <w:pStyle w:val="ConsPlusNormal"/>
              <w:jc w:val="center"/>
            </w:pPr>
            <w:r>
              <w:t>50810</w:t>
            </w:r>
          </w:p>
        </w:tc>
        <w:tc>
          <w:tcPr>
            <w:tcW w:w="907" w:type="dxa"/>
          </w:tcPr>
          <w:p w:rsidR="003632FC" w:rsidRDefault="003632FC">
            <w:pPr>
              <w:pStyle w:val="ConsPlusNormal"/>
              <w:jc w:val="center"/>
            </w:pPr>
            <w:r>
              <w:t>57355</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31035</w:t>
            </w:r>
          </w:p>
        </w:tc>
        <w:tc>
          <w:tcPr>
            <w:tcW w:w="907" w:type="dxa"/>
          </w:tcPr>
          <w:p w:rsidR="003632FC" w:rsidRDefault="003632FC">
            <w:pPr>
              <w:pStyle w:val="ConsPlusNormal"/>
              <w:jc w:val="center"/>
            </w:pPr>
            <w:r>
              <w:t>33832</w:t>
            </w:r>
          </w:p>
        </w:tc>
        <w:tc>
          <w:tcPr>
            <w:tcW w:w="907" w:type="dxa"/>
          </w:tcPr>
          <w:p w:rsidR="003632FC" w:rsidRDefault="003632FC">
            <w:pPr>
              <w:pStyle w:val="ConsPlusNormal"/>
              <w:jc w:val="center"/>
            </w:pPr>
            <w:r>
              <w:t>39824</w:t>
            </w:r>
          </w:p>
        </w:tc>
        <w:tc>
          <w:tcPr>
            <w:tcW w:w="907" w:type="dxa"/>
          </w:tcPr>
          <w:p w:rsidR="003632FC" w:rsidRDefault="003632FC">
            <w:pPr>
              <w:pStyle w:val="ConsPlusNormal"/>
              <w:jc w:val="center"/>
            </w:pPr>
            <w:r>
              <w:t>46974</w:t>
            </w:r>
          </w:p>
        </w:tc>
        <w:tc>
          <w:tcPr>
            <w:tcW w:w="907" w:type="dxa"/>
          </w:tcPr>
          <w:p w:rsidR="003632FC" w:rsidRDefault="003632FC">
            <w:pPr>
              <w:pStyle w:val="ConsPlusNormal"/>
              <w:jc w:val="center"/>
            </w:pPr>
            <w:r>
              <w:t>55092</w:t>
            </w:r>
          </w:p>
        </w:tc>
        <w:tc>
          <w:tcPr>
            <w:tcW w:w="907" w:type="dxa"/>
          </w:tcPr>
          <w:p w:rsidR="003632FC" w:rsidRDefault="003632FC">
            <w:pPr>
              <w:pStyle w:val="ConsPlusNormal"/>
              <w:jc w:val="center"/>
            </w:pPr>
            <w:r>
              <w:t>64195</w:t>
            </w:r>
          </w:p>
        </w:tc>
        <w:tc>
          <w:tcPr>
            <w:tcW w:w="2607" w:type="dxa"/>
            <w:vMerge/>
            <w:tcBorders>
              <w:top w:val="nil"/>
            </w:tcBorders>
          </w:tcPr>
          <w:p w:rsidR="003632FC" w:rsidRDefault="003632FC"/>
        </w:tc>
      </w:tr>
      <w:tr w:rsidR="003632FC">
        <w:tc>
          <w:tcPr>
            <w:tcW w:w="3401" w:type="dxa"/>
          </w:tcPr>
          <w:p w:rsidR="003632FC" w:rsidRDefault="003632FC">
            <w:pPr>
              <w:pStyle w:val="ConsPlusNormal"/>
            </w:pPr>
            <w:r>
              <w:t>Среднегодовая численность занятых в экономике, тыс. чел.</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727,8</w:t>
            </w:r>
          </w:p>
        </w:tc>
        <w:tc>
          <w:tcPr>
            <w:tcW w:w="907" w:type="dxa"/>
          </w:tcPr>
          <w:p w:rsidR="003632FC" w:rsidRDefault="003632FC">
            <w:pPr>
              <w:pStyle w:val="ConsPlusNormal"/>
              <w:jc w:val="center"/>
            </w:pPr>
            <w:r>
              <w:t>731,3</w:t>
            </w:r>
          </w:p>
        </w:tc>
        <w:tc>
          <w:tcPr>
            <w:tcW w:w="907" w:type="dxa"/>
          </w:tcPr>
          <w:p w:rsidR="003632FC" w:rsidRDefault="003632FC">
            <w:pPr>
              <w:pStyle w:val="ConsPlusNormal"/>
              <w:jc w:val="center"/>
            </w:pPr>
            <w:r>
              <w:t>757,9</w:t>
            </w:r>
          </w:p>
        </w:tc>
        <w:tc>
          <w:tcPr>
            <w:tcW w:w="907" w:type="dxa"/>
          </w:tcPr>
          <w:p w:rsidR="003632FC" w:rsidRDefault="003632FC">
            <w:pPr>
              <w:pStyle w:val="ConsPlusNormal"/>
              <w:jc w:val="center"/>
            </w:pPr>
            <w:r>
              <w:t>799,8</w:t>
            </w:r>
          </w:p>
        </w:tc>
        <w:tc>
          <w:tcPr>
            <w:tcW w:w="907" w:type="dxa"/>
          </w:tcPr>
          <w:p w:rsidR="003632FC" w:rsidRDefault="003632FC">
            <w:pPr>
              <w:pStyle w:val="ConsPlusNormal"/>
              <w:jc w:val="center"/>
            </w:pPr>
            <w:r>
              <w:t>842,8</w:t>
            </w:r>
          </w:p>
        </w:tc>
        <w:tc>
          <w:tcPr>
            <w:tcW w:w="907" w:type="dxa"/>
          </w:tcPr>
          <w:p w:rsidR="003632FC" w:rsidRDefault="003632FC">
            <w:pPr>
              <w:pStyle w:val="ConsPlusNormal"/>
              <w:jc w:val="center"/>
            </w:pPr>
            <w:r>
              <w:t>884,2</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727,8</w:t>
            </w:r>
          </w:p>
        </w:tc>
        <w:tc>
          <w:tcPr>
            <w:tcW w:w="907" w:type="dxa"/>
          </w:tcPr>
          <w:p w:rsidR="003632FC" w:rsidRDefault="003632FC">
            <w:pPr>
              <w:pStyle w:val="ConsPlusNormal"/>
              <w:jc w:val="center"/>
            </w:pPr>
            <w:r>
              <w:t>754,5</w:t>
            </w:r>
          </w:p>
        </w:tc>
        <w:tc>
          <w:tcPr>
            <w:tcW w:w="907" w:type="dxa"/>
          </w:tcPr>
          <w:p w:rsidR="003632FC" w:rsidRDefault="003632FC">
            <w:pPr>
              <w:pStyle w:val="ConsPlusNormal"/>
              <w:jc w:val="center"/>
            </w:pPr>
            <w:r>
              <w:t>788,1</w:t>
            </w:r>
          </w:p>
        </w:tc>
        <w:tc>
          <w:tcPr>
            <w:tcW w:w="907" w:type="dxa"/>
          </w:tcPr>
          <w:p w:rsidR="003632FC" w:rsidRDefault="003632FC">
            <w:pPr>
              <w:pStyle w:val="ConsPlusNormal"/>
              <w:jc w:val="center"/>
            </w:pPr>
            <w:r>
              <w:t>826,0</w:t>
            </w:r>
          </w:p>
        </w:tc>
        <w:tc>
          <w:tcPr>
            <w:tcW w:w="907" w:type="dxa"/>
          </w:tcPr>
          <w:p w:rsidR="003632FC" w:rsidRDefault="003632FC">
            <w:pPr>
              <w:pStyle w:val="ConsPlusNormal"/>
              <w:jc w:val="center"/>
            </w:pPr>
            <w:r>
              <w:t>864,5</w:t>
            </w:r>
          </w:p>
        </w:tc>
        <w:tc>
          <w:tcPr>
            <w:tcW w:w="907" w:type="dxa"/>
          </w:tcPr>
          <w:p w:rsidR="003632FC" w:rsidRDefault="003632FC">
            <w:pPr>
              <w:pStyle w:val="ConsPlusNormal"/>
              <w:jc w:val="center"/>
            </w:pPr>
            <w:r>
              <w:t>908,6</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727,8</w:t>
            </w:r>
          </w:p>
        </w:tc>
        <w:tc>
          <w:tcPr>
            <w:tcW w:w="907" w:type="dxa"/>
          </w:tcPr>
          <w:p w:rsidR="003632FC" w:rsidRDefault="003632FC">
            <w:pPr>
              <w:pStyle w:val="ConsPlusNormal"/>
              <w:jc w:val="center"/>
            </w:pPr>
            <w:r>
              <w:t>747,3</w:t>
            </w:r>
          </w:p>
        </w:tc>
        <w:tc>
          <w:tcPr>
            <w:tcW w:w="907" w:type="dxa"/>
          </w:tcPr>
          <w:p w:rsidR="003632FC" w:rsidRDefault="003632FC">
            <w:pPr>
              <w:pStyle w:val="ConsPlusNormal"/>
              <w:jc w:val="center"/>
            </w:pPr>
            <w:r>
              <w:t>809,0</w:t>
            </w:r>
          </w:p>
        </w:tc>
        <w:tc>
          <w:tcPr>
            <w:tcW w:w="907" w:type="dxa"/>
          </w:tcPr>
          <w:p w:rsidR="003632FC" w:rsidRDefault="003632FC">
            <w:pPr>
              <w:pStyle w:val="ConsPlusNormal"/>
              <w:jc w:val="center"/>
            </w:pPr>
            <w:r>
              <w:t>864,1</w:t>
            </w:r>
          </w:p>
        </w:tc>
        <w:tc>
          <w:tcPr>
            <w:tcW w:w="907" w:type="dxa"/>
          </w:tcPr>
          <w:p w:rsidR="003632FC" w:rsidRDefault="003632FC">
            <w:pPr>
              <w:pStyle w:val="ConsPlusNormal"/>
              <w:jc w:val="center"/>
            </w:pPr>
            <w:r>
              <w:t>915,6</w:t>
            </w:r>
          </w:p>
        </w:tc>
        <w:tc>
          <w:tcPr>
            <w:tcW w:w="907" w:type="dxa"/>
          </w:tcPr>
          <w:p w:rsidR="003632FC" w:rsidRDefault="003632FC">
            <w:pPr>
              <w:pStyle w:val="ConsPlusNormal"/>
              <w:jc w:val="center"/>
            </w:pPr>
            <w:r>
              <w:t>978,1</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Инвестиции, млн.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tcBorders>
              <w:top w:val="nil"/>
            </w:tcBorders>
          </w:tcPr>
          <w:p w:rsidR="003632FC" w:rsidRDefault="003632FC"/>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50686</w:t>
            </w:r>
          </w:p>
        </w:tc>
        <w:tc>
          <w:tcPr>
            <w:tcW w:w="907" w:type="dxa"/>
          </w:tcPr>
          <w:p w:rsidR="003632FC" w:rsidRDefault="003632FC">
            <w:pPr>
              <w:pStyle w:val="ConsPlusNormal"/>
              <w:jc w:val="center"/>
            </w:pPr>
            <w:r>
              <w:t>67391</w:t>
            </w:r>
          </w:p>
        </w:tc>
        <w:tc>
          <w:tcPr>
            <w:tcW w:w="907" w:type="dxa"/>
          </w:tcPr>
          <w:p w:rsidR="003632FC" w:rsidRDefault="003632FC">
            <w:pPr>
              <w:pStyle w:val="ConsPlusNormal"/>
              <w:jc w:val="center"/>
            </w:pPr>
            <w:r>
              <w:t>110790</w:t>
            </w:r>
          </w:p>
        </w:tc>
        <w:tc>
          <w:tcPr>
            <w:tcW w:w="907" w:type="dxa"/>
          </w:tcPr>
          <w:p w:rsidR="003632FC" w:rsidRDefault="003632FC">
            <w:pPr>
              <w:pStyle w:val="ConsPlusNormal"/>
              <w:jc w:val="center"/>
            </w:pPr>
            <w:r>
              <w:t>134479</w:t>
            </w:r>
          </w:p>
        </w:tc>
        <w:tc>
          <w:tcPr>
            <w:tcW w:w="907" w:type="dxa"/>
          </w:tcPr>
          <w:p w:rsidR="003632FC" w:rsidRDefault="003632FC">
            <w:pPr>
              <w:pStyle w:val="ConsPlusNormal"/>
              <w:jc w:val="center"/>
            </w:pPr>
            <w:r>
              <w:t>158495</w:t>
            </w:r>
          </w:p>
        </w:tc>
        <w:tc>
          <w:tcPr>
            <w:tcW w:w="907" w:type="dxa"/>
          </w:tcPr>
          <w:p w:rsidR="003632FC" w:rsidRDefault="003632FC">
            <w:pPr>
              <w:pStyle w:val="ConsPlusNormal"/>
              <w:jc w:val="center"/>
            </w:pPr>
            <w:r>
              <w:t>185494</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50686</w:t>
            </w:r>
          </w:p>
        </w:tc>
        <w:tc>
          <w:tcPr>
            <w:tcW w:w="907" w:type="dxa"/>
          </w:tcPr>
          <w:p w:rsidR="003632FC" w:rsidRDefault="003632FC">
            <w:pPr>
              <w:pStyle w:val="ConsPlusNormal"/>
              <w:jc w:val="center"/>
            </w:pPr>
            <w:r>
              <w:t>72322</w:t>
            </w:r>
          </w:p>
        </w:tc>
        <w:tc>
          <w:tcPr>
            <w:tcW w:w="907" w:type="dxa"/>
          </w:tcPr>
          <w:p w:rsidR="003632FC" w:rsidRDefault="003632FC">
            <w:pPr>
              <w:pStyle w:val="ConsPlusNormal"/>
              <w:jc w:val="center"/>
            </w:pPr>
            <w:r>
              <w:t>125947</w:t>
            </w:r>
          </w:p>
        </w:tc>
        <w:tc>
          <w:tcPr>
            <w:tcW w:w="907" w:type="dxa"/>
          </w:tcPr>
          <w:p w:rsidR="003632FC" w:rsidRDefault="003632FC">
            <w:pPr>
              <w:pStyle w:val="ConsPlusNormal"/>
              <w:jc w:val="center"/>
            </w:pPr>
            <w:r>
              <w:t>162563</w:t>
            </w:r>
          </w:p>
        </w:tc>
        <w:tc>
          <w:tcPr>
            <w:tcW w:w="907" w:type="dxa"/>
          </w:tcPr>
          <w:p w:rsidR="003632FC" w:rsidRDefault="003632FC">
            <w:pPr>
              <w:pStyle w:val="ConsPlusNormal"/>
              <w:jc w:val="center"/>
            </w:pPr>
            <w:r>
              <w:t>200386</w:t>
            </w:r>
          </w:p>
        </w:tc>
        <w:tc>
          <w:tcPr>
            <w:tcW w:w="907" w:type="dxa"/>
          </w:tcPr>
          <w:p w:rsidR="003632FC" w:rsidRDefault="003632FC">
            <w:pPr>
              <w:pStyle w:val="ConsPlusNormal"/>
              <w:jc w:val="center"/>
            </w:pPr>
            <w:r>
              <w:t>244412</w:t>
            </w:r>
          </w:p>
        </w:tc>
        <w:tc>
          <w:tcPr>
            <w:tcW w:w="2607" w:type="dxa"/>
            <w:vMerge/>
            <w:tcBorders>
              <w:top w:val="nil"/>
            </w:tcBorders>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50686</w:t>
            </w:r>
          </w:p>
        </w:tc>
        <w:tc>
          <w:tcPr>
            <w:tcW w:w="907" w:type="dxa"/>
          </w:tcPr>
          <w:p w:rsidR="003632FC" w:rsidRDefault="003632FC">
            <w:pPr>
              <w:pStyle w:val="ConsPlusNormal"/>
              <w:jc w:val="center"/>
            </w:pPr>
            <w:r>
              <w:t>72642</w:t>
            </w:r>
          </w:p>
        </w:tc>
        <w:tc>
          <w:tcPr>
            <w:tcW w:w="907" w:type="dxa"/>
          </w:tcPr>
          <w:p w:rsidR="003632FC" w:rsidRDefault="003632FC">
            <w:pPr>
              <w:pStyle w:val="ConsPlusNormal"/>
              <w:jc w:val="center"/>
            </w:pPr>
            <w:r>
              <w:t>131583</w:t>
            </w:r>
          </w:p>
        </w:tc>
        <w:tc>
          <w:tcPr>
            <w:tcW w:w="907" w:type="dxa"/>
          </w:tcPr>
          <w:p w:rsidR="003632FC" w:rsidRDefault="003632FC">
            <w:pPr>
              <w:pStyle w:val="ConsPlusNormal"/>
              <w:jc w:val="center"/>
            </w:pPr>
            <w:r>
              <w:t>182790</w:t>
            </w:r>
          </w:p>
        </w:tc>
        <w:tc>
          <w:tcPr>
            <w:tcW w:w="907" w:type="dxa"/>
          </w:tcPr>
          <w:p w:rsidR="003632FC" w:rsidRDefault="003632FC">
            <w:pPr>
              <w:pStyle w:val="ConsPlusNormal"/>
              <w:jc w:val="center"/>
            </w:pPr>
            <w:r>
              <w:t>236674</w:t>
            </w:r>
          </w:p>
        </w:tc>
        <w:tc>
          <w:tcPr>
            <w:tcW w:w="907" w:type="dxa"/>
          </w:tcPr>
          <w:p w:rsidR="003632FC" w:rsidRDefault="003632FC">
            <w:pPr>
              <w:pStyle w:val="ConsPlusNormal"/>
              <w:jc w:val="center"/>
            </w:pPr>
            <w:r>
              <w:t>300925</w:t>
            </w:r>
          </w:p>
        </w:tc>
        <w:tc>
          <w:tcPr>
            <w:tcW w:w="2607" w:type="dxa"/>
            <w:vMerge/>
            <w:tcBorders>
              <w:top w:val="nil"/>
            </w:tcBorders>
          </w:tcPr>
          <w:p w:rsidR="003632FC" w:rsidRDefault="003632FC"/>
        </w:tc>
      </w:tr>
      <w:tr w:rsidR="003632FC">
        <w:tc>
          <w:tcPr>
            <w:tcW w:w="3401" w:type="dxa"/>
          </w:tcPr>
          <w:p w:rsidR="003632FC" w:rsidRDefault="003632FC">
            <w:pPr>
              <w:pStyle w:val="ConsPlusNormal"/>
            </w:pPr>
            <w:r>
              <w:t>Ц-14.1. Регион-лидер в системе здравоохранения, обеспечивающей высокое качество профилактики, диагностики, лечения и реабилитации жителей и гостей края, защищающей здоровье матери и ребенка, поддерживающей активное долголетие и ценности здорового образа жизни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Здравоохранение и социальные услуги.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здравоохранения Краснодарского края, министерство труда и социального развития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71,5</w:t>
            </w:r>
          </w:p>
        </w:tc>
        <w:tc>
          <w:tcPr>
            <w:tcW w:w="907" w:type="dxa"/>
          </w:tcPr>
          <w:p w:rsidR="003632FC" w:rsidRDefault="003632FC">
            <w:pPr>
              <w:pStyle w:val="ConsPlusNormal"/>
              <w:jc w:val="center"/>
            </w:pPr>
            <w:r>
              <w:t>79,9</w:t>
            </w:r>
          </w:p>
        </w:tc>
        <w:tc>
          <w:tcPr>
            <w:tcW w:w="907" w:type="dxa"/>
          </w:tcPr>
          <w:p w:rsidR="003632FC" w:rsidRDefault="003632FC">
            <w:pPr>
              <w:pStyle w:val="ConsPlusNormal"/>
              <w:jc w:val="center"/>
            </w:pPr>
            <w:r>
              <w:t>107,3</w:t>
            </w:r>
          </w:p>
        </w:tc>
        <w:tc>
          <w:tcPr>
            <w:tcW w:w="907" w:type="dxa"/>
          </w:tcPr>
          <w:p w:rsidR="003632FC" w:rsidRDefault="003632FC">
            <w:pPr>
              <w:pStyle w:val="ConsPlusNormal"/>
              <w:jc w:val="center"/>
            </w:pPr>
            <w:r>
              <w:t>131,0</w:t>
            </w:r>
          </w:p>
        </w:tc>
        <w:tc>
          <w:tcPr>
            <w:tcW w:w="907" w:type="dxa"/>
          </w:tcPr>
          <w:p w:rsidR="003632FC" w:rsidRDefault="003632FC">
            <w:pPr>
              <w:pStyle w:val="ConsPlusNormal"/>
              <w:jc w:val="center"/>
            </w:pPr>
            <w:r>
              <w:t>153,5</w:t>
            </w:r>
          </w:p>
        </w:tc>
        <w:tc>
          <w:tcPr>
            <w:tcW w:w="907" w:type="dxa"/>
          </w:tcPr>
          <w:p w:rsidR="003632FC" w:rsidRDefault="003632FC">
            <w:pPr>
              <w:pStyle w:val="ConsPlusNormal"/>
              <w:jc w:val="center"/>
            </w:pPr>
            <w:r>
              <w:t>175,4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71,5</w:t>
            </w:r>
          </w:p>
        </w:tc>
        <w:tc>
          <w:tcPr>
            <w:tcW w:w="907" w:type="dxa"/>
          </w:tcPr>
          <w:p w:rsidR="003632FC" w:rsidRDefault="003632FC">
            <w:pPr>
              <w:pStyle w:val="ConsPlusNormal"/>
              <w:jc w:val="center"/>
            </w:pPr>
            <w:r>
              <w:t>86,6</w:t>
            </w:r>
          </w:p>
        </w:tc>
        <w:tc>
          <w:tcPr>
            <w:tcW w:w="907" w:type="dxa"/>
          </w:tcPr>
          <w:p w:rsidR="003632FC" w:rsidRDefault="003632FC">
            <w:pPr>
              <w:pStyle w:val="ConsPlusNormal"/>
              <w:jc w:val="center"/>
            </w:pPr>
            <w:r>
              <w:t>120,2</w:t>
            </w:r>
          </w:p>
        </w:tc>
        <w:tc>
          <w:tcPr>
            <w:tcW w:w="907" w:type="dxa"/>
          </w:tcPr>
          <w:p w:rsidR="003632FC" w:rsidRDefault="003632FC">
            <w:pPr>
              <w:pStyle w:val="ConsPlusNormal"/>
              <w:jc w:val="center"/>
            </w:pPr>
            <w:r>
              <w:t>152,7</w:t>
            </w:r>
          </w:p>
        </w:tc>
        <w:tc>
          <w:tcPr>
            <w:tcW w:w="907" w:type="dxa"/>
          </w:tcPr>
          <w:p w:rsidR="003632FC" w:rsidRDefault="003632FC">
            <w:pPr>
              <w:pStyle w:val="ConsPlusNormal"/>
              <w:jc w:val="center"/>
            </w:pPr>
            <w:r>
              <w:t>183,8</w:t>
            </w:r>
          </w:p>
        </w:tc>
        <w:tc>
          <w:tcPr>
            <w:tcW w:w="907" w:type="dxa"/>
          </w:tcPr>
          <w:p w:rsidR="003632FC" w:rsidRDefault="003632FC">
            <w:pPr>
              <w:pStyle w:val="ConsPlusNormal"/>
              <w:jc w:val="center"/>
            </w:pPr>
            <w:r>
              <w:t>215,3</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71,5</w:t>
            </w:r>
          </w:p>
        </w:tc>
        <w:tc>
          <w:tcPr>
            <w:tcW w:w="907" w:type="dxa"/>
          </w:tcPr>
          <w:p w:rsidR="003632FC" w:rsidRDefault="003632FC">
            <w:pPr>
              <w:pStyle w:val="ConsPlusNormal"/>
              <w:jc w:val="center"/>
            </w:pPr>
            <w:r>
              <w:t>86,8</w:t>
            </w:r>
          </w:p>
        </w:tc>
        <w:tc>
          <w:tcPr>
            <w:tcW w:w="907" w:type="dxa"/>
          </w:tcPr>
          <w:p w:rsidR="003632FC" w:rsidRDefault="003632FC">
            <w:pPr>
              <w:pStyle w:val="ConsPlusNormal"/>
              <w:jc w:val="center"/>
            </w:pPr>
            <w:r>
              <w:t>141,0</w:t>
            </w:r>
          </w:p>
        </w:tc>
        <w:tc>
          <w:tcPr>
            <w:tcW w:w="907" w:type="dxa"/>
          </w:tcPr>
          <w:p w:rsidR="003632FC" w:rsidRDefault="003632FC">
            <w:pPr>
              <w:pStyle w:val="ConsPlusNormal"/>
              <w:jc w:val="center"/>
            </w:pPr>
            <w:r>
              <w:t>217,7</w:t>
            </w:r>
          </w:p>
        </w:tc>
        <w:tc>
          <w:tcPr>
            <w:tcW w:w="907" w:type="dxa"/>
          </w:tcPr>
          <w:p w:rsidR="003632FC" w:rsidRDefault="003632FC">
            <w:pPr>
              <w:pStyle w:val="ConsPlusNormal"/>
              <w:jc w:val="center"/>
            </w:pPr>
            <w:r>
              <w:t>298,7</w:t>
            </w:r>
          </w:p>
        </w:tc>
        <w:tc>
          <w:tcPr>
            <w:tcW w:w="907" w:type="dxa"/>
          </w:tcPr>
          <w:p w:rsidR="003632FC" w:rsidRDefault="003632FC">
            <w:pPr>
              <w:pStyle w:val="ConsPlusNormal"/>
              <w:jc w:val="center"/>
            </w:pPr>
            <w:r>
              <w:t>396,9</w:t>
            </w:r>
          </w:p>
        </w:tc>
        <w:tc>
          <w:tcPr>
            <w:tcW w:w="2607" w:type="dxa"/>
            <w:vMerge/>
          </w:tcPr>
          <w:p w:rsidR="003632FC" w:rsidRDefault="003632FC"/>
        </w:tc>
      </w:tr>
      <w:tr w:rsidR="003632FC">
        <w:tc>
          <w:tcPr>
            <w:tcW w:w="3401" w:type="dxa"/>
          </w:tcPr>
          <w:p w:rsidR="003632FC" w:rsidRDefault="003632FC">
            <w:pPr>
              <w:pStyle w:val="ConsPlusNormal"/>
            </w:pPr>
            <w:r>
              <w:t>Здравоохранение и социальные услуги.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здравоохранения Краснодарского края, министерство труда и социального развития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100,4</w:t>
            </w:r>
          </w:p>
        </w:tc>
        <w:tc>
          <w:tcPr>
            <w:tcW w:w="907" w:type="dxa"/>
          </w:tcPr>
          <w:p w:rsidR="003632FC" w:rsidRDefault="003632FC">
            <w:pPr>
              <w:pStyle w:val="ConsPlusNormal"/>
              <w:jc w:val="center"/>
            </w:pPr>
            <w:r>
              <w:t>107,7</w:t>
            </w:r>
          </w:p>
        </w:tc>
        <w:tc>
          <w:tcPr>
            <w:tcW w:w="907" w:type="dxa"/>
          </w:tcPr>
          <w:p w:rsidR="003632FC" w:rsidRDefault="003632FC">
            <w:pPr>
              <w:pStyle w:val="ConsPlusNormal"/>
              <w:jc w:val="center"/>
            </w:pPr>
            <w:r>
              <w:t>104,5</w:t>
            </w:r>
          </w:p>
        </w:tc>
        <w:tc>
          <w:tcPr>
            <w:tcW w:w="907" w:type="dxa"/>
          </w:tcPr>
          <w:p w:rsidR="003632FC" w:rsidRDefault="003632FC">
            <w:pPr>
              <w:pStyle w:val="ConsPlusNormal"/>
              <w:jc w:val="center"/>
            </w:pPr>
            <w:r>
              <w:t>103,3</w:t>
            </w:r>
          </w:p>
        </w:tc>
        <w:tc>
          <w:tcPr>
            <w:tcW w:w="907" w:type="dxa"/>
          </w:tcPr>
          <w:p w:rsidR="003632FC" w:rsidRDefault="003632FC">
            <w:pPr>
              <w:pStyle w:val="ConsPlusNormal"/>
              <w:jc w:val="center"/>
            </w:pPr>
            <w:r>
              <w:t>102,9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104,0</w:t>
            </w:r>
          </w:p>
        </w:tc>
        <w:tc>
          <w:tcPr>
            <w:tcW w:w="907" w:type="dxa"/>
          </w:tcPr>
          <w:p w:rsidR="003632FC" w:rsidRDefault="003632FC">
            <w:pPr>
              <w:pStyle w:val="ConsPlusNormal"/>
              <w:jc w:val="center"/>
            </w:pPr>
            <w:r>
              <w:t>108,9</w:t>
            </w:r>
          </w:p>
        </w:tc>
        <w:tc>
          <w:tcPr>
            <w:tcW w:w="907" w:type="dxa"/>
          </w:tcPr>
          <w:p w:rsidR="003632FC" w:rsidRDefault="003632FC">
            <w:pPr>
              <w:pStyle w:val="ConsPlusNormal"/>
              <w:jc w:val="center"/>
            </w:pPr>
            <w:r>
              <w:t>105,9</w:t>
            </w:r>
          </w:p>
        </w:tc>
        <w:tc>
          <w:tcPr>
            <w:tcW w:w="907" w:type="dxa"/>
          </w:tcPr>
          <w:p w:rsidR="003632FC" w:rsidRDefault="003632FC">
            <w:pPr>
              <w:pStyle w:val="ConsPlusNormal"/>
              <w:jc w:val="center"/>
            </w:pPr>
            <w:r>
              <w:t>104,2</w:t>
            </w:r>
          </w:p>
        </w:tc>
        <w:tc>
          <w:tcPr>
            <w:tcW w:w="907" w:type="dxa"/>
          </w:tcPr>
          <w:p w:rsidR="003632FC" w:rsidRDefault="003632FC">
            <w:pPr>
              <w:pStyle w:val="ConsPlusNormal"/>
              <w:jc w:val="center"/>
            </w:pPr>
            <w:r>
              <w:t>103,7</w:t>
            </w:r>
          </w:p>
        </w:tc>
        <w:tc>
          <w:tcPr>
            <w:tcW w:w="2607" w:type="dxa"/>
            <w:vMerge/>
          </w:tcPr>
          <w:p w:rsidR="003632FC" w:rsidRDefault="003632FC"/>
        </w:tc>
      </w:tr>
      <w:tr w:rsidR="003632FC">
        <w:tc>
          <w:tcPr>
            <w:tcW w:w="3401" w:type="dxa"/>
          </w:tcPr>
          <w:p w:rsidR="003632FC" w:rsidRDefault="003632FC">
            <w:pPr>
              <w:pStyle w:val="ConsPlusNormal"/>
            </w:pPr>
            <w:r>
              <w:lastRenderedPageBreak/>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104,6</w:t>
            </w:r>
          </w:p>
        </w:tc>
        <w:tc>
          <w:tcPr>
            <w:tcW w:w="907" w:type="dxa"/>
          </w:tcPr>
          <w:p w:rsidR="003632FC" w:rsidRDefault="003632FC">
            <w:pPr>
              <w:pStyle w:val="ConsPlusNormal"/>
              <w:jc w:val="center"/>
            </w:pPr>
            <w:r>
              <w:t>114,5</w:t>
            </w:r>
          </w:p>
        </w:tc>
        <w:tc>
          <w:tcPr>
            <w:tcW w:w="907" w:type="dxa"/>
          </w:tcPr>
          <w:p w:rsidR="003632FC" w:rsidRDefault="003632FC">
            <w:pPr>
              <w:pStyle w:val="ConsPlusNormal"/>
              <w:jc w:val="center"/>
            </w:pPr>
            <w:r>
              <w:t>112,4</w:t>
            </w:r>
          </w:p>
        </w:tc>
        <w:tc>
          <w:tcPr>
            <w:tcW w:w="907" w:type="dxa"/>
          </w:tcPr>
          <w:p w:rsidR="003632FC" w:rsidRDefault="003632FC">
            <w:pPr>
              <w:pStyle w:val="ConsPlusNormal"/>
              <w:jc w:val="center"/>
            </w:pPr>
            <w:r>
              <w:t>108,2</w:t>
            </w:r>
          </w:p>
        </w:tc>
        <w:tc>
          <w:tcPr>
            <w:tcW w:w="907" w:type="dxa"/>
          </w:tcPr>
          <w:p w:rsidR="003632FC" w:rsidRDefault="003632FC">
            <w:pPr>
              <w:pStyle w:val="ConsPlusNormal"/>
              <w:jc w:val="center"/>
            </w:pPr>
            <w:r>
              <w:t>107,1</w:t>
            </w:r>
          </w:p>
        </w:tc>
        <w:tc>
          <w:tcPr>
            <w:tcW w:w="2607" w:type="dxa"/>
            <w:vMerge/>
          </w:tcPr>
          <w:p w:rsidR="003632FC" w:rsidRDefault="003632FC"/>
        </w:tc>
      </w:tr>
      <w:tr w:rsidR="003632FC">
        <w:tc>
          <w:tcPr>
            <w:tcW w:w="3401" w:type="dxa"/>
          </w:tcPr>
          <w:p w:rsidR="003632FC" w:rsidRDefault="003632FC">
            <w:pPr>
              <w:pStyle w:val="ConsPlusNormal"/>
            </w:pPr>
            <w:r>
              <w:t>Ожидаемая продолжительность жизни при рождении, лет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здравоохранения Краснодарского края, министерство труда и социального развития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72,8</w:t>
            </w:r>
          </w:p>
        </w:tc>
        <w:tc>
          <w:tcPr>
            <w:tcW w:w="907" w:type="dxa"/>
          </w:tcPr>
          <w:p w:rsidR="003632FC" w:rsidRDefault="003632FC">
            <w:pPr>
              <w:pStyle w:val="ConsPlusNormal"/>
              <w:jc w:val="center"/>
            </w:pPr>
            <w:r>
              <w:t>73,5</w:t>
            </w:r>
          </w:p>
        </w:tc>
        <w:tc>
          <w:tcPr>
            <w:tcW w:w="907" w:type="dxa"/>
          </w:tcPr>
          <w:p w:rsidR="003632FC" w:rsidRDefault="003632FC">
            <w:pPr>
              <w:pStyle w:val="ConsPlusNormal"/>
              <w:jc w:val="center"/>
            </w:pPr>
            <w:r>
              <w:t>74,5</w:t>
            </w:r>
          </w:p>
        </w:tc>
        <w:tc>
          <w:tcPr>
            <w:tcW w:w="907" w:type="dxa"/>
          </w:tcPr>
          <w:p w:rsidR="003632FC" w:rsidRDefault="003632FC">
            <w:pPr>
              <w:pStyle w:val="ConsPlusNormal"/>
              <w:jc w:val="center"/>
            </w:pPr>
            <w:r>
              <w:t>75,5</w:t>
            </w:r>
          </w:p>
        </w:tc>
        <w:tc>
          <w:tcPr>
            <w:tcW w:w="907" w:type="dxa"/>
          </w:tcPr>
          <w:p w:rsidR="003632FC" w:rsidRDefault="003632FC">
            <w:pPr>
              <w:pStyle w:val="ConsPlusNormal"/>
              <w:jc w:val="center"/>
            </w:pPr>
            <w:r>
              <w:t>76,5</w:t>
            </w:r>
          </w:p>
        </w:tc>
        <w:tc>
          <w:tcPr>
            <w:tcW w:w="907" w:type="dxa"/>
          </w:tcPr>
          <w:p w:rsidR="003632FC" w:rsidRDefault="003632FC">
            <w:pPr>
              <w:pStyle w:val="ConsPlusNormal"/>
              <w:jc w:val="center"/>
            </w:pPr>
            <w:r>
              <w:t>77,5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72,8</w:t>
            </w:r>
          </w:p>
        </w:tc>
        <w:tc>
          <w:tcPr>
            <w:tcW w:w="907" w:type="dxa"/>
          </w:tcPr>
          <w:p w:rsidR="003632FC" w:rsidRDefault="003632FC">
            <w:pPr>
              <w:pStyle w:val="ConsPlusNormal"/>
              <w:jc w:val="center"/>
            </w:pPr>
            <w:r>
              <w:t>73,5</w:t>
            </w:r>
          </w:p>
        </w:tc>
        <w:tc>
          <w:tcPr>
            <w:tcW w:w="907" w:type="dxa"/>
          </w:tcPr>
          <w:p w:rsidR="003632FC" w:rsidRDefault="003632FC">
            <w:pPr>
              <w:pStyle w:val="ConsPlusNormal"/>
              <w:jc w:val="center"/>
            </w:pPr>
            <w:r>
              <w:t>75,3</w:t>
            </w:r>
          </w:p>
        </w:tc>
        <w:tc>
          <w:tcPr>
            <w:tcW w:w="907" w:type="dxa"/>
          </w:tcPr>
          <w:p w:rsidR="003632FC" w:rsidRDefault="003632FC">
            <w:pPr>
              <w:pStyle w:val="ConsPlusNormal"/>
              <w:jc w:val="center"/>
            </w:pPr>
            <w:r>
              <w:t>77,0</w:t>
            </w:r>
          </w:p>
        </w:tc>
        <w:tc>
          <w:tcPr>
            <w:tcW w:w="907" w:type="dxa"/>
          </w:tcPr>
          <w:p w:rsidR="003632FC" w:rsidRDefault="003632FC">
            <w:pPr>
              <w:pStyle w:val="ConsPlusNormal"/>
              <w:jc w:val="center"/>
            </w:pPr>
            <w:r>
              <w:t>78,8</w:t>
            </w:r>
          </w:p>
        </w:tc>
        <w:tc>
          <w:tcPr>
            <w:tcW w:w="907" w:type="dxa"/>
          </w:tcPr>
          <w:p w:rsidR="003632FC" w:rsidRDefault="003632FC">
            <w:pPr>
              <w:pStyle w:val="ConsPlusNormal"/>
              <w:jc w:val="center"/>
            </w:pPr>
            <w:r>
              <w:t>80,5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72,8</w:t>
            </w:r>
          </w:p>
        </w:tc>
        <w:tc>
          <w:tcPr>
            <w:tcW w:w="907" w:type="dxa"/>
          </w:tcPr>
          <w:p w:rsidR="003632FC" w:rsidRDefault="003632FC">
            <w:pPr>
              <w:pStyle w:val="ConsPlusNormal"/>
              <w:jc w:val="center"/>
            </w:pPr>
            <w:r>
              <w:t>73,5</w:t>
            </w:r>
          </w:p>
        </w:tc>
        <w:tc>
          <w:tcPr>
            <w:tcW w:w="907" w:type="dxa"/>
          </w:tcPr>
          <w:p w:rsidR="003632FC" w:rsidRDefault="003632FC">
            <w:pPr>
              <w:pStyle w:val="ConsPlusNormal"/>
              <w:jc w:val="center"/>
            </w:pPr>
            <w:r>
              <w:t>75,5</w:t>
            </w:r>
          </w:p>
        </w:tc>
        <w:tc>
          <w:tcPr>
            <w:tcW w:w="907" w:type="dxa"/>
          </w:tcPr>
          <w:p w:rsidR="003632FC" w:rsidRDefault="003632FC">
            <w:pPr>
              <w:pStyle w:val="ConsPlusNormal"/>
              <w:jc w:val="center"/>
            </w:pPr>
            <w:r>
              <w:t>77,5</w:t>
            </w:r>
          </w:p>
        </w:tc>
        <w:tc>
          <w:tcPr>
            <w:tcW w:w="907" w:type="dxa"/>
          </w:tcPr>
          <w:p w:rsidR="003632FC" w:rsidRDefault="003632FC">
            <w:pPr>
              <w:pStyle w:val="ConsPlusNormal"/>
              <w:jc w:val="center"/>
            </w:pPr>
            <w:r>
              <w:t>79,5</w:t>
            </w:r>
          </w:p>
        </w:tc>
        <w:tc>
          <w:tcPr>
            <w:tcW w:w="907" w:type="dxa"/>
          </w:tcPr>
          <w:p w:rsidR="003632FC" w:rsidRDefault="003632FC">
            <w:pPr>
              <w:pStyle w:val="ConsPlusNormal"/>
              <w:jc w:val="center"/>
            </w:pPr>
            <w:r>
              <w:t>81,5</w:t>
            </w:r>
          </w:p>
        </w:tc>
        <w:tc>
          <w:tcPr>
            <w:tcW w:w="2607" w:type="dxa"/>
            <w:vMerge/>
          </w:tcPr>
          <w:p w:rsidR="003632FC" w:rsidRDefault="003632FC"/>
        </w:tc>
      </w:tr>
      <w:tr w:rsidR="003632FC">
        <w:tc>
          <w:tcPr>
            <w:tcW w:w="3401" w:type="dxa"/>
          </w:tcPr>
          <w:p w:rsidR="003632FC" w:rsidRDefault="003632FC">
            <w:pPr>
              <w:pStyle w:val="ConsPlusNormal"/>
            </w:pPr>
            <w:r>
              <w:t>Смертность населения трудоспособного возраста (число умерших на 100 тыс. чел. соответствующего возраста)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здравоохранения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467,8</w:t>
            </w:r>
          </w:p>
        </w:tc>
        <w:tc>
          <w:tcPr>
            <w:tcW w:w="907" w:type="dxa"/>
          </w:tcPr>
          <w:p w:rsidR="003632FC" w:rsidRDefault="003632FC">
            <w:pPr>
              <w:pStyle w:val="ConsPlusNormal"/>
              <w:jc w:val="center"/>
            </w:pPr>
            <w:r>
              <w:t>435,4</w:t>
            </w:r>
          </w:p>
        </w:tc>
        <w:tc>
          <w:tcPr>
            <w:tcW w:w="907" w:type="dxa"/>
          </w:tcPr>
          <w:p w:rsidR="003632FC" w:rsidRDefault="003632FC">
            <w:pPr>
              <w:pStyle w:val="ConsPlusNormal"/>
              <w:jc w:val="center"/>
            </w:pPr>
            <w:r>
              <w:t>427,4</w:t>
            </w:r>
          </w:p>
        </w:tc>
        <w:tc>
          <w:tcPr>
            <w:tcW w:w="907" w:type="dxa"/>
          </w:tcPr>
          <w:p w:rsidR="003632FC" w:rsidRDefault="003632FC">
            <w:pPr>
              <w:pStyle w:val="ConsPlusNormal"/>
              <w:jc w:val="center"/>
            </w:pPr>
            <w:r>
              <w:t>404,4</w:t>
            </w:r>
          </w:p>
        </w:tc>
        <w:tc>
          <w:tcPr>
            <w:tcW w:w="907" w:type="dxa"/>
          </w:tcPr>
          <w:p w:rsidR="003632FC" w:rsidRDefault="003632FC">
            <w:pPr>
              <w:pStyle w:val="ConsPlusNormal"/>
              <w:jc w:val="center"/>
            </w:pPr>
            <w:r>
              <w:t>381,4</w:t>
            </w:r>
          </w:p>
        </w:tc>
        <w:tc>
          <w:tcPr>
            <w:tcW w:w="907" w:type="dxa"/>
          </w:tcPr>
          <w:p w:rsidR="003632FC" w:rsidRDefault="003632FC">
            <w:pPr>
              <w:pStyle w:val="ConsPlusNormal"/>
              <w:jc w:val="center"/>
            </w:pPr>
            <w:r>
              <w:t>350,4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467,8</w:t>
            </w:r>
          </w:p>
        </w:tc>
        <w:tc>
          <w:tcPr>
            <w:tcW w:w="907" w:type="dxa"/>
          </w:tcPr>
          <w:p w:rsidR="003632FC" w:rsidRDefault="003632FC">
            <w:pPr>
              <w:pStyle w:val="ConsPlusNormal"/>
              <w:jc w:val="center"/>
            </w:pPr>
            <w:r>
              <w:t>427,4</w:t>
            </w:r>
          </w:p>
        </w:tc>
        <w:tc>
          <w:tcPr>
            <w:tcW w:w="907" w:type="dxa"/>
          </w:tcPr>
          <w:p w:rsidR="003632FC" w:rsidRDefault="003632FC">
            <w:pPr>
              <w:pStyle w:val="ConsPlusNormal"/>
              <w:jc w:val="center"/>
            </w:pPr>
            <w:r>
              <w:t>381,4</w:t>
            </w:r>
          </w:p>
        </w:tc>
        <w:tc>
          <w:tcPr>
            <w:tcW w:w="907" w:type="dxa"/>
          </w:tcPr>
          <w:p w:rsidR="003632FC" w:rsidRDefault="003632FC">
            <w:pPr>
              <w:pStyle w:val="ConsPlusNormal"/>
              <w:jc w:val="center"/>
            </w:pPr>
            <w:r>
              <w:t>350,4</w:t>
            </w:r>
          </w:p>
        </w:tc>
        <w:tc>
          <w:tcPr>
            <w:tcW w:w="907" w:type="dxa"/>
          </w:tcPr>
          <w:p w:rsidR="003632FC" w:rsidRDefault="003632FC">
            <w:pPr>
              <w:pStyle w:val="ConsPlusNormal"/>
              <w:jc w:val="center"/>
            </w:pPr>
            <w:r>
              <w:t>336,0</w:t>
            </w:r>
          </w:p>
        </w:tc>
        <w:tc>
          <w:tcPr>
            <w:tcW w:w="907" w:type="dxa"/>
          </w:tcPr>
          <w:p w:rsidR="003632FC" w:rsidRDefault="003632FC">
            <w:pPr>
              <w:pStyle w:val="ConsPlusNormal"/>
              <w:jc w:val="center"/>
            </w:pPr>
            <w:r>
              <w:t>320,3</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467,8</w:t>
            </w:r>
          </w:p>
        </w:tc>
        <w:tc>
          <w:tcPr>
            <w:tcW w:w="907" w:type="dxa"/>
          </w:tcPr>
          <w:p w:rsidR="003632FC" w:rsidRDefault="003632FC">
            <w:pPr>
              <w:pStyle w:val="ConsPlusNormal"/>
              <w:jc w:val="center"/>
            </w:pPr>
            <w:r>
              <w:t>420,4</w:t>
            </w:r>
          </w:p>
        </w:tc>
        <w:tc>
          <w:tcPr>
            <w:tcW w:w="907" w:type="dxa"/>
          </w:tcPr>
          <w:p w:rsidR="003632FC" w:rsidRDefault="003632FC">
            <w:pPr>
              <w:pStyle w:val="ConsPlusNormal"/>
              <w:jc w:val="center"/>
            </w:pPr>
            <w:r>
              <w:t>365,4</w:t>
            </w:r>
          </w:p>
        </w:tc>
        <w:tc>
          <w:tcPr>
            <w:tcW w:w="907" w:type="dxa"/>
          </w:tcPr>
          <w:p w:rsidR="003632FC" w:rsidRDefault="003632FC">
            <w:pPr>
              <w:pStyle w:val="ConsPlusNormal"/>
              <w:jc w:val="center"/>
            </w:pPr>
            <w:r>
              <w:t>340,3</w:t>
            </w:r>
          </w:p>
        </w:tc>
        <w:tc>
          <w:tcPr>
            <w:tcW w:w="907" w:type="dxa"/>
          </w:tcPr>
          <w:p w:rsidR="003632FC" w:rsidRDefault="003632FC">
            <w:pPr>
              <w:pStyle w:val="ConsPlusNormal"/>
              <w:jc w:val="center"/>
            </w:pPr>
            <w:r>
              <w:t>326,3</w:t>
            </w:r>
          </w:p>
        </w:tc>
        <w:tc>
          <w:tcPr>
            <w:tcW w:w="907" w:type="dxa"/>
          </w:tcPr>
          <w:p w:rsidR="003632FC" w:rsidRDefault="003632FC">
            <w:pPr>
              <w:pStyle w:val="ConsPlusNormal"/>
              <w:jc w:val="center"/>
            </w:pPr>
            <w:r>
              <w:t>300,3</w:t>
            </w:r>
          </w:p>
        </w:tc>
        <w:tc>
          <w:tcPr>
            <w:tcW w:w="2607" w:type="dxa"/>
            <w:vMerge/>
          </w:tcPr>
          <w:p w:rsidR="003632FC" w:rsidRDefault="003632FC"/>
        </w:tc>
      </w:tr>
      <w:tr w:rsidR="003632FC">
        <w:tc>
          <w:tcPr>
            <w:tcW w:w="3401" w:type="dxa"/>
          </w:tcPr>
          <w:p w:rsidR="003632FC" w:rsidRDefault="003632FC">
            <w:pPr>
              <w:pStyle w:val="ConsPlusNormal"/>
            </w:pPr>
            <w:r>
              <w:t>Смертность населения в трудоспособном возрасте от болезней системы кровообращения (число умерших на 100 тыс. человек соответствующего возраста)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здравоохранения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538,5</w:t>
            </w:r>
          </w:p>
        </w:tc>
        <w:tc>
          <w:tcPr>
            <w:tcW w:w="907" w:type="dxa"/>
          </w:tcPr>
          <w:p w:rsidR="003632FC" w:rsidRDefault="003632FC">
            <w:pPr>
              <w:pStyle w:val="ConsPlusNormal"/>
              <w:jc w:val="center"/>
            </w:pPr>
            <w:r>
              <w:t>532,0</w:t>
            </w:r>
          </w:p>
        </w:tc>
        <w:tc>
          <w:tcPr>
            <w:tcW w:w="907" w:type="dxa"/>
          </w:tcPr>
          <w:p w:rsidR="003632FC" w:rsidRDefault="003632FC">
            <w:pPr>
              <w:pStyle w:val="ConsPlusNormal"/>
              <w:jc w:val="center"/>
            </w:pPr>
            <w:r>
              <w:t>504,2</w:t>
            </w:r>
          </w:p>
        </w:tc>
        <w:tc>
          <w:tcPr>
            <w:tcW w:w="907" w:type="dxa"/>
          </w:tcPr>
          <w:p w:rsidR="003632FC" w:rsidRDefault="003632FC">
            <w:pPr>
              <w:pStyle w:val="ConsPlusNormal"/>
              <w:jc w:val="center"/>
            </w:pPr>
            <w:r>
              <w:t>468,5</w:t>
            </w:r>
          </w:p>
        </w:tc>
        <w:tc>
          <w:tcPr>
            <w:tcW w:w="907" w:type="dxa"/>
          </w:tcPr>
          <w:p w:rsidR="003632FC" w:rsidRDefault="003632FC">
            <w:pPr>
              <w:pStyle w:val="ConsPlusNormal"/>
              <w:jc w:val="center"/>
            </w:pPr>
            <w:r>
              <w:t>458,7</w:t>
            </w:r>
          </w:p>
        </w:tc>
        <w:tc>
          <w:tcPr>
            <w:tcW w:w="907" w:type="dxa"/>
          </w:tcPr>
          <w:p w:rsidR="003632FC" w:rsidRDefault="003632FC">
            <w:pPr>
              <w:pStyle w:val="ConsPlusNormal"/>
              <w:jc w:val="center"/>
            </w:pPr>
            <w:r>
              <w:t>432,4</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538,5</w:t>
            </w:r>
          </w:p>
        </w:tc>
        <w:tc>
          <w:tcPr>
            <w:tcW w:w="907" w:type="dxa"/>
          </w:tcPr>
          <w:p w:rsidR="003632FC" w:rsidRDefault="003632FC">
            <w:pPr>
              <w:pStyle w:val="ConsPlusNormal"/>
              <w:jc w:val="center"/>
            </w:pPr>
            <w:r>
              <w:t>521,5</w:t>
            </w:r>
          </w:p>
        </w:tc>
        <w:tc>
          <w:tcPr>
            <w:tcW w:w="907" w:type="dxa"/>
          </w:tcPr>
          <w:p w:rsidR="003632FC" w:rsidRDefault="003632FC">
            <w:pPr>
              <w:pStyle w:val="ConsPlusNormal"/>
              <w:jc w:val="center"/>
            </w:pPr>
            <w:r>
              <w:t>484,8</w:t>
            </w:r>
          </w:p>
        </w:tc>
        <w:tc>
          <w:tcPr>
            <w:tcW w:w="907" w:type="dxa"/>
          </w:tcPr>
          <w:p w:rsidR="003632FC" w:rsidRDefault="003632FC">
            <w:pPr>
              <w:pStyle w:val="ConsPlusNormal"/>
              <w:jc w:val="center"/>
            </w:pPr>
            <w:r>
              <w:t>450,5</w:t>
            </w:r>
          </w:p>
        </w:tc>
        <w:tc>
          <w:tcPr>
            <w:tcW w:w="907" w:type="dxa"/>
          </w:tcPr>
          <w:p w:rsidR="003632FC" w:rsidRDefault="003632FC">
            <w:pPr>
              <w:pStyle w:val="ConsPlusNormal"/>
              <w:jc w:val="center"/>
            </w:pPr>
            <w:r>
              <w:t>428,7</w:t>
            </w:r>
          </w:p>
        </w:tc>
        <w:tc>
          <w:tcPr>
            <w:tcW w:w="907" w:type="dxa"/>
          </w:tcPr>
          <w:p w:rsidR="003632FC" w:rsidRDefault="003632FC">
            <w:pPr>
              <w:pStyle w:val="ConsPlusNormal"/>
              <w:jc w:val="center"/>
            </w:pPr>
            <w:r>
              <w:t>400,4</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538,5</w:t>
            </w:r>
          </w:p>
        </w:tc>
        <w:tc>
          <w:tcPr>
            <w:tcW w:w="907" w:type="dxa"/>
          </w:tcPr>
          <w:p w:rsidR="003632FC" w:rsidRDefault="003632FC">
            <w:pPr>
              <w:pStyle w:val="ConsPlusNormal"/>
              <w:jc w:val="center"/>
            </w:pPr>
            <w:r>
              <w:t>521,0</w:t>
            </w:r>
          </w:p>
        </w:tc>
        <w:tc>
          <w:tcPr>
            <w:tcW w:w="907" w:type="dxa"/>
          </w:tcPr>
          <w:p w:rsidR="003632FC" w:rsidRDefault="003632FC">
            <w:pPr>
              <w:pStyle w:val="ConsPlusNormal"/>
              <w:jc w:val="center"/>
            </w:pPr>
            <w:r>
              <w:t>475,1</w:t>
            </w:r>
          </w:p>
        </w:tc>
        <w:tc>
          <w:tcPr>
            <w:tcW w:w="907" w:type="dxa"/>
          </w:tcPr>
          <w:p w:rsidR="003632FC" w:rsidRDefault="003632FC">
            <w:pPr>
              <w:pStyle w:val="ConsPlusNormal"/>
              <w:jc w:val="center"/>
            </w:pPr>
            <w:r>
              <w:t>439,6</w:t>
            </w:r>
          </w:p>
        </w:tc>
        <w:tc>
          <w:tcPr>
            <w:tcW w:w="907" w:type="dxa"/>
          </w:tcPr>
          <w:p w:rsidR="003632FC" w:rsidRDefault="003632FC">
            <w:pPr>
              <w:pStyle w:val="ConsPlusNormal"/>
              <w:jc w:val="center"/>
            </w:pPr>
            <w:r>
              <w:t>415,8</w:t>
            </w:r>
          </w:p>
        </w:tc>
        <w:tc>
          <w:tcPr>
            <w:tcW w:w="907" w:type="dxa"/>
          </w:tcPr>
          <w:p w:rsidR="003632FC" w:rsidRDefault="003632FC">
            <w:pPr>
              <w:pStyle w:val="ConsPlusNormal"/>
              <w:jc w:val="center"/>
            </w:pPr>
            <w:r>
              <w:t>392,4</w:t>
            </w:r>
          </w:p>
        </w:tc>
        <w:tc>
          <w:tcPr>
            <w:tcW w:w="2607" w:type="dxa"/>
            <w:vMerge/>
          </w:tcPr>
          <w:p w:rsidR="003632FC" w:rsidRDefault="003632FC"/>
        </w:tc>
      </w:tr>
      <w:tr w:rsidR="003632FC">
        <w:tc>
          <w:tcPr>
            <w:tcW w:w="3401" w:type="dxa"/>
          </w:tcPr>
          <w:p w:rsidR="003632FC" w:rsidRDefault="003632FC">
            <w:pPr>
              <w:pStyle w:val="ConsPlusNormal"/>
            </w:pPr>
            <w:r>
              <w:t xml:space="preserve">Смертность населения в </w:t>
            </w:r>
            <w:r>
              <w:lastRenderedPageBreak/>
              <w:t>трудоспособном возрасте от новообразований (число умерших на 100 тыс. человек соответствующего возраста)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w:t>
            </w:r>
            <w:r>
              <w:lastRenderedPageBreak/>
              <w:t>здравоохранения 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195,9</w:t>
            </w:r>
          </w:p>
        </w:tc>
        <w:tc>
          <w:tcPr>
            <w:tcW w:w="907" w:type="dxa"/>
          </w:tcPr>
          <w:p w:rsidR="003632FC" w:rsidRDefault="003632FC">
            <w:pPr>
              <w:pStyle w:val="ConsPlusNormal"/>
              <w:jc w:val="center"/>
            </w:pPr>
            <w:r>
              <w:t>194,5</w:t>
            </w:r>
          </w:p>
        </w:tc>
        <w:tc>
          <w:tcPr>
            <w:tcW w:w="907" w:type="dxa"/>
          </w:tcPr>
          <w:p w:rsidR="003632FC" w:rsidRDefault="003632FC">
            <w:pPr>
              <w:pStyle w:val="ConsPlusNormal"/>
              <w:jc w:val="center"/>
            </w:pPr>
            <w:r>
              <w:t>191,2</w:t>
            </w:r>
          </w:p>
        </w:tc>
        <w:tc>
          <w:tcPr>
            <w:tcW w:w="907" w:type="dxa"/>
          </w:tcPr>
          <w:p w:rsidR="003632FC" w:rsidRDefault="003632FC">
            <w:pPr>
              <w:pStyle w:val="ConsPlusNormal"/>
              <w:jc w:val="center"/>
            </w:pPr>
            <w:r>
              <w:t>188,9</w:t>
            </w:r>
          </w:p>
        </w:tc>
        <w:tc>
          <w:tcPr>
            <w:tcW w:w="907" w:type="dxa"/>
          </w:tcPr>
          <w:p w:rsidR="003632FC" w:rsidRDefault="003632FC">
            <w:pPr>
              <w:pStyle w:val="ConsPlusNormal"/>
              <w:jc w:val="center"/>
            </w:pPr>
            <w:r>
              <w:t>175,0</w:t>
            </w:r>
          </w:p>
        </w:tc>
        <w:tc>
          <w:tcPr>
            <w:tcW w:w="907" w:type="dxa"/>
          </w:tcPr>
          <w:p w:rsidR="003632FC" w:rsidRDefault="003632FC">
            <w:pPr>
              <w:pStyle w:val="ConsPlusNormal"/>
              <w:jc w:val="center"/>
            </w:pPr>
            <w:r>
              <w:t>155,1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195,9</w:t>
            </w:r>
          </w:p>
        </w:tc>
        <w:tc>
          <w:tcPr>
            <w:tcW w:w="907" w:type="dxa"/>
          </w:tcPr>
          <w:p w:rsidR="003632FC" w:rsidRDefault="003632FC">
            <w:pPr>
              <w:pStyle w:val="ConsPlusNormal"/>
              <w:jc w:val="center"/>
            </w:pPr>
            <w:r>
              <w:t>192,2</w:t>
            </w:r>
          </w:p>
        </w:tc>
        <w:tc>
          <w:tcPr>
            <w:tcW w:w="907" w:type="dxa"/>
          </w:tcPr>
          <w:p w:rsidR="003632FC" w:rsidRDefault="003632FC">
            <w:pPr>
              <w:pStyle w:val="ConsPlusNormal"/>
              <w:jc w:val="center"/>
            </w:pPr>
            <w:r>
              <w:t>189,3</w:t>
            </w:r>
          </w:p>
        </w:tc>
        <w:tc>
          <w:tcPr>
            <w:tcW w:w="907" w:type="dxa"/>
          </w:tcPr>
          <w:p w:rsidR="003632FC" w:rsidRDefault="003632FC">
            <w:pPr>
              <w:pStyle w:val="ConsPlusNormal"/>
              <w:jc w:val="center"/>
            </w:pPr>
            <w:r>
              <w:t>185,2</w:t>
            </w:r>
          </w:p>
        </w:tc>
        <w:tc>
          <w:tcPr>
            <w:tcW w:w="907" w:type="dxa"/>
          </w:tcPr>
          <w:p w:rsidR="003632FC" w:rsidRDefault="003632FC">
            <w:pPr>
              <w:pStyle w:val="ConsPlusNormal"/>
              <w:jc w:val="center"/>
            </w:pPr>
            <w:r>
              <w:t>171,6</w:t>
            </w:r>
          </w:p>
        </w:tc>
        <w:tc>
          <w:tcPr>
            <w:tcW w:w="907" w:type="dxa"/>
          </w:tcPr>
          <w:p w:rsidR="003632FC" w:rsidRDefault="003632FC">
            <w:pPr>
              <w:pStyle w:val="ConsPlusNormal"/>
              <w:jc w:val="center"/>
            </w:pPr>
            <w:r>
              <w:t>152,1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195,9</w:t>
            </w:r>
          </w:p>
        </w:tc>
        <w:tc>
          <w:tcPr>
            <w:tcW w:w="907" w:type="dxa"/>
          </w:tcPr>
          <w:p w:rsidR="003632FC" w:rsidRDefault="003632FC">
            <w:pPr>
              <w:pStyle w:val="ConsPlusNormal"/>
              <w:jc w:val="center"/>
            </w:pPr>
            <w:r>
              <w:t>190,3</w:t>
            </w:r>
          </w:p>
        </w:tc>
        <w:tc>
          <w:tcPr>
            <w:tcW w:w="907" w:type="dxa"/>
          </w:tcPr>
          <w:p w:rsidR="003632FC" w:rsidRDefault="003632FC">
            <w:pPr>
              <w:pStyle w:val="ConsPlusNormal"/>
              <w:jc w:val="center"/>
            </w:pPr>
            <w:r>
              <w:t>186,5</w:t>
            </w:r>
          </w:p>
        </w:tc>
        <w:tc>
          <w:tcPr>
            <w:tcW w:w="907" w:type="dxa"/>
          </w:tcPr>
          <w:p w:rsidR="003632FC" w:rsidRDefault="003632FC">
            <w:pPr>
              <w:pStyle w:val="ConsPlusNormal"/>
              <w:jc w:val="center"/>
            </w:pPr>
            <w:r>
              <w:t>182,4</w:t>
            </w:r>
          </w:p>
        </w:tc>
        <w:tc>
          <w:tcPr>
            <w:tcW w:w="907" w:type="dxa"/>
          </w:tcPr>
          <w:p w:rsidR="003632FC" w:rsidRDefault="003632FC">
            <w:pPr>
              <w:pStyle w:val="ConsPlusNormal"/>
              <w:jc w:val="center"/>
            </w:pPr>
            <w:r>
              <w:t>169,0</w:t>
            </w:r>
          </w:p>
        </w:tc>
        <w:tc>
          <w:tcPr>
            <w:tcW w:w="907" w:type="dxa"/>
          </w:tcPr>
          <w:p w:rsidR="003632FC" w:rsidRDefault="003632FC">
            <w:pPr>
              <w:pStyle w:val="ConsPlusNormal"/>
              <w:jc w:val="center"/>
            </w:pPr>
            <w:r>
              <w:t>149,8</w:t>
            </w:r>
          </w:p>
        </w:tc>
        <w:tc>
          <w:tcPr>
            <w:tcW w:w="2607" w:type="dxa"/>
            <w:vMerge/>
          </w:tcPr>
          <w:p w:rsidR="003632FC" w:rsidRDefault="003632FC"/>
        </w:tc>
      </w:tr>
      <w:tr w:rsidR="003632FC">
        <w:tc>
          <w:tcPr>
            <w:tcW w:w="3401" w:type="dxa"/>
          </w:tcPr>
          <w:p w:rsidR="003632FC" w:rsidRDefault="003632FC">
            <w:pPr>
              <w:pStyle w:val="ConsPlusNormal"/>
            </w:pPr>
            <w:r>
              <w:t>Доля государственных (муниципальных.) учреждений здравоохранения, использующих технологию ведения электронной истории болезни,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здравоохранения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50,0</w:t>
            </w:r>
          </w:p>
        </w:tc>
        <w:tc>
          <w:tcPr>
            <w:tcW w:w="907" w:type="dxa"/>
          </w:tcPr>
          <w:p w:rsidR="003632FC" w:rsidRDefault="003632FC">
            <w:pPr>
              <w:pStyle w:val="ConsPlusNormal"/>
              <w:jc w:val="center"/>
            </w:pPr>
            <w:r>
              <w:t>55,0</w:t>
            </w:r>
          </w:p>
        </w:tc>
        <w:tc>
          <w:tcPr>
            <w:tcW w:w="907" w:type="dxa"/>
          </w:tcPr>
          <w:p w:rsidR="003632FC" w:rsidRDefault="003632FC">
            <w:pPr>
              <w:pStyle w:val="ConsPlusNormal"/>
              <w:jc w:val="center"/>
            </w:pPr>
            <w:r>
              <w:t>65,0</w:t>
            </w:r>
          </w:p>
        </w:tc>
        <w:tc>
          <w:tcPr>
            <w:tcW w:w="907" w:type="dxa"/>
          </w:tcPr>
          <w:p w:rsidR="003632FC" w:rsidRDefault="003632FC">
            <w:pPr>
              <w:pStyle w:val="ConsPlusNormal"/>
              <w:jc w:val="center"/>
            </w:pPr>
            <w:r>
              <w:t>75,0</w:t>
            </w:r>
          </w:p>
        </w:tc>
        <w:tc>
          <w:tcPr>
            <w:tcW w:w="907" w:type="dxa"/>
          </w:tcPr>
          <w:p w:rsidR="003632FC" w:rsidRDefault="003632FC">
            <w:pPr>
              <w:pStyle w:val="ConsPlusNormal"/>
              <w:jc w:val="center"/>
            </w:pPr>
            <w:r>
              <w:t>85,0</w:t>
            </w:r>
          </w:p>
        </w:tc>
        <w:tc>
          <w:tcPr>
            <w:tcW w:w="907" w:type="dxa"/>
          </w:tcPr>
          <w:p w:rsidR="003632FC" w:rsidRDefault="003632FC">
            <w:pPr>
              <w:pStyle w:val="ConsPlusNormal"/>
              <w:jc w:val="center"/>
            </w:pPr>
            <w:r>
              <w:t>100,0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50,0</w:t>
            </w:r>
          </w:p>
        </w:tc>
        <w:tc>
          <w:tcPr>
            <w:tcW w:w="907" w:type="dxa"/>
          </w:tcPr>
          <w:p w:rsidR="003632FC" w:rsidRDefault="003632FC">
            <w:pPr>
              <w:pStyle w:val="ConsPlusNormal"/>
              <w:jc w:val="center"/>
            </w:pPr>
            <w:r>
              <w:t>55,0</w:t>
            </w:r>
          </w:p>
        </w:tc>
        <w:tc>
          <w:tcPr>
            <w:tcW w:w="907" w:type="dxa"/>
          </w:tcPr>
          <w:p w:rsidR="003632FC" w:rsidRDefault="003632FC">
            <w:pPr>
              <w:pStyle w:val="ConsPlusNormal"/>
              <w:jc w:val="center"/>
            </w:pPr>
            <w:r>
              <w:t>70,0</w:t>
            </w:r>
          </w:p>
        </w:tc>
        <w:tc>
          <w:tcPr>
            <w:tcW w:w="907" w:type="dxa"/>
          </w:tcPr>
          <w:p w:rsidR="003632FC" w:rsidRDefault="003632FC">
            <w:pPr>
              <w:pStyle w:val="ConsPlusNormal"/>
              <w:jc w:val="center"/>
            </w:pPr>
            <w:r>
              <w:t>85,0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50,0</w:t>
            </w:r>
          </w:p>
        </w:tc>
        <w:tc>
          <w:tcPr>
            <w:tcW w:w="907" w:type="dxa"/>
          </w:tcPr>
          <w:p w:rsidR="003632FC" w:rsidRDefault="003632FC">
            <w:pPr>
              <w:pStyle w:val="ConsPlusNormal"/>
              <w:jc w:val="center"/>
            </w:pPr>
            <w:r>
              <w:t>55,0</w:t>
            </w:r>
          </w:p>
        </w:tc>
        <w:tc>
          <w:tcPr>
            <w:tcW w:w="907" w:type="dxa"/>
          </w:tcPr>
          <w:p w:rsidR="003632FC" w:rsidRDefault="003632FC">
            <w:pPr>
              <w:pStyle w:val="ConsPlusNormal"/>
              <w:jc w:val="center"/>
            </w:pPr>
            <w:r>
              <w:t>75,0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2607" w:type="dxa"/>
            <w:vMerge/>
          </w:tcPr>
          <w:p w:rsidR="003632FC" w:rsidRDefault="003632FC"/>
        </w:tc>
      </w:tr>
      <w:tr w:rsidR="003632FC">
        <w:tc>
          <w:tcPr>
            <w:tcW w:w="3401" w:type="dxa"/>
          </w:tcPr>
          <w:p w:rsidR="003632FC" w:rsidRDefault="003632FC">
            <w:pPr>
              <w:pStyle w:val="ConsPlusNormal"/>
            </w:pPr>
            <w:r>
              <w:t>Обеспеченность врачами (на 10 тысяч населения), человек</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здравоохранения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33,2</w:t>
            </w:r>
          </w:p>
        </w:tc>
        <w:tc>
          <w:tcPr>
            <w:tcW w:w="907" w:type="dxa"/>
          </w:tcPr>
          <w:p w:rsidR="003632FC" w:rsidRDefault="003632FC">
            <w:pPr>
              <w:pStyle w:val="ConsPlusNormal"/>
              <w:jc w:val="center"/>
            </w:pPr>
            <w:r>
              <w:t>33,3</w:t>
            </w:r>
          </w:p>
        </w:tc>
        <w:tc>
          <w:tcPr>
            <w:tcW w:w="907" w:type="dxa"/>
          </w:tcPr>
          <w:p w:rsidR="003632FC" w:rsidRDefault="003632FC">
            <w:pPr>
              <w:pStyle w:val="ConsPlusNormal"/>
              <w:jc w:val="center"/>
            </w:pPr>
            <w:r>
              <w:t>33,3</w:t>
            </w:r>
          </w:p>
        </w:tc>
        <w:tc>
          <w:tcPr>
            <w:tcW w:w="907" w:type="dxa"/>
          </w:tcPr>
          <w:p w:rsidR="003632FC" w:rsidRDefault="003632FC">
            <w:pPr>
              <w:pStyle w:val="ConsPlusNormal"/>
              <w:jc w:val="center"/>
            </w:pPr>
            <w:r>
              <w:t>33,6</w:t>
            </w:r>
          </w:p>
        </w:tc>
        <w:tc>
          <w:tcPr>
            <w:tcW w:w="907" w:type="dxa"/>
          </w:tcPr>
          <w:p w:rsidR="003632FC" w:rsidRDefault="003632FC">
            <w:pPr>
              <w:pStyle w:val="ConsPlusNormal"/>
              <w:jc w:val="center"/>
            </w:pPr>
            <w:r>
              <w:t>33,9</w:t>
            </w:r>
          </w:p>
        </w:tc>
        <w:tc>
          <w:tcPr>
            <w:tcW w:w="907" w:type="dxa"/>
          </w:tcPr>
          <w:p w:rsidR="003632FC" w:rsidRDefault="003632FC">
            <w:pPr>
              <w:pStyle w:val="ConsPlusNormal"/>
              <w:jc w:val="center"/>
            </w:pPr>
            <w:r>
              <w:t>34,2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33,2</w:t>
            </w:r>
          </w:p>
        </w:tc>
        <w:tc>
          <w:tcPr>
            <w:tcW w:w="907" w:type="dxa"/>
          </w:tcPr>
          <w:p w:rsidR="003632FC" w:rsidRDefault="003632FC">
            <w:pPr>
              <w:pStyle w:val="ConsPlusNormal"/>
              <w:jc w:val="center"/>
            </w:pPr>
            <w:r>
              <w:t>33,3</w:t>
            </w:r>
          </w:p>
        </w:tc>
        <w:tc>
          <w:tcPr>
            <w:tcW w:w="907" w:type="dxa"/>
          </w:tcPr>
          <w:p w:rsidR="003632FC" w:rsidRDefault="003632FC">
            <w:pPr>
              <w:pStyle w:val="ConsPlusNormal"/>
              <w:jc w:val="center"/>
            </w:pPr>
            <w:r>
              <w:t>33,6</w:t>
            </w:r>
          </w:p>
        </w:tc>
        <w:tc>
          <w:tcPr>
            <w:tcW w:w="907" w:type="dxa"/>
          </w:tcPr>
          <w:p w:rsidR="003632FC" w:rsidRDefault="003632FC">
            <w:pPr>
              <w:pStyle w:val="ConsPlusNormal"/>
              <w:jc w:val="center"/>
            </w:pPr>
            <w:r>
              <w:t>33,9</w:t>
            </w:r>
          </w:p>
        </w:tc>
        <w:tc>
          <w:tcPr>
            <w:tcW w:w="907" w:type="dxa"/>
          </w:tcPr>
          <w:p w:rsidR="003632FC" w:rsidRDefault="003632FC">
            <w:pPr>
              <w:pStyle w:val="ConsPlusNormal"/>
              <w:jc w:val="center"/>
            </w:pPr>
            <w:r>
              <w:t>34,2</w:t>
            </w:r>
          </w:p>
        </w:tc>
        <w:tc>
          <w:tcPr>
            <w:tcW w:w="907" w:type="dxa"/>
          </w:tcPr>
          <w:p w:rsidR="003632FC" w:rsidRDefault="003632FC">
            <w:pPr>
              <w:pStyle w:val="ConsPlusNormal"/>
              <w:jc w:val="center"/>
            </w:pPr>
            <w:r>
              <w:t>34,5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33,2</w:t>
            </w:r>
          </w:p>
        </w:tc>
        <w:tc>
          <w:tcPr>
            <w:tcW w:w="907" w:type="dxa"/>
          </w:tcPr>
          <w:p w:rsidR="003632FC" w:rsidRDefault="003632FC">
            <w:pPr>
              <w:pStyle w:val="ConsPlusNormal"/>
              <w:jc w:val="center"/>
            </w:pPr>
            <w:r>
              <w:t>33,3</w:t>
            </w:r>
          </w:p>
        </w:tc>
        <w:tc>
          <w:tcPr>
            <w:tcW w:w="907" w:type="dxa"/>
          </w:tcPr>
          <w:p w:rsidR="003632FC" w:rsidRDefault="003632FC">
            <w:pPr>
              <w:pStyle w:val="ConsPlusNormal"/>
              <w:jc w:val="center"/>
            </w:pPr>
            <w:r>
              <w:t>33,8</w:t>
            </w:r>
          </w:p>
        </w:tc>
        <w:tc>
          <w:tcPr>
            <w:tcW w:w="907" w:type="dxa"/>
          </w:tcPr>
          <w:p w:rsidR="003632FC" w:rsidRDefault="003632FC">
            <w:pPr>
              <w:pStyle w:val="ConsPlusNormal"/>
              <w:jc w:val="center"/>
            </w:pPr>
            <w:r>
              <w:t>34,1</w:t>
            </w:r>
          </w:p>
        </w:tc>
        <w:tc>
          <w:tcPr>
            <w:tcW w:w="907" w:type="dxa"/>
          </w:tcPr>
          <w:p w:rsidR="003632FC" w:rsidRDefault="003632FC">
            <w:pPr>
              <w:pStyle w:val="ConsPlusNormal"/>
              <w:jc w:val="center"/>
            </w:pPr>
            <w:r>
              <w:t>34,2</w:t>
            </w:r>
          </w:p>
        </w:tc>
        <w:tc>
          <w:tcPr>
            <w:tcW w:w="907" w:type="dxa"/>
          </w:tcPr>
          <w:p w:rsidR="003632FC" w:rsidRDefault="003632FC">
            <w:pPr>
              <w:pStyle w:val="ConsPlusNormal"/>
              <w:jc w:val="center"/>
            </w:pPr>
            <w:r>
              <w:t>35,2</w:t>
            </w:r>
          </w:p>
        </w:tc>
        <w:tc>
          <w:tcPr>
            <w:tcW w:w="2607" w:type="dxa"/>
            <w:vMerge/>
          </w:tcPr>
          <w:p w:rsidR="003632FC" w:rsidRDefault="003632FC"/>
        </w:tc>
      </w:tr>
      <w:tr w:rsidR="003632FC">
        <w:tc>
          <w:tcPr>
            <w:tcW w:w="3401" w:type="dxa"/>
          </w:tcPr>
          <w:p w:rsidR="003632FC" w:rsidRDefault="003632FC">
            <w:pPr>
              <w:pStyle w:val="ConsPlusNormal"/>
            </w:pPr>
            <w:r>
              <w:t>Мощность амбулаторно-поликлинических учреждений, посещений в смену на 10 тыс. населения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здравоохранения 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200,5</w:t>
            </w:r>
          </w:p>
        </w:tc>
        <w:tc>
          <w:tcPr>
            <w:tcW w:w="907" w:type="dxa"/>
          </w:tcPr>
          <w:p w:rsidR="003632FC" w:rsidRDefault="003632FC">
            <w:pPr>
              <w:pStyle w:val="ConsPlusNormal"/>
              <w:jc w:val="center"/>
            </w:pPr>
            <w:r>
              <w:t>199,3</w:t>
            </w:r>
          </w:p>
        </w:tc>
        <w:tc>
          <w:tcPr>
            <w:tcW w:w="907" w:type="dxa"/>
          </w:tcPr>
          <w:p w:rsidR="003632FC" w:rsidRDefault="003632FC">
            <w:pPr>
              <w:pStyle w:val="ConsPlusNormal"/>
              <w:jc w:val="center"/>
            </w:pPr>
            <w:r>
              <w:t>208,1</w:t>
            </w:r>
          </w:p>
        </w:tc>
        <w:tc>
          <w:tcPr>
            <w:tcW w:w="907" w:type="dxa"/>
          </w:tcPr>
          <w:p w:rsidR="003632FC" w:rsidRDefault="003632FC">
            <w:pPr>
              <w:pStyle w:val="ConsPlusNormal"/>
              <w:jc w:val="center"/>
            </w:pPr>
            <w:r>
              <w:t>211,7</w:t>
            </w:r>
          </w:p>
        </w:tc>
        <w:tc>
          <w:tcPr>
            <w:tcW w:w="907" w:type="dxa"/>
          </w:tcPr>
          <w:p w:rsidR="003632FC" w:rsidRDefault="003632FC">
            <w:pPr>
              <w:pStyle w:val="ConsPlusNormal"/>
              <w:jc w:val="center"/>
            </w:pPr>
            <w:r>
              <w:t>217,4</w:t>
            </w:r>
          </w:p>
        </w:tc>
        <w:tc>
          <w:tcPr>
            <w:tcW w:w="907" w:type="dxa"/>
          </w:tcPr>
          <w:p w:rsidR="003632FC" w:rsidRDefault="003632FC">
            <w:pPr>
              <w:pStyle w:val="ConsPlusNormal"/>
              <w:jc w:val="center"/>
            </w:pPr>
            <w:r>
              <w:t>221,2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200,5</w:t>
            </w:r>
          </w:p>
        </w:tc>
        <w:tc>
          <w:tcPr>
            <w:tcW w:w="907" w:type="dxa"/>
          </w:tcPr>
          <w:p w:rsidR="003632FC" w:rsidRDefault="003632FC">
            <w:pPr>
              <w:pStyle w:val="ConsPlusNormal"/>
              <w:jc w:val="center"/>
            </w:pPr>
            <w:r>
              <w:t>201,3</w:t>
            </w:r>
          </w:p>
        </w:tc>
        <w:tc>
          <w:tcPr>
            <w:tcW w:w="907" w:type="dxa"/>
          </w:tcPr>
          <w:p w:rsidR="003632FC" w:rsidRDefault="003632FC">
            <w:pPr>
              <w:pStyle w:val="ConsPlusNormal"/>
              <w:jc w:val="center"/>
            </w:pPr>
            <w:r>
              <w:t>216,8</w:t>
            </w:r>
          </w:p>
        </w:tc>
        <w:tc>
          <w:tcPr>
            <w:tcW w:w="907" w:type="dxa"/>
          </w:tcPr>
          <w:p w:rsidR="003632FC" w:rsidRDefault="003632FC">
            <w:pPr>
              <w:pStyle w:val="ConsPlusNormal"/>
              <w:jc w:val="center"/>
            </w:pPr>
            <w:r>
              <w:t>225,2</w:t>
            </w:r>
          </w:p>
        </w:tc>
        <w:tc>
          <w:tcPr>
            <w:tcW w:w="907" w:type="dxa"/>
          </w:tcPr>
          <w:p w:rsidR="003632FC" w:rsidRDefault="003632FC">
            <w:pPr>
              <w:pStyle w:val="ConsPlusNormal"/>
              <w:jc w:val="center"/>
            </w:pPr>
            <w:r>
              <w:t>233,8</w:t>
            </w:r>
          </w:p>
        </w:tc>
        <w:tc>
          <w:tcPr>
            <w:tcW w:w="907" w:type="dxa"/>
          </w:tcPr>
          <w:p w:rsidR="003632FC" w:rsidRDefault="003632FC">
            <w:pPr>
              <w:pStyle w:val="ConsPlusNormal"/>
              <w:jc w:val="center"/>
            </w:pPr>
            <w:r>
              <w:t>245,8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200,5</w:t>
            </w:r>
          </w:p>
        </w:tc>
        <w:tc>
          <w:tcPr>
            <w:tcW w:w="907" w:type="dxa"/>
          </w:tcPr>
          <w:p w:rsidR="003632FC" w:rsidRDefault="003632FC">
            <w:pPr>
              <w:pStyle w:val="ConsPlusNormal"/>
              <w:jc w:val="center"/>
            </w:pPr>
            <w:r>
              <w:t>207,3</w:t>
            </w:r>
          </w:p>
        </w:tc>
        <w:tc>
          <w:tcPr>
            <w:tcW w:w="907" w:type="dxa"/>
          </w:tcPr>
          <w:p w:rsidR="003632FC" w:rsidRDefault="003632FC">
            <w:pPr>
              <w:pStyle w:val="ConsPlusNormal"/>
              <w:jc w:val="center"/>
            </w:pPr>
            <w:r>
              <w:t>223,3</w:t>
            </w:r>
          </w:p>
        </w:tc>
        <w:tc>
          <w:tcPr>
            <w:tcW w:w="907" w:type="dxa"/>
          </w:tcPr>
          <w:p w:rsidR="003632FC" w:rsidRDefault="003632FC">
            <w:pPr>
              <w:pStyle w:val="ConsPlusNormal"/>
              <w:jc w:val="center"/>
            </w:pPr>
            <w:r>
              <w:t>232,0</w:t>
            </w:r>
          </w:p>
        </w:tc>
        <w:tc>
          <w:tcPr>
            <w:tcW w:w="907" w:type="dxa"/>
          </w:tcPr>
          <w:p w:rsidR="003632FC" w:rsidRDefault="003632FC">
            <w:pPr>
              <w:pStyle w:val="ConsPlusNormal"/>
              <w:jc w:val="center"/>
            </w:pPr>
            <w:r>
              <w:t>240,8</w:t>
            </w:r>
          </w:p>
        </w:tc>
        <w:tc>
          <w:tcPr>
            <w:tcW w:w="907" w:type="dxa"/>
          </w:tcPr>
          <w:p w:rsidR="003632FC" w:rsidRDefault="003632FC">
            <w:pPr>
              <w:pStyle w:val="ConsPlusNormal"/>
              <w:jc w:val="center"/>
            </w:pPr>
            <w:r>
              <w:t>253,2</w:t>
            </w:r>
          </w:p>
        </w:tc>
        <w:tc>
          <w:tcPr>
            <w:tcW w:w="2607" w:type="dxa"/>
            <w:vMerge/>
          </w:tcPr>
          <w:p w:rsidR="003632FC" w:rsidRDefault="003632FC"/>
        </w:tc>
      </w:tr>
      <w:tr w:rsidR="003632FC">
        <w:tc>
          <w:tcPr>
            <w:tcW w:w="3401" w:type="dxa"/>
          </w:tcPr>
          <w:p w:rsidR="003632FC" w:rsidRDefault="003632FC">
            <w:pPr>
              <w:pStyle w:val="ConsPlusNormal"/>
            </w:pPr>
            <w:r>
              <w:t>Ц-14.2. Образовательный центр, предоставляющий человеку возможность обучаться в течение всей жизни и формирующий поколение молодых талантов и предпринимателей</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Образование.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образования, науки и молодежной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86,2</w:t>
            </w:r>
          </w:p>
        </w:tc>
        <w:tc>
          <w:tcPr>
            <w:tcW w:w="907" w:type="dxa"/>
          </w:tcPr>
          <w:p w:rsidR="003632FC" w:rsidRDefault="003632FC">
            <w:pPr>
              <w:pStyle w:val="ConsPlusNormal"/>
              <w:jc w:val="center"/>
            </w:pPr>
            <w:r>
              <w:t>97,5</w:t>
            </w:r>
          </w:p>
        </w:tc>
        <w:tc>
          <w:tcPr>
            <w:tcW w:w="907" w:type="dxa"/>
          </w:tcPr>
          <w:p w:rsidR="003632FC" w:rsidRDefault="003632FC">
            <w:pPr>
              <w:pStyle w:val="ConsPlusNormal"/>
              <w:jc w:val="center"/>
            </w:pPr>
            <w:r>
              <w:t>121,6</w:t>
            </w:r>
          </w:p>
        </w:tc>
        <w:tc>
          <w:tcPr>
            <w:tcW w:w="907" w:type="dxa"/>
          </w:tcPr>
          <w:p w:rsidR="003632FC" w:rsidRDefault="003632FC">
            <w:pPr>
              <w:pStyle w:val="ConsPlusNormal"/>
              <w:jc w:val="center"/>
            </w:pPr>
            <w:r>
              <w:t>156,4</w:t>
            </w:r>
          </w:p>
        </w:tc>
        <w:tc>
          <w:tcPr>
            <w:tcW w:w="907" w:type="dxa"/>
          </w:tcPr>
          <w:p w:rsidR="003632FC" w:rsidRDefault="003632FC">
            <w:pPr>
              <w:pStyle w:val="ConsPlusNormal"/>
              <w:jc w:val="center"/>
            </w:pPr>
            <w:r>
              <w:t>191,1</w:t>
            </w:r>
          </w:p>
        </w:tc>
        <w:tc>
          <w:tcPr>
            <w:tcW w:w="907" w:type="dxa"/>
          </w:tcPr>
          <w:p w:rsidR="003632FC" w:rsidRDefault="003632FC">
            <w:pPr>
              <w:pStyle w:val="ConsPlusNormal"/>
              <w:jc w:val="center"/>
            </w:pPr>
            <w:r>
              <w:t>230,1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86,2</w:t>
            </w:r>
          </w:p>
        </w:tc>
        <w:tc>
          <w:tcPr>
            <w:tcW w:w="907" w:type="dxa"/>
          </w:tcPr>
          <w:p w:rsidR="003632FC" w:rsidRDefault="003632FC">
            <w:pPr>
              <w:pStyle w:val="ConsPlusNormal"/>
              <w:jc w:val="center"/>
            </w:pPr>
            <w:r>
              <w:t>105,4</w:t>
            </w:r>
          </w:p>
        </w:tc>
        <w:tc>
          <w:tcPr>
            <w:tcW w:w="907" w:type="dxa"/>
          </w:tcPr>
          <w:p w:rsidR="003632FC" w:rsidRDefault="003632FC">
            <w:pPr>
              <w:pStyle w:val="ConsPlusNormal"/>
              <w:jc w:val="center"/>
            </w:pPr>
            <w:r>
              <w:t>135,8</w:t>
            </w:r>
          </w:p>
        </w:tc>
        <w:tc>
          <w:tcPr>
            <w:tcW w:w="907" w:type="dxa"/>
          </w:tcPr>
          <w:p w:rsidR="003632FC" w:rsidRDefault="003632FC">
            <w:pPr>
              <w:pStyle w:val="ConsPlusNormal"/>
              <w:jc w:val="center"/>
            </w:pPr>
            <w:r>
              <w:t>181,4</w:t>
            </w:r>
          </w:p>
        </w:tc>
        <w:tc>
          <w:tcPr>
            <w:tcW w:w="907" w:type="dxa"/>
          </w:tcPr>
          <w:p w:rsidR="003632FC" w:rsidRDefault="003632FC">
            <w:pPr>
              <w:pStyle w:val="ConsPlusNormal"/>
              <w:jc w:val="center"/>
            </w:pPr>
            <w:r>
              <w:t>227,6</w:t>
            </w:r>
          </w:p>
        </w:tc>
        <w:tc>
          <w:tcPr>
            <w:tcW w:w="907" w:type="dxa"/>
          </w:tcPr>
          <w:p w:rsidR="003632FC" w:rsidRDefault="003632FC">
            <w:pPr>
              <w:pStyle w:val="ConsPlusNormal"/>
              <w:jc w:val="center"/>
            </w:pPr>
            <w:r>
              <w:t>280,4</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86,2</w:t>
            </w:r>
          </w:p>
        </w:tc>
        <w:tc>
          <w:tcPr>
            <w:tcW w:w="907" w:type="dxa"/>
          </w:tcPr>
          <w:p w:rsidR="003632FC" w:rsidRDefault="003632FC">
            <w:pPr>
              <w:pStyle w:val="ConsPlusNormal"/>
              <w:jc w:val="center"/>
            </w:pPr>
            <w:r>
              <w:t>104,4</w:t>
            </w:r>
          </w:p>
        </w:tc>
        <w:tc>
          <w:tcPr>
            <w:tcW w:w="907" w:type="dxa"/>
          </w:tcPr>
          <w:p w:rsidR="003632FC" w:rsidRDefault="003632FC">
            <w:pPr>
              <w:pStyle w:val="ConsPlusNormal"/>
              <w:jc w:val="center"/>
            </w:pPr>
            <w:r>
              <w:t>138,4</w:t>
            </w:r>
          </w:p>
        </w:tc>
        <w:tc>
          <w:tcPr>
            <w:tcW w:w="907" w:type="dxa"/>
          </w:tcPr>
          <w:p w:rsidR="003632FC" w:rsidRDefault="003632FC">
            <w:pPr>
              <w:pStyle w:val="ConsPlusNormal"/>
              <w:jc w:val="center"/>
            </w:pPr>
            <w:r>
              <w:t>192,3</w:t>
            </w:r>
          </w:p>
        </w:tc>
        <w:tc>
          <w:tcPr>
            <w:tcW w:w="907" w:type="dxa"/>
          </w:tcPr>
          <w:p w:rsidR="003632FC" w:rsidRDefault="003632FC">
            <w:pPr>
              <w:pStyle w:val="ConsPlusNormal"/>
              <w:jc w:val="center"/>
            </w:pPr>
            <w:r>
              <w:t>247,7</w:t>
            </w:r>
          </w:p>
        </w:tc>
        <w:tc>
          <w:tcPr>
            <w:tcW w:w="907" w:type="dxa"/>
          </w:tcPr>
          <w:p w:rsidR="003632FC" w:rsidRDefault="003632FC">
            <w:pPr>
              <w:pStyle w:val="ConsPlusNormal"/>
              <w:jc w:val="center"/>
            </w:pPr>
            <w:r>
              <w:t>312,5</w:t>
            </w:r>
          </w:p>
        </w:tc>
        <w:tc>
          <w:tcPr>
            <w:tcW w:w="2607" w:type="dxa"/>
            <w:vMerge/>
          </w:tcPr>
          <w:p w:rsidR="003632FC" w:rsidRDefault="003632FC"/>
        </w:tc>
      </w:tr>
      <w:tr w:rsidR="003632FC">
        <w:tc>
          <w:tcPr>
            <w:tcW w:w="3401" w:type="dxa"/>
          </w:tcPr>
          <w:p w:rsidR="003632FC" w:rsidRDefault="003632FC">
            <w:pPr>
              <w:pStyle w:val="ConsPlusNormal"/>
            </w:pPr>
            <w:r>
              <w:t>Образование.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образования, науки и молодежной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100,4</w:t>
            </w:r>
          </w:p>
        </w:tc>
        <w:tc>
          <w:tcPr>
            <w:tcW w:w="907" w:type="dxa"/>
          </w:tcPr>
          <w:p w:rsidR="003632FC" w:rsidRDefault="003632FC">
            <w:pPr>
              <w:pStyle w:val="ConsPlusNormal"/>
              <w:jc w:val="center"/>
            </w:pPr>
            <w:r>
              <w:t>103,5</w:t>
            </w:r>
          </w:p>
        </w:tc>
        <w:tc>
          <w:tcPr>
            <w:tcW w:w="907" w:type="dxa"/>
          </w:tcPr>
          <w:p w:rsidR="003632FC" w:rsidRDefault="003632FC">
            <w:pPr>
              <w:pStyle w:val="ConsPlusNormal"/>
              <w:jc w:val="center"/>
            </w:pPr>
            <w:r>
              <w:t>104,6</w:t>
            </w:r>
          </w:p>
        </w:tc>
        <w:tc>
          <w:tcPr>
            <w:tcW w:w="907" w:type="dxa"/>
          </w:tcPr>
          <w:p w:rsidR="003632FC" w:rsidRDefault="003632FC">
            <w:pPr>
              <w:pStyle w:val="ConsPlusNormal"/>
              <w:jc w:val="center"/>
            </w:pPr>
            <w:r>
              <w:t>102,8</w:t>
            </w:r>
          </w:p>
        </w:tc>
        <w:tc>
          <w:tcPr>
            <w:tcW w:w="907" w:type="dxa"/>
          </w:tcPr>
          <w:p w:rsidR="003632FC" w:rsidRDefault="003632FC">
            <w:pPr>
              <w:pStyle w:val="ConsPlusNormal"/>
              <w:jc w:val="center"/>
            </w:pPr>
            <w:r>
              <w:t>102,3</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104,1</w:t>
            </w:r>
          </w:p>
        </w:tc>
        <w:tc>
          <w:tcPr>
            <w:tcW w:w="907" w:type="dxa"/>
          </w:tcPr>
          <w:p w:rsidR="003632FC" w:rsidRDefault="003632FC">
            <w:pPr>
              <w:pStyle w:val="ConsPlusNormal"/>
              <w:jc w:val="center"/>
            </w:pPr>
            <w:r>
              <w:t>104,6</w:t>
            </w:r>
          </w:p>
        </w:tc>
        <w:tc>
          <w:tcPr>
            <w:tcW w:w="907" w:type="dxa"/>
          </w:tcPr>
          <w:p w:rsidR="003632FC" w:rsidRDefault="003632FC">
            <w:pPr>
              <w:pStyle w:val="ConsPlusNormal"/>
              <w:jc w:val="center"/>
            </w:pPr>
            <w:r>
              <w:t>105,9</w:t>
            </w:r>
          </w:p>
        </w:tc>
        <w:tc>
          <w:tcPr>
            <w:tcW w:w="907" w:type="dxa"/>
          </w:tcPr>
          <w:p w:rsidR="003632FC" w:rsidRDefault="003632FC">
            <w:pPr>
              <w:pStyle w:val="ConsPlusNormal"/>
              <w:jc w:val="center"/>
            </w:pPr>
            <w:r>
              <w:t>103,7</w:t>
            </w:r>
          </w:p>
        </w:tc>
        <w:tc>
          <w:tcPr>
            <w:tcW w:w="907" w:type="dxa"/>
          </w:tcPr>
          <w:p w:rsidR="003632FC" w:rsidRDefault="003632FC">
            <w:pPr>
              <w:pStyle w:val="ConsPlusNormal"/>
              <w:jc w:val="center"/>
            </w:pPr>
            <w:r>
              <w:t>103,1</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104,0</w:t>
            </w:r>
          </w:p>
        </w:tc>
        <w:tc>
          <w:tcPr>
            <w:tcW w:w="907" w:type="dxa"/>
          </w:tcPr>
          <w:p w:rsidR="003632FC" w:rsidRDefault="003632FC">
            <w:pPr>
              <w:pStyle w:val="ConsPlusNormal"/>
              <w:jc w:val="center"/>
            </w:pPr>
            <w:r>
              <w:t>105,6</w:t>
            </w:r>
          </w:p>
        </w:tc>
        <w:tc>
          <w:tcPr>
            <w:tcW w:w="907" w:type="dxa"/>
          </w:tcPr>
          <w:p w:rsidR="003632FC" w:rsidRDefault="003632FC">
            <w:pPr>
              <w:pStyle w:val="ConsPlusNormal"/>
              <w:jc w:val="center"/>
            </w:pPr>
            <w:r>
              <w:t>107,3</w:t>
            </w:r>
          </w:p>
        </w:tc>
        <w:tc>
          <w:tcPr>
            <w:tcW w:w="907" w:type="dxa"/>
          </w:tcPr>
          <w:p w:rsidR="003632FC" w:rsidRDefault="003632FC">
            <w:pPr>
              <w:pStyle w:val="ConsPlusNormal"/>
              <w:jc w:val="center"/>
            </w:pPr>
            <w:r>
              <w:t>104,6</w:t>
            </w:r>
          </w:p>
        </w:tc>
        <w:tc>
          <w:tcPr>
            <w:tcW w:w="907" w:type="dxa"/>
          </w:tcPr>
          <w:p w:rsidR="003632FC" w:rsidRDefault="003632FC">
            <w:pPr>
              <w:pStyle w:val="ConsPlusNormal"/>
              <w:jc w:val="center"/>
            </w:pPr>
            <w:r>
              <w:t>103,9</w:t>
            </w:r>
          </w:p>
        </w:tc>
        <w:tc>
          <w:tcPr>
            <w:tcW w:w="2607" w:type="dxa"/>
            <w:vMerge/>
          </w:tcPr>
          <w:p w:rsidR="003632FC" w:rsidRDefault="003632FC"/>
        </w:tc>
      </w:tr>
      <w:tr w:rsidR="003632FC">
        <w:tc>
          <w:tcPr>
            <w:tcW w:w="3401" w:type="dxa"/>
          </w:tcPr>
          <w:p w:rsidR="003632FC" w:rsidRDefault="003632FC">
            <w:pPr>
              <w:pStyle w:val="ConsPlusNormal"/>
            </w:pPr>
            <w:r>
              <w:t xml:space="preserve">Численность детей, приходящихся на 100 мест в дошкольных образовательных учреждениях, </w:t>
            </w:r>
            <w:r>
              <w:lastRenderedPageBreak/>
              <w:t>человек</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образования, науки и молодежной политики </w:t>
            </w:r>
            <w:r>
              <w:lastRenderedPageBreak/>
              <w:t>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122,0</w:t>
            </w:r>
          </w:p>
        </w:tc>
        <w:tc>
          <w:tcPr>
            <w:tcW w:w="907" w:type="dxa"/>
          </w:tcPr>
          <w:p w:rsidR="003632FC" w:rsidRDefault="003632FC">
            <w:pPr>
              <w:pStyle w:val="ConsPlusNormal"/>
              <w:jc w:val="center"/>
            </w:pPr>
            <w:r>
              <w:t>122,0</w:t>
            </w:r>
          </w:p>
        </w:tc>
        <w:tc>
          <w:tcPr>
            <w:tcW w:w="907" w:type="dxa"/>
          </w:tcPr>
          <w:p w:rsidR="003632FC" w:rsidRDefault="003632FC">
            <w:pPr>
              <w:pStyle w:val="ConsPlusNormal"/>
              <w:jc w:val="center"/>
            </w:pPr>
            <w:r>
              <w:t>118,4</w:t>
            </w:r>
          </w:p>
        </w:tc>
        <w:tc>
          <w:tcPr>
            <w:tcW w:w="907" w:type="dxa"/>
          </w:tcPr>
          <w:p w:rsidR="003632FC" w:rsidRDefault="003632FC">
            <w:pPr>
              <w:pStyle w:val="ConsPlusNormal"/>
              <w:jc w:val="center"/>
            </w:pPr>
            <w:r>
              <w:t>114,8</w:t>
            </w:r>
          </w:p>
        </w:tc>
        <w:tc>
          <w:tcPr>
            <w:tcW w:w="907" w:type="dxa"/>
          </w:tcPr>
          <w:p w:rsidR="003632FC" w:rsidRDefault="003632FC">
            <w:pPr>
              <w:pStyle w:val="ConsPlusNormal"/>
              <w:jc w:val="center"/>
            </w:pPr>
            <w:r>
              <w:t>109,2</w:t>
            </w:r>
          </w:p>
        </w:tc>
        <w:tc>
          <w:tcPr>
            <w:tcW w:w="907" w:type="dxa"/>
          </w:tcPr>
          <w:p w:rsidR="003632FC" w:rsidRDefault="003632FC">
            <w:pPr>
              <w:pStyle w:val="ConsPlusNormal"/>
              <w:jc w:val="center"/>
            </w:pPr>
            <w:r>
              <w:t>102,8</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122,0</w:t>
            </w:r>
          </w:p>
        </w:tc>
        <w:tc>
          <w:tcPr>
            <w:tcW w:w="907" w:type="dxa"/>
          </w:tcPr>
          <w:p w:rsidR="003632FC" w:rsidRDefault="003632FC">
            <w:pPr>
              <w:pStyle w:val="ConsPlusNormal"/>
              <w:jc w:val="center"/>
            </w:pPr>
            <w:r>
              <w:t>120,8</w:t>
            </w:r>
          </w:p>
        </w:tc>
        <w:tc>
          <w:tcPr>
            <w:tcW w:w="907" w:type="dxa"/>
          </w:tcPr>
          <w:p w:rsidR="003632FC" w:rsidRDefault="003632FC">
            <w:pPr>
              <w:pStyle w:val="ConsPlusNormal"/>
              <w:jc w:val="center"/>
            </w:pPr>
            <w:r>
              <w:t>117,2</w:t>
            </w:r>
          </w:p>
        </w:tc>
        <w:tc>
          <w:tcPr>
            <w:tcW w:w="907" w:type="dxa"/>
          </w:tcPr>
          <w:p w:rsidR="003632FC" w:rsidRDefault="003632FC">
            <w:pPr>
              <w:pStyle w:val="ConsPlusNormal"/>
              <w:jc w:val="center"/>
            </w:pPr>
            <w:r>
              <w:t>113,7</w:t>
            </w:r>
          </w:p>
        </w:tc>
        <w:tc>
          <w:tcPr>
            <w:tcW w:w="907" w:type="dxa"/>
          </w:tcPr>
          <w:p w:rsidR="003632FC" w:rsidRDefault="003632FC">
            <w:pPr>
              <w:pStyle w:val="ConsPlusNormal"/>
              <w:jc w:val="center"/>
            </w:pPr>
            <w:r>
              <w:t>108,1</w:t>
            </w:r>
          </w:p>
        </w:tc>
        <w:tc>
          <w:tcPr>
            <w:tcW w:w="907" w:type="dxa"/>
          </w:tcPr>
          <w:p w:rsidR="003632FC" w:rsidRDefault="003632FC">
            <w:pPr>
              <w:pStyle w:val="ConsPlusNormal"/>
              <w:jc w:val="center"/>
            </w:pPr>
            <w:r>
              <w:t>101,8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122,0</w:t>
            </w:r>
          </w:p>
        </w:tc>
        <w:tc>
          <w:tcPr>
            <w:tcW w:w="907" w:type="dxa"/>
          </w:tcPr>
          <w:p w:rsidR="003632FC" w:rsidRDefault="003632FC">
            <w:pPr>
              <w:pStyle w:val="ConsPlusNormal"/>
              <w:jc w:val="center"/>
            </w:pPr>
            <w:r>
              <w:t>119,6</w:t>
            </w:r>
          </w:p>
        </w:tc>
        <w:tc>
          <w:tcPr>
            <w:tcW w:w="907" w:type="dxa"/>
          </w:tcPr>
          <w:p w:rsidR="003632FC" w:rsidRDefault="003632FC">
            <w:pPr>
              <w:pStyle w:val="ConsPlusNormal"/>
              <w:jc w:val="center"/>
            </w:pPr>
            <w:r>
              <w:t>116,0</w:t>
            </w:r>
          </w:p>
        </w:tc>
        <w:tc>
          <w:tcPr>
            <w:tcW w:w="907" w:type="dxa"/>
          </w:tcPr>
          <w:p w:rsidR="003632FC" w:rsidRDefault="003632FC">
            <w:pPr>
              <w:pStyle w:val="ConsPlusNormal"/>
              <w:jc w:val="center"/>
            </w:pPr>
            <w:r>
              <w:t>112,6</w:t>
            </w:r>
          </w:p>
        </w:tc>
        <w:tc>
          <w:tcPr>
            <w:tcW w:w="907" w:type="dxa"/>
          </w:tcPr>
          <w:p w:rsidR="003632FC" w:rsidRDefault="003632FC">
            <w:pPr>
              <w:pStyle w:val="ConsPlusNormal"/>
              <w:jc w:val="center"/>
            </w:pPr>
            <w:r>
              <w:t>107,0</w:t>
            </w:r>
          </w:p>
        </w:tc>
        <w:tc>
          <w:tcPr>
            <w:tcW w:w="907" w:type="dxa"/>
          </w:tcPr>
          <w:p w:rsidR="003632FC" w:rsidRDefault="003632FC">
            <w:pPr>
              <w:pStyle w:val="ConsPlusNormal"/>
              <w:jc w:val="center"/>
            </w:pPr>
            <w:r>
              <w:t>100,8</w:t>
            </w:r>
          </w:p>
        </w:tc>
        <w:tc>
          <w:tcPr>
            <w:tcW w:w="2607" w:type="dxa"/>
            <w:vMerge/>
          </w:tcPr>
          <w:p w:rsidR="003632FC" w:rsidRDefault="003632FC"/>
        </w:tc>
      </w:tr>
      <w:tr w:rsidR="003632FC">
        <w:tc>
          <w:tcPr>
            <w:tcW w:w="3401" w:type="dxa"/>
          </w:tcPr>
          <w:p w:rsidR="003632FC" w:rsidRDefault="003632FC">
            <w:pPr>
              <w:pStyle w:val="ConsPlusNormal"/>
            </w:pPr>
            <w:r>
              <w:t>Удельный вес численности обучающихся, занимающихся в одну смену, в общей численности обучающихся в общеобразовательных организациях,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образования, науки и молодежной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77,7</w:t>
            </w:r>
          </w:p>
        </w:tc>
        <w:tc>
          <w:tcPr>
            <w:tcW w:w="907" w:type="dxa"/>
          </w:tcPr>
          <w:p w:rsidR="003632FC" w:rsidRDefault="003632FC">
            <w:pPr>
              <w:pStyle w:val="ConsPlusNormal"/>
              <w:jc w:val="center"/>
            </w:pPr>
            <w:r>
              <w:t>78,4</w:t>
            </w:r>
          </w:p>
        </w:tc>
        <w:tc>
          <w:tcPr>
            <w:tcW w:w="907" w:type="dxa"/>
          </w:tcPr>
          <w:p w:rsidR="003632FC" w:rsidRDefault="003632FC">
            <w:pPr>
              <w:pStyle w:val="ConsPlusNormal"/>
              <w:jc w:val="center"/>
            </w:pPr>
            <w:r>
              <w:t>81,0</w:t>
            </w:r>
          </w:p>
        </w:tc>
        <w:tc>
          <w:tcPr>
            <w:tcW w:w="907" w:type="dxa"/>
          </w:tcPr>
          <w:p w:rsidR="003632FC" w:rsidRDefault="003632FC">
            <w:pPr>
              <w:pStyle w:val="ConsPlusNormal"/>
              <w:jc w:val="center"/>
            </w:pPr>
            <w:r>
              <w:t>89,2</w:t>
            </w:r>
          </w:p>
        </w:tc>
        <w:tc>
          <w:tcPr>
            <w:tcW w:w="907" w:type="dxa"/>
          </w:tcPr>
          <w:p w:rsidR="003632FC" w:rsidRDefault="003632FC">
            <w:pPr>
              <w:pStyle w:val="ConsPlusNormal"/>
              <w:jc w:val="center"/>
            </w:pPr>
            <w:r>
              <w:t>90,0</w:t>
            </w:r>
          </w:p>
        </w:tc>
        <w:tc>
          <w:tcPr>
            <w:tcW w:w="907" w:type="dxa"/>
          </w:tcPr>
          <w:p w:rsidR="003632FC" w:rsidRDefault="003632FC">
            <w:pPr>
              <w:pStyle w:val="ConsPlusNormal"/>
              <w:jc w:val="center"/>
            </w:pPr>
            <w:r>
              <w:t>90,0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77,7</w:t>
            </w:r>
          </w:p>
        </w:tc>
        <w:tc>
          <w:tcPr>
            <w:tcW w:w="907" w:type="dxa"/>
          </w:tcPr>
          <w:p w:rsidR="003632FC" w:rsidRDefault="003632FC">
            <w:pPr>
              <w:pStyle w:val="ConsPlusNormal"/>
              <w:jc w:val="center"/>
            </w:pPr>
            <w:r>
              <w:t>78,5</w:t>
            </w:r>
          </w:p>
        </w:tc>
        <w:tc>
          <w:tcPr>
            <w:tcW w:w="907" w:type="dxa"/>
          </w:tcPr>
          <w:p w:rsidR="003632FC" w:rsidRDefault="003632FC">
            <w:pPr>
              <w:pStyle w:val="ConsPlusNormal"/>
              <w:jc w:val="center"/>
            </w:pPr>
            <w:r>
              <w:t>90,0</w:t>
            </w:r>
          </w:p>
        </w:tc>
        <w:tc>
          <w:tcPr>
            <w:tcW w:w="907" w:type="dxa"/>
          </w:tcPr>
          <w:p w:rsidR="003632FC" w:rsidRDefault="003632FC">
            <w:pPr>
              <w:pStyle w:val="ConsPlusNormal"/>
              <w:jc w:val="center"/>
            </w:pPr>
            <w:r>
              <w:t>99,1</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77,7</w:t>
            </w:r>
          </w:p>
        </w:tc>
        <w:tc>
          <w:tcPr>
            <w:tcW w:w="907" w:type="dxa"/>
          </w:tcPr>
          <w:p w:rsidR="003632FC" w:rsidRDefault="003632FC">
            <w:pPr>
              <w:pStyle w:val="ConsPlusNormal"/>
              <w:jc w:val="center"/>
            </w:pPr>
            <w:r>
              <w:t>78,6</w:t>
            </w:r>
          </w:p>
        </w:tc>
        <w:tc>
          <w:tcPr>
            <w:tcW w:w="907" w:type="dxa"/>
          </w:tcPr>
          <w:p w:rsidR="003632FC" w:rsidRDefault="003632FC">
            <w:pPr>
              <w:pStyle w:val="ConsPlusNormal"/>
              <w:jc w:val="center"/>
            </w:pPr>
            <w:r>
              <w:t>90,5</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2607" w:type="dxa"/>
            <w:vMerge/>
          </w:tcPr>
          <w:p w:rsidR="003632FC" w:rsidRDefault="003632FC"/>
        </w:tc>
      </w:tr>
      <w:tr w:rsidR="003632FC">
        <w:tc>
          <w:tcPr>
            <w:tcW w:w="3401" w:type="dxa"/>
          </w:tcPr>
          <w:p w:rsidR="003632FC" w:rsidRDefault="003632FC">
            <w:pPr>
              <w:pStyle w:val="ConsPlusNormal"/>
            </w:pPr>
            <w:r>
              <w:t>Доля обучающихся общеобразовательных организаций, участвующих в региональном этапе всероссийской олимпиады школьников,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образования, науки и молодежной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6,5</w:t>
            </w:r>
          </w:p>
        </w:tc>
        <w:tc>
          <w:tcPr>
            <w:tcW w:w="907" w:type="dxa"/>
          </w:tcPr>
          <w:p w:rsidR="003632FC" w:rsidRDefault="003632FC">
            <w:pPr>
              <w:pStyle w:val="ConsPlusNormal"/>
              <w:jc w:val="center"/>
            </w:pPr>
            <w:r>
              <w:t>6,9</w:t>
            </w:r>
          </w:p>
        </w:tc>
        <w:tc>
          <w:tcPr>
            <w:tcW w:w="907" w:type="dxa"/>
          </w:tcPr>
          <w:p w:rsidR="003632FC" w:rsidRDefault="003632FC">
            <w:pPr>
              <w:pStyle w:val="ConsPlusNormal"/>
              <w:jc w:val="center"/>
            </w:pPr>
            <w:r>
              <w:t>7,9</w:t>
            </w:r>
          </w:p>
        </w:tc>
        <w:tc>
          <w:tcPr>
            <w:tcW w:w="907" w:type="dxa"/>
          </w:tcPr>
          <w:p w:rsidR="003632FC" w:rsidRDefault="003632FC">
            <w:pPr>
              <w:pStyle w:val="ConsPlusNormal"/>
              <w:jc w:val="center"/>
            </w:pPr>
            <w:r>
              <w:t>7,6</w:t>
            </w:r>
          </w:p>
        </w:tc>
        <w:tc>
          <w:tcPr>
            <w:tcW w:w="907" w:type="dxa"/>
          </w:tcPr>
          <w:p w:rsidR="003632FC" w:rsidRDefault="003632FC">
            <w:pPr>
              <w:pStyle w:val="ConsPlusNormal"/>
              <w:jc w:val="center"/>
            </w:pPr>
            <w:r>
              <w:t>7,5</w:t>
            </w:r>
          </w:p>
        </w:tc>
        <w:tc>
          <w:tcPr>
            <w:tcW w:w="907" w:type="dxa"/>
          </w:tcPr>
          <w:p w:rsidR="003632FC" w:rsidRDefault="003632FC">
            <w:pPr>
              <w:pStyle w:val="ConsPlusNormal"/>
              <w:jc w:val="center"/>
            </w:pPr>
            <w:r>
              <w:t>6,0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6,5</w:t>
            </w:r>
          </w:p>
        </w:tc>
        <w:tc>
          <w:tcPr>
            <w:tcW w:w="907" w:type="dxa"/>
          </w:tcPr>
          <w:p w:rsidR="003632FC" w:rsidRDefault="003632FC">
            <w:pPr>
              <w:pStyle w:val="ConsPlusNormal"/>
              <w:jc w:val="center"/>
            </w:pPr>
            <w:r>
              <w:t>7,0</w:t>
            </w:r>
          </w:p>
        </w:tc>
        <w:tc>
          <w:tcPr>
            <w:tcW w:w="907" w:type="dxa"/>
          </w:tcPr>
          <w:p w:rsidR="003632FC" w:rsidRDefault="003632FC">
            <w:pPr>
              <w:pStyle w:val="ConsPlusNormal"/>
              <w:jc w:val="center"/>
            </w:pPr>
            <w:r>
              <w:t>8,8</w:t>
            </w:r>
          </w:p>
        </w:tc>
        <w:tc>
          <w:tcPr>
            <w:tcW w:w="907" w:type="dxa"/>
          </w:tcPr>
          <w:p w:rsidR="003632FC" w:rsidRDefault="003632FC">
            <w:pPr>
              <w:pStyle w:val="ConsPlusNormal"/>
              <w:jc w:val="center"/>
            </w:pPr>
            <w:r>
              <w:t>10,8</w:t>
            </w:r>
          </w:p>
        </w:tc>
        <w:tc>
          <w:tcPr>
            <w:tcW w:w="907" w:type="dxa"/>
          </w:tcPr>
          <w:p w:rsidR="003632FC" w:rsidRDefault="003632FC">
            <w:pPr>
              <w:pStyle w:val="ConsPlusNormal"/>
              <w:jc w:val="center"/>
            </w:pPr>
            <w:r>
              <w:t>12,5</w:t>
            </w:r>
          </w:p>
        </w:tc>
        <w:tc>
          <w:tcPr>
            <w:tcW w:w="907" w:type="dxa"/>
          </w:tcPr>
          <w:p w:rsidR="003632FC" w:rsidRDefault="003632FC">
            <w:pPr>
              <w:pStyle w:val="ConsPlusNormal"/>
              <w:jc w:val="center"/>
            </w:pPr>
            <w:r>
              <w:t>15,0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6,5</w:t>
            </w:r>
          </w:p>
        </w:tc>
        <w:tc>
          <w:tcPr>
            <w:tcW w:w="907" w:type="dxa"/>
          </w:tcPr>
          <w:p w:rsidR="003632FC" w:rsidRDefault="003632FC">
            <w:pPr>
              <w:pStyle w:val="ConsPlusNormal"/>
              <w:jc w:val="center"/>
            </w:pPr>
            <w:r>
              <w:t>7,0</w:t>
            </w:r>
          </w:p>
        </w:tc>
        <w:tc>
          <w:tcPr>
            <w:tcW w:w="907" w:type="dxa"/>
          </w:tcPr>
          <w:p w:rsidR="003632FC" w:rsidRDefault="003632FC">
            <w:pPr>
              <w:pStyle w:val="ConsPlusNormal"/>
              <w:jc w:val="center"/>
            </w:pPr>
            <w:r>
              <w:t>10,0</w:t>
            </w:r>
          </w:p>
        </w:tc>
        <w:tc>
          <w:tcPr>
            <w:tcW w:w="907" w:type="dxa"/>
          </w:tcPr>
          <w:p w:rsidR="003632FC" w:rsidRDefault="003632FC">
            <w:pPr>
              <w:pStyle w:val="ConsPlusNormal"/>
              <w:jc w:val="center"/>
            </w:pPr>
            <w:r>
              <w:t>12,0</w:t>
            </w:r>
          </w:p>
        </w:tc>
        <w:tc>
          <w:tcPr>
            <w:tcW w:w="907" w:type="dxa"/>
          </w:tcPr>
          <w:p w:rsidR="003632FC" w:rsidRDefault="003632FC">
            <w:pPr>
              <w:pStyle w:val="ConsPlusNormal"/>
              <w:jc w:val="center"/>
            </w:pPr>
            <w:r>
              <w:t>15,0</w:t>
            </w:r>
          </w:p>
        </w:tc>
        <w:tc>
          <w:tcPr>
            <w:tcW w:w="907" w:type="dxa"/>
          </w:tcPr>
          <w:p w:rsidR="003632FC" w:rsidRDefault="003632FC">
            <w:pPr>
              <w:pStyle w:val="ConsPlusNormal"/>
              <w:jc w:val="center"/>
            </w:pPr>
            <w:r>
              <w:t>18,0</w:t>
            </w:r>
          </w:p>
        </w:tc>
        <w:tc>
          <w:tcPr>
            <w:tcW w:w="2607" w:type="dxa"/>
            <w:vMerge/>
          </w:tcPr>
          <w:p w:rsidR="003632FC" w:rsidRDefault="003632FC"/>
        </w:tc>
      </w:tr>
      <w:tr w:rsidR="003632FC">
        <w:tc>
          <w:tcPr>
            <w:tcW w:w="3401" w:type="dxa"/>
          </w:tcPr>
          <w:p w:rsidR="003632FC" w:rsidRDefault="003632FC">
            <w:pPr>
              <w:pStyle w:val="ConsPlusNormal"/>
            </w:pPr>
            <w:r>
              <w:t xml:space="preserve">Численность обучающихся учреждений профессионального </w:t>
            </w:r>
            <w:r>
              <w:lastRenderedPageBreak/>
              <w:t>образования, приходящихся на 1 обучающегося учреждений высшего образования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образования, науки и </w:t>
            </w:r>
            <w:r>
              <w:lastRenderedPageBreak/>
              <w:t>молодежной политики Краснодарского края</w:t>
            </w:r>
          </w:p>
        </w:tc>
      </w:tr>
      <w:tr w:rsidR="003632FC">
        <w:tc>
          <w:tcPr>
            <w:tcW w:w="3401" w:type="dxa"/>
          </w:tcPr>
          <w:p w:rsidR="003632FC" w:rsidRDefault="003632FC">
            <w:pPr>
              <w:pStyle w:val="ConsPlusNormal"/>
            </w:pPr>
            <w:r>
              <w:lastRenderedPageBreak/>
              <w:t>Инерционный</w:t>
            </w:r>
          </w:p>
        </w:tc>
        <w:tc>
          <w:tcPr>
            <w:tcW w:w="907" w:type="dxa"/>
          </w:tcPr>
          <w:p w:rsidR="003632FC" w:rsidRDefault="003632FC">
            <w:pPr>
              <w:pStyle w:val="ConsPlusNormal"/>
              <w:jc w:val="center"/>
            </w:pPr>
            <w:r>
              <w:t>0,7</w:t>
            </w:r>
          </w:p>
        </w:tc>
        <w:tc>
          <w:tcPr>
            <w:tcW w:w="907" w:type="dxa"/>
          </w:tcPr>
          <w:p w:rsidR="003632FC" w:rsidRDefault="003632FC">
            <w:pPr>
              <w:pStyle w:val="ConsPlusNormal"/>
              <w:jc w:val="center"/>
            </w:pPr>
            <w:r>
              <w:t>0,8</w:t>
            </w:r>
          </w:p>
        </w:tc>
        <w:tc>
          <w:tcPr>
            <w:tcW w:w="907" w:type="dxa"/>
          </w:tcPr>
          <w:p w:rsidR="003632FC" w:rsidRDefault="003632FC">
            <w:pPr>
              <w:pStyle w:val="ConsPlusNormal"/>
              <w:jc w:val="center"/>
            </w:pPr>
            <w:r>
              <w:t>0,9</w:t>
            </w:r>
          </w:p>
        </w:tc>
        <w:tc>
          <w:tcPr>
            <w:tcW w:w="907" w:type="dxa"/>
          </w:tcPr>
          <w:p w:rsidR="003632FC" w:rsidRDefault="003632FC">
            <w:pPr>
              <w:pStyle w:val="ConsPlusNormal"/>
              <w:jc w:val="center"/>
            </w:pPr>
            <w:r>
              <w:t>0,9</w:t>
            </w:r>
          </w:p>
        </w:tc>
        <w:tc>
          <w:tcPr>
            <w:tcW w:w="907" w:type="dxa"/>
          </w:tcPr>
          <w:p w:rsidR="003632FC" w:rsidRDefault="003632FC">
            <w:pPr>
              <w:pStyle w:val="ConsPlusNormal"/>
              <w:jc w:val="center"/>
            </w:pPr>
            <w:r>
              <w:t>0,9</w:t>
            </w:r>
          </w:p>
        </w:tc>
        <w:tc>
          <w:tcPr>
            <w:tcW w:w="907" w:type="dxa"/>
          </w:tcPr>
          <w:p w:rsidR="003632FC" w:rsidRDefault="003632FC">
            <w:pPr>
              <w:pStyle w:val="ConsPlusNormal"/>
              <w:jc w:val="center"/>
            </w:pPr>
            <w:r>
              <w:t>1,2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0,7</w:t>
            </w:r>
          </w:p>
        </w:tc>
        <w:tc>
          <w:tcPr>
            <w:tcW w:w="907" w:type="dxa"/>
          </w:tcPr>
          <w:p w:rsidR="003632FC" w:rsidRDefault="003632FC">
            <w:pPr>
              <w:pStyle w:val="ConsPlusNormal"/>
              <w:jc w:val="center"/>
            </w:pPr>
            <w:r>
              <w:t>0,8</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1,5</w:t>
            </w:r>
          </w:p>
        </w:tc>
        <w:tc>
          <w:tcPr>
            <w:tcW w:w="907" w:type="dxa"/>
          </w:tcPr>
          <w:p w:rsidR="003632FC" w:rsidRDefault="003632FC">
            <w:pPr>
              <w:pStyle w:val="ConsPlusNormal"/>
              <w:jc w:val="center"/>
            </w:pPr>
            <w:r>
              <w:t>2,0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0,7</w:t>
            </w:r>
          </w:p>
        </w:tc>
        <w:tc>
          <w:tcPr>
            <w:tcW w:w="907" w:type="dxa"/>
          </w:tcPr>
          <w:p w:rsidR="003632FC" w:rsidRDefault="003632FC">
            <w:pPr>
              <w:pStyle w:val="ConsPlusNormal"/>
              <w:jc w:val="center"/>
            </w:pPr>
            <w:r>
              <w:t>0,8</w:t>
            </w:r>
          </w:p>
        </w:tc>
        <w:tc>
          <w:tcPr>
            <w:tcW w:w="907" w:type="dxa"/>
          </w:tcPr>
          <w:p w:rsidR="003632FC" w:rsidRDefault="003632FC">
            <w:pPr>
              <w:pStyle w:val="ConsPlusNormal"/>
              <w:jc w:val="center"/>
            </w:pPr>
            <w:r>
              <w:t>1,0</w:t>
            </w:r>
          </w:p>
        </w:tc>
        <w:tc>
          <w:tcPr>
            <w:tcW w:w="907" w:type="dxa"/>
          </w:tcPr>
          <w:p w:rsidR="003632FC" w:rsidRDefault="003632FC">
            <w:pPr>
              <w:pStyle w:val="ConsPlusNormal"/>
              <w:jc w:val="center"/>
            </w:pPr>
            <w:r>
              <w:t>1,1</w:t>
            </w:r>
          </w:p>
        </w:tc>
        <w:tc>
          <w:tcPr>
            <w:tcW w:w="907" w:type="dxa"/>
          </w:tcPr>
          <w:p w:rsidR="003632FC" w:rsidRDefault="003632FC">
            <w:pPr>
              <w:pStyle w:val="ConsPlusNormal"/>
              <w:jc w:val="center"/>
            </w:pPr>
            <w:r>
              <w:t>1,7</w:t>
            </w:r>
          </w:p>
        </w:tc>
        <w:tc>
          <w:tcPr>
            <w:tcW w:w="907" w:type="dxa"/>
          </w:tcPr>
          <w:p w:rsidR="003632FC" w:rsidRDefault="003632FC">
            <w:pPr>
              <w:pStyle w:val="ConsPlusNormal"/>
              <w:jc w:val="center"/>
            </w:pPr>
            <w:r>
              <w:t>2,1</w:t>
            </w:r>
          </w:p>
        </w:tc>
        <w:tc>
          <w:tcPr>
            <w:tcW w:w="2607" w:type="dxa"/>
            <w:vMerge/>
          </w:tcPr>
          <w:p w:rsidR="003632FC" w:rsidRDefault="003632FC"/>
        </w:tc>
      </w:tr>
      <w:tr w:rsidR="003632FC">
        <w:tc>
          <w:tcPr>
            <w:tcW w:w="3401" w:type="dxa"/>
          </w:tcPr>
          <w:p w:rsidR="003632FC" w:rsidRDefault="003632FC">
            <w:pPr>
              <w:pStyle w:val="ConsPlusNormal"/>
            </w:pPr>
            <w:r>
              <w:t>Доля детей, охваченных образовательными программами дополнительного образования детей в возрасте от 5 до 18 лет</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образования, науки и молодежной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54,5</w:t>
            </w:r>
          </w:p>
        </w:tc>
        <w:tc>
          <w:tcPr>
            <w:tcW w:w="907" w:type="dxa"/>
          </w:tcPr>
          <w:p w:rsidR="003632FC" w:rsidRDefault="003632FC">
            <w:pPr>
              <w:pStyle w:val="ConsPlusNormal"/>
              <w:jc w:val="center"/>
            </w:pPr>
            <w:r>
              <w:t>47,3</w:t>
            </w:r>
          </w:p>
        </w:tc>
        <w:tc>
          <w:tcPr>
            <w:tcW w:w="907" w:type="dxa"/>
          </w:tcPr>
          <w:p w:rsidR="003632FC" w:rsidRDefault="003632FC">
            <w:pPr>
              <w:pStyle w:val="ConsPlusNormal"/>
              <w:jc w:val="center"/>
            </w:pPr>
            <w:r>
              <w:t>45,4</w:t>
            </w:r>
          </w:p>
        </w:tc>
        <w:tc>
          <w:tcPr>
            <w:tcW w:w="907" w:type="dxa"/>
          </w:tcPr>
          <w:p w:rsidR="003632FC" w:rsidRDefault="003632FC">
            <w:pPr>
              <w:pStyle w:val="ConsPlusNormal"/>
              <w:jc w:val="center"/>
            </w:pPr>
            <w:r>
              <w:t>46,0</w:t>
            </w:r>
          </w:p>
        </w:tc>
        <w:tc>
          <w:tcPr>
            <w:tcW w:w="907" w:type="dxa"/>
          </w:tcPr>
          <w:p w:rsidR="003632FC" w:rsidRDefault="003632FC">
            <w:pPr>
              <w:pStyle w:val="ConsPlusNormal"/>
              <w:jc w:val="center"/>
            </w:pPr>
            <w:r>
              <w:t>45,6</w:t>
            </w:r>
          </w:p>
        </w:tc>
        <w:tc>
          <w:tcPr>
            <w:tcW w:w="907" w:type="dxa"/>
          </w:tcPr>
          <w:p w:rsidR="003632FC" w:rsidRDefault="003632FC">
            <w:pPr>
              <w:pStyle w:val="ConsPlusNormal"/>
              <w:jc w:val="center"/>
            </w:pPr>
            <w:r>
              <w:t>45,0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54,5</w:t>
            </w:r>
          </w:p>
        </w:tc>
        <w:tc>
          <w:tcPr>
            <w:tcW w:w="907" w:type="dxa"/>
          </w:tcPr>
          <w:p w:rsidR="003632FC" w:rsidRDefault="003632FC">
            <w:pPr>
              <w:pStyle w:val="ConsPlusNormal"/>
              <w:jc w:val="center"/>
            </w:pPr>
            <w:r>
              <w:t>55,0</w:t>
            </w:r>
          </w:p>
        </w:tc>
        <w:tc>
          <w:tcPr>
            <w:tcW w:w="907" w:type="dxa"/>
          </w:tcPr>
          <w:p w:rsidR="003632FC" w:rsidRDefault="003632FC">
            <w:pPr>
              <w:pStyle w:val="ConsPlusNormal"/>
              <w:jc w:val="center"/>
            </w:pPr>
            <w:r>
              <w:t>56,7</w:t>
            </w:r>
          </w:p>
        </w:tc>
        <w:tc>
          <w:tcPr>
            <w:tcW w:w="907" w:type="dxa"/>
          </w:tcPr>
          <w:p w:rsidR="003632FC" w:rsidRDefault="003632FC">
            <w:pPr>
              <w:pStyle w:val="ConsPlusNormal"/>
              <w:jc w:val="center"/>
            </w:pPr>
            <w:r>
              <w:t>65,7</w:t>
            </w:r>
          </w:p>
        </w:tc>
        <w:tc>
          <w:tcPr>
            <w:tcW w:w="907" w:type="dxa"/>
          </w:tcPr>
          <w:p w:rsidR="003632FC" w:rsidRDefault="003632FC">
            <w:pPr>
              <w:pStyle w:val="ConsPlusNormal"/>
              <w:jc w:val="center"/>
            </w:pPr>
            <w:r>
              <w:t>76,0</w:t>
            </w:r>
          </w:p>
        </w:tc>
        <w:tc>
          <w:tcPr>
            <w:tcW w:w="907" w:type="dxa"/>
          </w:tcPr>
          <w:p w:rsidR="003632FC" w:rsidRDefault="003632FC">
            <w:pPr>
              <w:pStyle w:val="ConsPlusNormal"/>
              <w:jc w:val="center"/>
            </w:pPr>
            <w:r>
              <w:t>90,0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54,5</w:t>
            </w:r>
          </w:p>
        </w:tc>
        <w:tc>
          <w:tcPr>
            <w:tcW w:w="907" w:type="dxa"/>
          </w:tcPr>
          <w:p w:rsidR="003632FC" w:rsidRDefault="003632FC">
            <w:pPr>
              <w:pStyle w:val="ConsPlusNormal"/>
              <w:jc w:val="center"/>
            </w:pPr>
            <w:r>
              <w:t>55,1</w:t>
            </w:r>
          </w:p>
        </w:tc>
        <w:tc>
          <w:tcPr>
            <w:tcW w:w="907" w:type="dxa"/>
          </w:tcPr>
          <w:p w:rsidR="003632FC" w:rsidRDefault="003632FC">
            <w:pPr>
              <w:pStyle w:val="ConsPlusNormal"/>
              <w:jc w:val="center"/>
            </w:pPr>
            <w:r>
              <w:t>57,0</w:t>
            </w:r>
          </w:p>
        </w:tc>
        <w:tc>
          <w:tcPr>
            <w:tcW w:w="907" w:type="dxa"/>
          </w:tcPr>
          <w:p w:rsidR="003632FC" w:rsidRDefault="003632FC">
            <w:pPr>
              <w:pStyle w:val="ConsPlusNormal"/>
              <w:jc w:val="center"/>
            </w:pPr>
            <w:r>
              <w:t>66,0</w:t>
            </w:r>
          </w:p>
        </w:tc>
        <w:tc>
          <w:tcPr>
            <w:tcW w:w="907" w:type="dxa"/>
          </w:tcPr>
          <w:p w:rsidR="003632FC" w:rsidRDefault="003632FC">
            <w:pPr>
              <w:pStyle w:val="ConsPlusNormal"/>
              <w:jc w:val="center"/>
            </w:pPr>
            <w:r>
              <w:t>76,1</w:t>
            </w:r>
          </w:p>
        </w:tc>
        <w:tc>
          <w:tcPr>
            <w:tcW w:w="907" w:type="dxa"/>
          </w:tcPr>
          <w:p w:rsidR="003632FC" w:rsidRDefault="003632FC">
            <w:pPr>
              <w:pStyle w:val="ConsPlusNormal"/>
              <w:jc w:val="center"/>
            </w:pPr>
            <w:r>
              <w:t>92,7</w:t>
            </w:r>
          </w:p>
        </w:tc>
        <w:tc>
          <w:tcPr>
            <w:tcW w:w="2607" w:type="dxa"/>
            <w:vMerge/>
          </w:tcPr>
          <w:p w:rsidR="003632FC" w:rsidRDefault="003632FC"/>
        </w:tc>
      </w:tr>
      <w:tr w:rsidR="003632FC">
        <w:tc>
          <w:tcPr>
            <w:tcW w:w="3401" w:type="dxa"/>
          </w:tcPr>
          <w:p w:rsidR="003632FC" w:rsidRDefault="003632FC">
            <w:pPr>
              <w:pStyle w:val="ConsPlusNormal"/>
            </w:pPr>
            <w:r>
              <w:t>Доля обучающихся по программам дополнительного профессионального образования (повышение квалификации) в общей численности занятых в экономике (повышения квалификации),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образования, науки и молодежной политики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0,6</w:t>
            </w:r>
          </w:p>
        </w:tc>
        <w:tc>
          <w:tcPr>
            <w:tcW w:w="907" w:type="dxa"/>
          </w:tcPr>
          <w:p w:rsidR="003632FC" w:rsidRDefault="003632FC">
            <w:pPr>
              <w:pStyle w:val="ConsPlusNormal"/>
              <w:jc w:val="center"/>
            </w:pPr>
            <w:r>
              <w:t>0,7</w:t>
            </w:r>
          </w:p>
        </w:tc>
        <w:tc>
          <w:tcPr>
            <w:tcW w:w="907" w:type="dxa"/>
          </w:tcPr>
          <w:p w:rsidR="003632FC" w:rsidRDefault="003632FC">
            <w:pPr>
              <w:pStyle w:val="ConsPlusNormal"/>
              <w:jc w:val="center"/>
            </w:pPr>
            <w:r>
              <w:t>2,2</w:t>
            </w:r>
          </w:p>
        </w:tc>
        <w:tc>
          <w:tcPr>
            <w:tcW w:w="907" w:type="dxa"/>
          </w:tcPr>
          <w:p w:rsidR="003632FC" w:rsidRDefault="003632FC">
            <w:pPr>
              <w:pStyle w:val="ConsPlusNormal"/>
              <w:jc w:val="center"/>
            </w:pPr>
            <w:r>
              <w:t>5,0</w:t>
            </w:r>
          </w:p>
        </w:tc>
        <w:tc>
          <w:tcPr>
            <w:tcW w:w="907" w:type="dxa"/>
          </w:tcPr>
          <w:p w:rsidR="003632FC" w:rsidRDefault="003632FC">
            <w:pPr>
              <w:pStyle w:val="ConsPlusNormal"/>
              <w:jc w:val="center"/>
            </w:pPr>
            <w:r>
              <w:t>7,0</w:t>
            </w:r>
          </w:p>
        </w:tc>
        <w:tc>
          <w:tcPr>
            <w:tcW w:w="907" w:type="dxa"/>
          </w:tcPr>
          <w:p w:rsidR="003632FC" w:rsidRDefault="003632FC">
            <w:pPr>
              <w:pStyle w:val="ConsPlusNormal"/>
              <w:jc w:val="center"/>
            </w:pPr>
            <w:r>
              <w:t>9,0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0,6</w:t>
            </w:r>
          </w:p>
        </w:tc>
        <w:tc>
          <w:tcPr>
            <w:tcW w:w="907" w:type="dxa"/>
          </w:tcPr>
          <w:p w:rsidR="003632FC" w:rsidRDefault="003632FC">
            <w:pPr>
              <w:pStyle w:val="ConsPlusNormal"/>
              <w:jc w:val="center"/>
            </w:pPr>
            <w:r>
              <w:t>0,7</w:t>
            </w:r>
          </w:p>
        </w:tc>
        <w:tc>
          <w:tcPr>
            <w:tcW w:w="907" w:type="dxa"/>
          </w:tcPr>
          <w:p w:rsidR="003632FC" w:rsidRDefault="003632FC">
            <w:pPr>
              <w:pStyle w:val="ConsPlusNormal"/>
              <w:jc w:val="center"/>
            </w:pPr>
            <w:r>
              <w:t>2,2</w:t>
            </w:r>
          </w:p>
        </w:tc>
        <w:tc>
          <w:tcPr>
            <w:tcW w:w="907" w:type="dxa"/>
          </w:tcPr>
          <w:p w:rsidR="003632FC" w:rsidRDefault="003632FC">
            <w:pPr>
              <w:pStyle w:val="ConsPlusNormal"/>
              <w:jc w:val="center"/>
            </w:pPr>
            <w:r>
              <w:t>6,1</w:t>
            </w:r>
          </w:p>
        </w:tc>
        <w:tc>
          <w:tcPr>
            <w:tcW w:w="907" w:type="dxa"/>
          </w:tcPr>
          <w:p w:rsidR="003632FC" w:rsidRDefault="003632FC">
            <w:pPr>
              <w:pStyle w:val="ConsPlusNormal"/>
              <w:jc w:val="center"/>
            </w:pPr>
            <w:r>
              <w:t>12,3</w:t>
            </w:r>
          </w:p>
        </w:tc>
        <w:tc>
          <w:tcPr>
            <w:tcW w:w="907" w:type="dxa"/>
          </w:tcPr>
          <w:p w:rsidR="003632FC" w:rsidRDefault="003632FC">
            <w:pPr>
              <w:pStyle w:val="ConsPlusNormal"/>
              <w:jc w:val="center"/>
            </w:pPr>
            <w:r>
              <w:t>20,0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0,6</w:t>
            </w:r>
          </w:p>
        </w:tc>
        <w:tc>
          <w:tcPr>
            <w:tcW w:w="907" w:type="dxa"/>
          </w:tcPr>
          <w:p w:rsidR="003632FC" w:rsidRDefault="003632FC">
            <w:pPr>
              <w:pStyle w:val="ConsPlusNormal"/>
              <w:jc w:val="center"/>
            </w:pPr>
            <w:r>
              <w:t>0,7</w:t>
            </w:r>
          </w:p>
        </w:tc>
        <w:tc>
          <w:tcPr>
            <w:tcW w:w="907" w:type="dxa"/>
          </w:tcPr>
          <w:p w:rsidR="003632FC" w:rsidRDefault="003632FC">
            <w:pPr>
              <w:pStyle w:val="ConsPlusNormal"/>
              <w:jc w:val="center"/>
            </w:pPr>
            <w:r>
              <w:t>3,0</w:t>
            </w:r>
          </w:p>
        </w:tc>
        <w:tc>
          <w:tcPr>
            <w:tcW w:w="907" w:type="dxa"/>
          </w:tcPr>
          <w:p w:rsidR="003632FC" w:rsidRDefault="003632FC">
            <w:pPr>
              <w:pStyle w:val="ConsPlusNormal"/>
              <w:jc w:val="center"/>
            </w:pPr>
            <w:r>
              <w:t>8,0</w:t>
            </w:r>
          </w:p>
        </w:tc>
        <w:tc>
          <w:tcPr>
            <w:tcW w:w="907" w:type="dxa"/>
          </w:tcPr>
          <w:p w:rsidR="003632FC" w:rsidRDefault="003632FC">
            <w:pPr>
              <w:pStyle w:val="ConsPlusNormal"/>
              <w:jc w:val="center"/>
            </w:pPr>
            <w:r>
              <w:t>15,0</w:t>
            </w:r>
          </w:p>
        </w:tc>
        <w:tc>
          <w:tcPr>
            <w:tcW w:w="907" w:type="dxa"/>
          </w:tcPr>
          <w:p w:rsidR="003632FC" w:rsidRDefault="003632FC">
            <w:pPr>
              <w:pStyle w:val="ConsPlusNormal"/>
              <w:jc w:val="center"/>
            </w:pPr>
            <w:r>
              <w:t>25,0</w:t>
            </w:r>
          </w:p>
        </w:tc>
        <w:tc>
          <w:tcPr>
            <w:tcW w:w="2607" w:type="dxa"/>
            <w:vMerge/>
          </w:tcPr>
          <w:p w:rsidR="003632FC" w:rsidRDefault="003632FC"/>
        </w:tc>
      </w:tr>
      <w:tr w:rsidR="003632FC">
        <w:tc>
          <w:tcPr>
            <w:tcW w:w="3401" w:type="dxa"/>
          </w:tcPr>
          <w:p w:rsidR="003632FC" w:rsidRDefault="003632FC">
            <w:pPr>
              <w:pStyle w:val="ConsPlusNormal"/>
            </w:pPr>
            <w:r>
              <w:t xml:space="preserve">Ц-14.3. Регион со </w:t>
            </w:r>
            <w:r>
              <w:lastRenderedPageBreak/>
              <w:t>сбалансированной системой обеспечения ведущих экономических комплексов компетентными и мотивированными кадрами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lastRenderedPageBreak/>
              <w:t>Уровень безработицы (по методологии МОТ),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труда и социального развития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5,8</w:t>
            </w:r>
          </w:p>
        </w:tc>
        <w:tc>
          <w:tcPr>
            <w:tcW w:w="907" w:type="dxa"/>
          </w:tcPr>
          <w:p w:rsidR="003632FC" w:rsidRDefault="003632FC">
            <w:pPr>
              <w:pStyle w:val="ConsPlusNormal"/>
              <w:jc w:val="center"/>
            </w:pPr>
            <w:r>
              <w:t>5,9</w:t>
            </w:r>
          </w:p>
        </w:tc>
        <w:tc>
          <w:tcPr>
            <w:tcW w:w="907" w:type="dxa"/>
          </w:tcPr>
          <w:p w:rsidR="003632FC" w:rsidRDefault="003632FC">
            <w:pPr>
              <w:pStyle w:val="ConsPlusNormal"/>
              <w:jc w:val="center"/>
            </w:pPr>
            <w:r>
              <w:t>5,8</w:t>
            </w:r>
          </w:p>
        </w:tc>
        <w:tc>
          <w:tcPr>
            <w:tcW w:w="907" w:type="dxa"/>
          </w:tcPr>
          <w:p w:rsidR="003632FC" w:rsidRDefault="003632FC">
            <w:pPr>
              <w:pStyle w:val="ConsPlusNormal"/>
              <w:jc w:val="center"/>
            </w:pPr>
            <w:r>
              <w:t>5,7</w:t>
            </w:r>
          </w:p>
        </w:tc>
        <w:tc>
          <w:tcPr>
            <w:tcW w:w="907" w:type="dxa"/>
          </w:tcPr>
          <w:p w:rsidR="003632FC" w:rsidRDefault="003632FC">
            <w:pPr>
              <w:pStyle w:val="ConsPlusNormal"/>
              <w:jc w:val="center"/>
            </w:pPr>
            <w:r>
              <w:t>5,6</w:t>
            </w:r>
          </w:p>
        </w:tc>
        <w:tc>
          <w:tcPr>
            <w:tcW w:w="907" w:type="dxa"/>
          </w:tcPr>
          <w:p w:rsidR="003632FC" w:rsidRDefault="003632FC">
            <w:pPr>
              <w:pStyle w:val="ConsPlusNormal"/>
              <w:jc w:val="center"/>
            </w:pPr>
            <w:r>
              <w:t>5,5</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5,8</w:t>
            </w:r>
          </w:p>
        </w:tc>
        <w:tc>
          <w:tcPr>
            <w:tcW w:w="907" w:type="dxa"/>
          </w:tcPr>
          <w:p w:rsidR="003632FC" w:rsidRDefault="003632FC">
            <w:pPr>
              <w:pStyle w:val="ConsPlusNormal"/>
              <w:jc w:val="center"/>
            </w:pPr>
            <w:r>
              <w:t>5,8</w:t>
            </w:r>
          </w:p>
        </w:tc>
        <w:tc>
          <w:tcPr>
            <w:tcW w:w="907" w:type="dxa"/>
          </w:tcPr>
          <w:p w:rsidR="003632FC" w:rsidRDefault="003632FC">
            <w:pPr>
              <w:pStyle w:val="ConsPlusNormal"/>
              <w:jc w:val="center"/>
            </w:pPr>
            <w:r>
              <w:t>5,6</w:t>
            </w:r>
          </w:p>
        </w:tc>
        <w:tc>
          <w:tcPr>
            <w:tcW w:w="907" w:type="dxa"/>
          </w:tcPr>
          <w:p w:rsidR="003632FC" w:rsidRDefault="003632FC">
            <w:pPr>
              <w:pStyle w:val="ConsPlusNormal"/>
              <w:jc w:val="center"/>
            </w:pPr>
            <w:r>
              <w:t>5,4</w:t>
            </w:r>
          </w:p>
        </w:tc>
        <w:tc>
          <w:tcPr>
            <w:tcW w:w="907" w:type="dxa"/>
          </w:tcPr>
          <w:p w:rsidR="003632FC" w:rsidRDefault="003632FC">
            <w:pPr>
              <w:pStyle w:val="ConsPlusNormal"/>
              <w:jc w:val="center"/>
            </w:pPr>
            <w:r>
              <w:t>5,2</w:t>
            </w:r>
          </w:p>
        </w:tc>
        <w:tc>
          <w:tcPr>
            <w:tcW w:w="907" w:type="dxa"/>
          </w:tcPr>
          <w:p w:rsidR="003632FC" w:rsidRDefault="003632FC">
            <w:pPr>
              <w:pStyle w:val="ConsPlusNormal"/>
              <w:jc w:val="center"/>
            </w:pPr>
            <w:r>
              <w:t>5,0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5,8</w:t>
            </w:r>
          </w:p>
        </w:tc>
        <w:tc>
          <w:tcPr>
            <w:tcW w:w="907" w:type="dxa"/>
          </w:tcPr>
          <w:p w:rsidR="003632FC" w:rsidRDefault="003632FC">
            <w:pPr>
              <w:pStyle w:val="ConsPlusNormal"/>
              <w:jc w:val="center"/>
            </w:pPr>
            <w:r>
              <w:t>5,7</w:t>
            </w:r>
          </w:p>
        </w:tc>
        <w:tc>
          <w:tcPr>
            <w:tcW w:w="907" w:type="dxa"/>
          </w:tcPr>
          <w:p w:rsidR="003632FC" w:rsidRDefault="003632FC">
            <w:pPr>
              <w:pStyle w:val="ConsPlusNormal"/>
              <w:jc w:val="center"/>
            </w:pPr>
            <w:r>
              <w:t>5,4</w:t>
            </w:r>
          </w:p>
        </w:tc>
        <w:tc>
          <w:tcPr>
            <w:tcW w:w="907" w:type="dxa"/>
          </w:tcPr>
          <w:p w:rsidR="003632FC" w:rsidRDefault="003632FC">
            <w:pPr>
              <w:pStyle w:val="ConsPlusNormal"/>
              <w:jc w:val="center"/>
            </w:pPr>
            <w:r>
              <w:t>5,2</w:t>
            </w:r>
          </w:p>
        </w:tc>
        <w:tc>
          <w:tcPr>
            <w:tcW w:w="907" w:type="dxa"/>
          </w:tcPr>
          <w:p w:rsidR="003632FC" w:rsidRDefault="003632FC">
            <w:pPr>
              <w:pStyle w:val="ConsPlusNormal"/>
              <w:jc w:val="center"/>
            </w:pPr>
            <w:r>
              <w:t>4,9</w:t>
            </w:r>
          </w:p>
        </w:tc>
        <w:tc>
          <w:tcPr>
            <w:tcW w:w="907" w:type="dxa"/>
          </w:tcPr>
          <w:p w:rsidR="003632FC" w:rsidRDefault="003632FC">
            <w:pPr>
              <w:pStyle w:val="ConsPlusNormal"/>
              <w:jc w:val="center"/>
            </w:pPr>
            <w:r>
              <w:t>4,7</w:t>
            </w:r>
          </w:p>
        </w:tc>
        <w:tc>
          <w:tcPr>
            <w:tcW w:w="2607" w:type="dxa"/>
            <w:vMerge/>
          </w:tcPr>
          <w:p w:rsidR="003632FC" w:rsidRDefault="003632FC"/>
        </w:tc>
      </w:tr>
      <w:tr w:rsidR="003632FC">
        <w:tc>
          <w:tcPr>
            <w:tcW w:w="3401" w:type="dxa"/>
          </w:tcPr>
          <w:p w:rsidR="003632FC" w:rsidRDefault="003632FC">
            <w:pPr>
              <w:pStyle w:val="ConsPlusNormal"/>
            </w:pPr>
            <w:r>
              <w:t>Ц-14.4. Регион со сбалансированной экосистемой инноваций, обеспечивающей генерацию, использование и коммерциализацию инноваций и обеспеченной квалифицированными, креативными и проактивными научно-исследовательскими кадрами на основе взаимодействия образования, науки и бизнеса при активном участии региональных властей</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Научные исследования и разработки.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 xml:space="preserve">министерство образования, науки и молодежной политики Краснодарского края, </w:t>
            </w:r>
            <w:r>
              <w:lastRenderedPageBreak/>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8,1</w:t>
            </w:r>
          </w:p>
        </w:tc>
        <w:tc>
          <w:tcPr>
            <w:tcW w:w="907" w:type="dxa"/>
          </w:tcPr>
          <w:p w:rsidR="003632FC" w:rsidRDefault="003632FC">
            <w:pPr>
              <w:pStyle w:val="ConsPlusNormal"/>
              <w:jc w:val="center"/>
            </w:pPr>
            <w:r>
              <w:t>9,2</w:t>
            </w:r>
          </w:p>
        </w:tc>
        <w:tc>
          <w:tcPr>
            <w:tcW w:w="907" w:type="dxa"/>
          </w:tcPr>
          <w:p w:rsidR="003632FC" w:rsidRDefault="003632FC">
            <w:pPr>
              <w:pStyle w:val="ConsPlusNormal"/>
              <w:jc w:val="center"/>
            </w:pPr>
            <w:r>
              <w:t>13,6</w:t>
            </w:r>
          </w:p>
        </w:tc>
        <w:tc>
          <w:tcPr>
            <w:tcW w:w="907" w:type="dxa"/>
          </w:tcPr>
          <w:p w:rsidR="003632FC" w:rsidRDefault="003632FC">
            <w:pPr>
              <w:pStyle w:val="ConsPlusNormal"/>
              <w:jc w:val="center"/>
            </w:pPr>
            <w:r>
              <w:t>17,7</w:t>
            </w:r>
          </w:p>
        </w:tc>
        <w:tc>
          <w:tcPr>
            <w:tcW w:w="907" w:type="dxa"/>
          </w:tcPr>
          <w:p w:rsidR="003632FC" w:rsidRDefault="003632FC">
            <w:pPr>
              <w:pStyle w:val="ConsPlusNormal"/>
              <w:jc w:val="center"/>
            </w:pPr>
            <w:r>
              <w:t>22,5</w:t>
            </w:r>
          </w:p>
        </w:tc>
        <w:tc>
          <w:tcPr>
            <w:tcW w:w="907" w:type="dxa"/>
          </w:tcPr>
          <w:p w:rsidR="003632FC" w:rsidRDefault="003632FC">
            <w:pPr>
              <w:pStyle w:val="ConsPlusNormal"/>
              <w:jc w:val="center"/>
            </w:pPr>
            <w:r>
              <w:t>28,9</w:t>
            </w:r>
          </w:p>
        </w:tc>
        <w:tc>
          <w:tcPr>
            <w:tcW w:w="2607" w:type="dxa"/>
            <w:vMerge/>
          </w:tcPr>
          <w:p w:rsidR="003632FC" w:rsidRDefault="003632FC"/>
        </w:tc>
      </w:tr>
      <w:tr w:rsidR="003632FC">
        <w:tc>
          <w:tcPr>
            <w:tcW w:w="3401" w:type="dxa"/>
          </w:tcPr>
          <w:p w:rsidR="003632FC" w:rsidRDefault="003632FC">
            <w:pPr>
              <w:pStyle w:val="ConsPlusNormal"/>
            </w:pPr>
            <w:r>
              <w:lastRenderedPageBreak/>
              <w:t>Базовый</w:t>
            </w:r>
          </w:p>
        </w:tc>
        <w:tc>
          <w:tcPr>
            <w:tcW w:w="907" w:type="dxa"/>
          </w:tcPr>
          <w:p w:rsidR="003632FC" w:rsidRDefault="003632FC">
            <w:pPr>
              <w:pStyle w:val="ConsPlusNormal"/>
              <w:jc w:val="center"/>
            </w:pPr>
            <w:r>
              <w:t>8,1</w:t>
            </w:r>
          </w:p>
        </w:tc>
        <w:tc>
          <w:tcPr>
            <w:tcW w:w="907" w:type="dxa"/>
          </w:tcPr>
          <w:p w:rsidR="003632FC" w:rsidRDefault="003632FC">
            <w:pPr>
              <w:pStyle w:val="ConsPlusNormal"/>
              <w:jc w:val="center"/>
            </w:pPr>
            <w:r>
              <w:t>10,0</w:t>
            </w:r>
          </w:p>
        </w:tc>
        <w:tc>
          <w:tcPr>
            <w:tcW w:w="907" w:type="dxa"/>
          </w:tcPr>
          <w:p w:rsidR="003632FC" w:rsidRDefault="003632FC">
            <w:pPr>
              <w:pStyle w:val="ConsPlusNormal"/>
              <w:jc w:val="center"/>
            </w:pPr>
            <w:r>
              <w:t>16,5</w:t>
            </w:r>
          </w:p>
        </w:tc>
        <w:tc>
          <w:tcPr>
            <w:tcW w:w="907" w:type="dxa"/>
          </w:tcPr>
          <w:p w:rsidR="003632FC" w:rsidRDefault="003632FC">
            <w:pPr>
              <w:pStyle w:val="ConsPlusNormal"/>
              <w:jc w:val="center"/>
            </w:pPr>
            <w:r>
              <w:t>24,0</w:t>
            </w:r>
          </w:p>
        </w:tc>
        <w:tc>
          <w:tcPr>
            <w:tcW w:w="907" w:type="dxa"/>
          </w:tcPr>
          <w:p w:rsidR="003632FC" w:rsidRDefault="003632FC">
            <w:pPr>
              <w:pStyle w:val="ConsPlusNormal"/>
              <w:jc w:val="center"/>
            </w:pPr>
            <w:r>
              <w:t>34,3</w:t>
            </w:r>
          </w:p>
        </w:tc>
        <w:tc>
          <w:tcPr>
            <w:tcW w:w="907" w:type="dxa"/>
          </w:tcPr>
          <w:p w:rsidR="003632FC" w:rsidRDefault="003632FC">
            <w:pPr>
              <w:pStyle w:val="ConsPlusNormal"/>
              <w:jc w:val="center"/>
            </w:pPr>
            <w:r>
              <w:t>49,7</w:t>
            </w:r>
          </w:p>
        </w:tc>
        <w:tc>
          <w:tcPr>
            <w:tcW w:w="2607" w:type="dxa"/>
            <w:vMerge/>
          </w:tcPr>
          <w:p w:rsidR="003632FC" w:rsidRDefault="003632FC"/>
        </w:tc>
      </w:tr>
      <w:tr w:rsidR="003632FC">
        <w:tc>
          <w:tcPr>
            <w:tcW w:w="3401" w:type="dxa"/>
          </w:tcPr>
          <w:p w:rsidR="003632FC" w:rsidRDefault="003632FC">
            <w:pPr>
              <w:pStyle w:val="ConsPlusNormal"/>
            </w:pPr>
            <w:r>
              <w:lastRenderedPageBreak/>
              <w:t>Оптимистический</w:t>
            </w:r>
          </w:p>
        </w:tc>
        <w:tc>
          <w:tcPr>
            <w:tcW w:w="907" w:type="dxa"/>
          </w:tcPr>
          <w:p w:rsidR="003632FC" w:rsidRDefault="003632FC">
            <w:pPr>
              <w:pStyle w:val="ConsPlusNormal"/>
              <w:jc w:val="center"/>
            </w:pPr>
            <w:r>
              <w:t>8,1</w:t>
            </w:r>
          </w:p>
        </w:tc>
        <w:tc>
          <w:tcPr>
            <w:tcW w:w="907" w:type="dxa"/>
          </w:tcPr>
          <w:p w:rsidR="003632FC" w:rsidRDefault="003632FC">
            <w:pPr>
              <w:pStyle w:val="ConsPlusNormal"/>
              <w:jc w:val="center"/>
            </w:pPr>
            <w:r>
              <w:t>10,0</w:t>
            </w:r>
          </w:p>
        </w:tc>
        <w:tc>
          <w:tcPr>
            <w:tcW w:w="907" w:type="dxa"/>
          </w:tcPr>
          <w:p w:rsidR="003632FC" w:rsidRDefault="003632FC">
            <w:pPr>
              <w:pStyle w:val="ConsPlusNormal"/>
              <w:jc w:val="center"/>
            </w:pPr>
            <w:r>
              <w:t>17,9</w:t>
            </w:r>
          </w:p>
        </w:tc>
        <w:tc>
          <w:tcPr>
            <w:tcW w:w="907" w:type="dxa"/>
          </w:tcPr>
          <w:p w:rsidR="003632FC" w:rsidRDefault="003632FC">
            <w:pPr>
              <w:pStyle w:val="ConsPlusNormal"/>
              <w:jc w:val="center"/>
            </w:pPr>
            <w:r>
              <w:t>28,2</w:t>
            </w:r>
          </w:p>
        </w:tc>
        <w:tc>
          <w:tcPr>
            <w:tcW w:w="907" w:type="dxa"/>
          </w:tcPr>
          <w:p w:rsidR="003632FC" w:rsidRDefault="003632FC">
            <w:pPr>
              <w:pStyle w:val="ConsPlusNormal"/>
              <w:jc w:val="center"/>
            </w:pPr>
            <w:r>
              <w:t>42,4</w:t>
            </w:r>
          </w:p>
        </w:tc>
        <w:tc>
          <w:tcPr>
            <w:tcW w:w="907" w:type="dxa"/>
          </w:tcPr>
          <w:p w:rsidR="003632FC" w:rsidRDefault="003632FC">
            <w:pPr>
              <w:pStyle w:val="ConsPlusNormal"/>
              <w:jc w:val="center"/>
            </w:pPr>
            <w:r>
              <w:t>64,3</w:t>
            </w:r>
          </w:p>
        </w:tc>
        <w:tc>
          <w:tcPr>
            <w:tcW w:w="2607" w:type="dxa"/>
            <w:vMerge/>
          </w:tcPr>
          <w:p w:rsidR="003632FC" w:rsidRDefault="003632FC"/>
        </w:tc>
      </w:tr>
      <w:tr w:rsidR="003632FC">
        <w:tc>
          <w:tcPr>
            <w:tcW w:w="3401" w:type="dxa"/>
          </w:tcPr>
          <w:p w:rsidR="003632FC" w:rsidRDefault="003632FC">
            <w:pPr>
              <w:pStyle w:val="ConsPlusNormal"/>
            </w:pPr>
            <w:r>
              <w:t>Научные исследования и разработки.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образования, науки и молодежной политики Краснодарского края, 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100,3</w:t>
            </w:r>
          </w:p>
        </w:tc>
        <w:tc>
          <w:tcPr>
            <w:tcW w:w="907" w:type="dxa"/>
          </w:tcPr>
          <w:p w:rsidR="003632FC" w:rsidRDefault="003632FC">
            <w:pPr>
              <w:pStyle w:val="ConsPlusNormal"/>
              <w:jc w:val="center"/>
            </w:pPr>
            <w:r>
              <w:t>109,7</w:t>
            </w:r>
          </w:p>
        </w:tc>
        <w:tc>
          <w:tcPr>
            <w:tcW w:w="907" w:type="dxa"/>
          </w:tcPr>
          <w:p w:rsidR="003632FC" w:rsidRDefault="003632FC">
            <w:pPr>
              <w:pStyle w:val="ConsPlusNormal"/>
              <w:jc w:val="center"/>
            </w:pPr>
            <w:r>
              <w:t>104,8</w:t>
            </w:r>
          </w:p>
        </w:tc>
        <w:tc>
          <w:tcPr>
            <w:tcW w:w="907" w:type="dxa"/>
          </w:tcPr>
          <w:p w:rsidR="003632FC" w:rsidRDefault="003632FC">
            <w:pPr>
              <w:pStyle w:val="ConsPlusNormal"/>
              <w:jc w:val="center"/>
            </w:pPr>
            <w:r>
              <w:t>104,2</w:t>
            </w:r>
          </w:p>
        </w:tc>
        <w:tc>
          <w:tcPr>
            <w:tcW w:w="907" w:type="dxa"/>
          </w:tcPr>
          <w:p w:rsidR="003632FC" w:rsidRDefault="003632FC">
            <w:pPr>
              <w:pStyle w:val="ConsPlusNormal"/>
              <w:jc w:val="center"/>
            </w:pPr>
            <w:r>
              <w:t>104,6</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104,0</w:t>
            </w:r>
          </w:p>
        </w:tc>
        <w:tc>
          <w:tcPr>
            <w:tcW w:w="907" w:type="dxa"/>
          </w:tcPr>
          <w:p w:rsidR="003632FC" w:rsidRDefault="003632FC">
            <w:pPr>
              <w:pStyle w:val="ConsPlusNormal"/>
              <w:jc w:val="center"/>
            </w:pPr>
            <w:r>
              <w:t>113,9</w:t>
            </w:r>
          </w:p>
        </w:tc>
        <w:tc>
          <w:tcPr>
            <w:tcW w:w="907" w:type="dxa"/>
          </w:tcPr>
          <w:p w:rsidR="003632FC" w:rsidRDefault="003632FC">
            <w:pPr>
              <w:pStyle w:val="ConsPlusNormal"/>
              <w:jc w:val="center"/>
            </w:pPr>
            <w:r>
              <w:t>109,0</w:t>
            </w:r>
          </w:p>
        </w:tc>
        <w:tc>
          <w:tcPr>
            <w:tcW w:w="907" w:type="dxa"/>
          </w:tcPr>
          <w:p w:rsidR="003632FC" w:rsidRDefault="003632FC">
            <w:pPr>
              <w:pStyle w:val="ConsPlusNormal"/>
              <w:jc w:val="center"/>
            </w:pPr>
            <w:r>
              <w:t>108,3</w:t>
            </w:r>
          </w:p>
        </w:tc>
        <w:tc>
          <w:tcPr>
            <w:tcW w:w="907" w:type="dxa"/>
          </w:tcPr>
          <w:p w:rsidR="003632FC" w:rsidRDefault="003632FC">
            <w:pPr>
              <w:pStyle w:val="ConsPlusNormal"/>
              <w:jc w:val="center"/>
            </w:pPr>
            <w:r>
              <w:t>108,8</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104,6</w:t>
            </w:r>
          </w:p>
        </w:tc>
        <w:tc>
          <w:tcPr>
            <w:tcW w:w="907" w:type="dxa"/>
          </w:tcPr>
          <w:p w:rsidR="003632FC" w:rsidRDefault="003632FC">
            <w:pPr>
              <w:pStyle w:val="ConsPlusNormal"/>
              <w:jc w:val="center"/>
            </w:pPr>
            <w:r>
              <w:t>116,9</w:t>
            </w:r>
          </w:p>
        </w:tc>
        <w:tc>
          <w:tcPr>
            <w:tcW w:w="907" w:type="dxa"/>
          </w:tcPr>
          <w:p w:rsidR="003632FC" w:rsidRDefault="003632FC">
            <w:pPr>
              <w:pStyle w:val="ConsPlusNormal"/>
              <w:jc w:val="center"/>
            </w:pPr>
            <w:r>
              <w:t>111,8</w:t>
            </w:r>
          </w:p>
        </w:tc>
        <w:tc>
          <w:tcPr>
            <w:tcW w:w="907" w:type="dxa"/>
          </w:tcPr>
          <w:p w:rsidR="003632FC" w:rsidRDefault="003632FC">
            <w:pPr>
              <w:pStyle w:val="ConsPlusNormal"/>
              <w:jc w:val="center"/>
            </w:pPr>
            <w:r>
              <w:t>110,2</w:t>
            </w:r>
          </w:p>
        </w:tc>
        <w:tc>
          <w:tcPr>
            <w:tcW w:w="907" w:type="dxa"/>
          </w:tcPr>
          <w:p w:rsidR="003632FC" w:rsidRDefault="003632FC">
            <w:pPr>
              <w:pStyle w:val="ConsPlusNormal"/>
              <w:jc w:val="center"/>
            </w:pPr>
            <w:r>
              <w:t>110,5</w:t>
            </w:r>
          </w:p>
        </w:tc>
        <w:tc>
          <w:tcPr>
            <w:tcW w:w="2607" w:type="dxa"/>
            <w:vMerge/>
          </w:tcPr>
          <w:p w:rsidR="003632FC" w:rsidRDefault="003632FC"/>
        </w:tc>
      </w:tr>
      <w:tr w:rsidR="003632FC">
        <w:tc>
          <w:tcPr>
            <w:tcW w:w="3401" w:type="dxa"/>
          </w:tcPr>
          <w:p w:rsidR="003632FC" w:rsidRDefault="003632FC">
            <w:pPr>
              <w:pStyle w:val="ConsPlusNormal"/>
            </w:pPr>
            <w:r>
              <w:t>Доля молодых кадров в научно-исследовательской сфере</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образования, науки и молодежной политики Краснодарского края;</w:t>
            </w:r>
          </w:p>
          <w:p w:rsidR="003632FC" w:rsidRDefault="003632FC">
            <w:pPr>
              <w:pStyle w:val="ConsPlusNormal"/>
            </w:pPr>
            <w:r>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46,0</w:t>
            </w:r>
          </w:p>
        </w:tc>
        <w:tc>
          <w:tcPr>
            <w:tcW w:w="907" w:type="dxa"/>
          </w:tcPr>
          <w:p w:rsidR="003632FC" w:rsidRDefault="003632FC">
            <w:pPr>
              <w:pStyle w:val="ConsPlusNormal"/>
              <w:jc w:val="center"/>
            </w:pPr>
            <w:r>
              <w:t>41,9</w:t>
            </w:r>
          </w:p>
        </w:tc>
        <w:tc>
          <w:tcPr>
            <w:tcW w:w="907" w:type="dxa"/>
          </w:tcPr>
          <w:p w:rsidR="003632FC" w:rsidRDefault="003632FC">
            <w:pPr>
              <w:pStyle w:val="ConsPlusNormal"/>
              <w:jc w:val="center"/>
            </w:pPr>
            <w:r>
              <w:t>43,9</w:t>
            </w:r>
          </w:p>
        </w:tc>
        <w:tc>
          <w:tcPr>
            <w:tcW w:w="907" w:type="dxa"/>
          </w:tcPr>
          <w:p w:rsidR="003632FC" w:rsidRDefault="003632FC">
            <w:pPr>
              <w:pStyle w:val="ConsPlusNormal"/>
              <w:jc w:val="center"/>
            </w:pPr>
            <w:r>
              <w:t>46,6</w:t>
            </w:r>
          </w:p>
        </w:tc>
        <w:tc>
          <w:tcPr>
            <w:tcW w:w="907" w:type="dxa"/>
          </w:tcPr>
          <w:p w:rsidR="003632FC" w:rsidRDefault="003632FC">
            <w:pPr>
              <w:pStyle w:val="ConsPlusNormal"/>
              <w:jc w:val="center"/>
            </w:pPr>
            <w:r>
              <w:t>50,5</w:t>
            </w:r>
          </w:p>
        </w:tc>
        <w:tc>
          <w:tcPr>
            <w:tcW w:w="907" w:type="dxa"/>
          </w:tcPr>
          <w:p w:rsidR="003632FC" w:rsidRDefault="003632FC">
            <w:pPr>
              <w:pStyle w:val="ConsPlusNormal"/>
              <w:jc w:val="center"/>
            </w:pPr>
            <w:r>
              <w:t>54,0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46,0</w:t>
            </w:r>
          </w:p>
        </w:tc>
        <w:tc>
          <w:tcPr>
            <w:tcW w:w="907" w:type="dxa"/>
          </w:tcPr>
          <w:p w:rsidR="003632FC" w:rsidRDefault="003632FC">
            <w:pPr>
              <w:pStyle w:val="ConsPlusNormal"/>
              <w:jc w:val="center"/>
            </w:pPr>
            <w:r>
              <w:t>46,5</w:t>
            </w:r>
          </w:p>
        </w:tc>
        <w:tc>
          <w:tcPr>
            <w:tcW w:w="907" w:type="dxa"/>
          </w:tcPr>
          <w:p w:rsidR="003632FC" w:rsidRDefault="003632FC">
            <w:pPr>
              <w:pStyle w:val="ConsPlusNormal"/>
              <w:jc w:val="center"/>
            </w:pPr>
            <w:r>
              <w:t>48,8</w:t>
            </w:r>
          </w:p>
        </w:tc>
        <w:tc>
          <w:tcPr>
            <w:tcW w:w="907" w:type="dxa"/>
          </w:tcPr>
          <w:p w:rsidR="003632FC" w:rsidRDefault="003632FC">
            <w:pPr>
              <w:pStyle w:val="ConsPlusNormal"/>
              <w:jc w:val="center"/>
            </w:pPr>
            <w:r>
              <w:t>51,8</w:t>
            </w:r>
          </w:p>
        </w:tc>
        <w:tc>
          <w:tcPr>
            <w:tcW w:w="907" w:type="dxa"/>
          </w:tcPr>
          <w:p w:rsidR="003632FC" w:rsidRDefault="003632FC">
            <w:pPr>
              <w:pStyle w:val="ConsPlusNormal"/>
              <w:jc w:val="center"/>
            </w:pPr>
            <w:r>
              <w:t>56,1</w:t>
            </w:r>
          </w:p>
        </w:tc>
        <w:tc>
          <w:tcPr>
            <w:tcW w:w="907" w:type="dxa"/>
          </w:tcPr>
          <w:p w:rsidR="003632FC" w:rsidRDefault="003632FC">
            <w:pPr>
              <w:pStyle w:val="ConsPlusNormal"/>
              <w:jc w:val="center"/>
            </w:pPr>
            <w:r>
              <w:t>60,0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46,0</w:t>
            </w:r>
          </w:p>
        </w:tc>
        <w:tc>
          <w:tcPr>
            <w:tcW w:w="907" w:type="dxa"/>
          </w:tcPr>
          <w:p w:rsidR="003632FC" w:rsidRDefault="003632FC">
            <w:pPr>
              <w:pStyle w:val="ConsPlusNormal"/>
              <w:jc w:val="center"/>
            </w:pPr>
            <w:r>
              <w:t>46,7</w:t>
            </w:r>
          </w:p>
        </w:tc>
        <w:tc>
          <w:tcPr>
            <w:tcW w:w="907" w:type="dxa"/>
          </w:tcPr>
          <w:p w:rsidR="003632FC" w:rsidRDefault="003632FC">
            <w:pPr>
              <w:pStyle w:val="ConsPlusNormal"/>
              <w:jc w:val="center"/>
            </w:pPr>
            <w:r>
              <w:t>49,0</w:t>
            </w:r>
          </w:p>
        </w:tc>
        <w:tc>
          <w:tcPr>
            <w:tcW w:w="907" w:type="dxa"/>
          </w:tcPr>
          <w:p w:rsidR="003632FC" w:rsidRDefault="003632FC">
            <w:pPr>
              <w:pStyle w:val="ConsPlusNormal"/>
              <w:jc w:val="center"/>
            </w:pPr>
            <w:r>
              <w:t>52,1</w:t>
            </w:r>
          </w:p>
        </w:tc>
        <w:tc>
          <w:tcPr>
            <w:tcW w:w="907" w:type="dxa"/>
          </w:tcPr>
          <w:p w:rsidR="003632FC" w:rsidRDefault="003632FC">
            <w:pPr>
              <w:pStyle w:val="ConsPlusNormal"/>
              <w:jc w:val="center"/>
            </w:pPr>
            <w:r>
              <w:t>60,0</w:t>
            </w:r>
          </w:p>
        </w:tc>
        <w:tc>
          <w:tcPr>
            <w:tcW w:w="907" w:type="dxa"/>
          </w:tcPr>
          <w:p w:rsidR="003632FC" w:rsidRDefault="003632FC">
            <w:pPr>
              <w:pStyle w:val="ConsPlusNormal"/>
              <w:jc w:val="center"/>
            </w:pPr>
            <w:r>
              <w:t>65,0</w:t>
            </w:r>
          </w:p>
        </w:tc>
        <w:tc>
          <w:tcPr>
            <w:tcW w:w="2607" w:type="dxa"/>
            <w:vMerge/>
          </w:tcPr>
          <w:p w:rsidR="003632FC" w:rsidRDefault="003632FC"/>
        </w:tc>
      </w:tr>
      <w:tr w:rsidR="003632FC">
        <w:tc>
          <w:tcPr>
            <w:tcW w:w="3401" w:type="dxa"/>
          </w:tcPr>
          <w:p w:rsidR="003632FC" w:rsidRDefault="003632FC">
            <w:pPr>
              <w:pStyle w:val="ConsPlusNormal"/>
            </w:pPr>
            <w:r>
              <w:t>Уровень инновационной активности организаций,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инвестиций и развития малого и среднего предпринимательства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6,0</w:t>
            </w:r>
          </w:p>
        </w:tc>
        <w:tc>
          <w:tcPr>
            <w:tcW w:w="907" w:type="dxa"/>
          </w:tcPr>
          <w:p w:rsidR="003632FC" w:rsidRDefault="003632FC">
            <w:pPr>
              <w:pStyle w:val="ConsPlusNormal"/>
              <w:jc w:val="center"/>
            </w:pPr>
            <w:r>
              <w:t>6,6</w:t>
            </w:r>
          </w:p>
        </w:tc>
        <w:tc>
          <w:tcPr>
            <w:tcW w:w="907" w:type="dxa"/>
          </w:tcPr>
          <w:p w:rsidR="003632FC" w:rsidRDefault="003632FC">
            <w:pPr>
              <w:pStyle w:val="ConsPlusNormal"/>
              <w:jc w:val="center"/>
            </w:pPr>
            <w:r>
              <w:t>7,2</w:t>
            </w:r>
          </w:p>
        </w:tc>
        <w:tc>
          <w:tcPr>
            <w:tcW w:w="907" w:type="dxa"/>
          </w:tcPr>
          <w:p w:rsidR="003632FC" w:rsidRDefault="003632FC">
            <w:pPr>
              <w:pStyle w:val="ConsPlusNormal"/>
              <w:jc w:val="center"/>
            </w:pPr>
            <w:r>
              <w:t>8,4</w:t>
            </w:r>
          </w:p>
        </w:tc>
        <w:tc>
          <w:tcPr>
            <w:tcW w:w="907" w:type="dxa"/>
          </w:tcPr>
          <w:p w:rsidR="003632FC" w:rsidRDefault="003632FC">
            <w:pPr>
              <w:pStyle w:val="ConsPlusNormal"/>
              <w:jc w:val="center"/>
            </w:pPr>
            <w:r>
              <w:t>9,3</w:t>
            </w:r>
          </w:p>
        </w:tc>
        <w:tc>
          <w:tcPr>
            <w:tcW w:w="907" w:type="dxa"/>
          </w:tcPr>
          <w:p w:rsidR="003632FC" w:rsidRDefault="003632FC">
            <w:pPr>
              <w:pStyle w:val="ConsPlusNormal"/>
              <w:jc w:val="center"/>
            </w:pPr>
            <w:r>
              <w:t>9,9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6,0</w:t>
            </w:r>
          </w:p>
        </w:tc>
        <w:tc>
          <w:tcPr>
            <w:tcW w:w="907" w:type="dxa"/>
          </w:tcPr>
          <w:p w:rsidR="003632FC" w:rsidRDefault="003632FC">
            <w:pPr>
              <w:pStyle w:val="ConsPlusNormal"/>
              <w:jc w:val="center"/>
            </w:pPr>
            <w:r>
              <w:t>6,6</w:t>
            </w:r>
          </w:p>
        </w:tc>
        <w:tc>
          <w:tcPr>
            <w:tcW w:w="907" w:type="dxa"/>
          </w:tcPr>
          <w:p w:rsidR="003632FC" w:rsidRDefault="003632FC">
            <w:pPr>
              <w:pStyle w:val="ConsPlusNormal"/>
              <w:jc w:val="center"/>
            </w:pPr>
            <w:r>
              <w:t>8,0</w:t>
            </w:r>
          </w:p>
        </w:tc>
        <w:tc>
          <w:tcPr>
            <w:tcW w:w="907" w:type="dxa"/>
          </w:tcPr>
          <w:p w:rsidR="003632FC" w:rsidRDefault="003632FC">
            <w:pPr>
              <w:pStyle w:val="ConsPlusNormal"/>
              <w:jc w:val="center"/>
            </w:pPr>
            <w:r>
              <w:t>9,3</w:t>
            </w:r>
          </w:p>
        </w:tc>
        <w:tc>
          <w:tcPr>
            <w:tcW w:w="907" w:type="dxa"/>
          </w:tcPr>
          <w:p w:rsidR="003632FC" w:rsidRDefault="003632FC">
            <w:pPr>
              <w:pStyle w:val="ConsPlusNormal"/>
              <w:jc w:val="center"/>
            </w:pPr>
            <w:r>
              <w:t>10,3</w:t>
            </w:r>
          </w:p>
        </w:tc>
        <w:tc>
          <w:tcPr>
            <w:tcW w:w="907" w:type="dxa"/>
          </w:tcPr>
          <w:p w:rsidR="003632FC" w:rsidRDefault="003632FC">
            <w:pPr>
              <w:pStyle w:val="ConsPlusNormal"/>
              <w:jc w:val="center"/>
            </w:pPr>
            <w:r>
              <w:t>11,0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6,0</w:t>
            </w:r>
          </w:p>
        </w:tc>
        <w:tc>
          <w:tcPr>
            <w:tcW w:w="907" w:type="dxa"/>
          </w:tcPr>
          <w:p w:rsidR="003632FC" w:rsidRDefault="003632FC">
            <w:pPr>
              <w:pStyle w:val="ConsPlusNormal"/>
              <w:jc w:val="center"/>
            </w:pPr>
            <w:r>
              <w:t>6,6</w:t>
            </w:r>
          </w:p>
        </w:tc>
        <w:tc>
          <w:tcPr>
            <w:tcW w:w="907" w:type="dxa"/>
          </w:tcPr>
          <w:p w:rsidR="003632FC" w:rsidRDefault="003632FC">
            <w:pPr>
              <w:pStyle w:val="ConsPlusNormal"/>
              <w:jc w:val="center"/>
            </w:pPr>
            <w:r>
              <w:t>8,0</w:t>
            </w:r>
          </w:p>
        </w:tc>
        <w:tc>
          <w:tcPr>
            <w:tcW w:w="907" w:type="dxa"/>
          </w:tcPr>
          <w:p w:rsidR="003632FC" w:rsidRDefault="003632FC">
            <w:pPr>
              <w:pStyle w:val="ConsPlusNormal"/>
              <w:jc w:val="center"/>
            </w:pPr>
            <w:r>
              <w:t>9,3</w:t>
            </w:r>
          </w:p>
        </w:tc>
        <w:tc>
          <w:tcPr>
            <w:tcW w:w="907" w:type="dxa"/>
          </w:tcPr>
          <w:p w:rsidR="003632FC" w:rsidRDefault="003632FC">
            <w:pPr>
              <w:pStyle w:val="ConsPlusNormal"/>
              <w:jc w:val="center"/>
            </w:pPr>
            <w:r>
              <w:t>10,3</w:t>
            </w:r>
          </w:p>
        </w:tc>
        <w:tc>
          <w:tcPr>
            <w:tcW w:w="907" w:type="dxa"/>
          </w:tcPr>
          <w:p w:rsidR="003632FC" w:rsidRDefault="003632FC">
            <w:pPr>
              <w:pStyle w:val="ConsPlusNormal"/>
              <w:jc w:val="center"/>
            </w:pPr>
            <w:r>
              <w:t>11,2</w:t>
            </w:r>
          </w:p>
        </w:tc>
        <w:tc>
          <w:tcPr>
            <w:tcW w:w="2607" w:type="dxa"/>
            <w:vMerge/>
          </w:tcPr>
          <w:p w:rsidR="003632FC" w:rsidRDefault="003632FC"/>
        </w:tc>
      </w:tr>
      <w:tr w:rsidR="003632FC">
        <w:tc>
          <w:tcPr>
            <w:tcW w:w="3401" w:type="dxa"/>
          </w:tcPr>
          <w:p w:rsidR="003632FC" w:rsidRDefault="003632FC">
            <w:pPr>
              <w:pStyle w:val="ConsPlusNormal"/>
            </w:pPr>
            <w:r>
              <w:lastRenderedPageBreak/>
              <w:t>Ц-14.5. Регион с развитой сферой культуры, характеризующейся разнообразием, доступностью и служащей основой для свободы самовыражения и самореализации креативных людей</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Доля библиотек, имеющих доступ в Интернет, в общем количестве публичных библиотек,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культуры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70,8</w:t>
            </w:r>
          </w:p>
        </w:tc>
        <w:tc>
          <w:tcPr>
            <w:tcW w:w="907" w:type="dxa"/>
          </w:tcPr>
          <w:p w:rsidR="003632FC" w:rsidRDefault="003632FC">
            <w:pPr>
              <w:pStyle w:val="ConsPlusNormal"/>
              <w:jc w:val="center"/>
            </w:pPr>
            <w:r>
              <w:t>76,4</w:t>
            </w:r>
          </w:p>
        </w:tc>
        <w:tc>
          <w:tcPr>
            <w:tcW w:w="907" w:type="dxa"/>
          </w:tcPr>
          <w:p w:rsidR="003632FC" w:rsidRDefault="003632FC">
            <w:pPr>
              <w:pStyle w:val="ConsPlusNormal"/>
              <w:jc w:val="center"/>
            </w:pPr>
            <w:r>
              <w:t>86,4</w:t>
            </w:r>
          </w:p>
        </w:tc>
        <w:tc>
          <w:tcPr>
            <w:tcW w:w="907" w:type="dxa"/>
          </w:tcPr>
          <w:p w:rsidR="003632FC" w:rsidRDefault="003632FC">
            <w:pPr>
              <w:pStyle w:val="ConsPlusNormal"/>
              <w:jc w:val="center"/>
            </w:pPr>
            <w:r>
              <w:t>95,0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70,8</w:t>
            </w:r>
          </w:p>
        </w:tc>
        <w:tc>
          <w:tcPr>
            <w:tcW w:w="907" w:type="dxa"/>
          </w:tcPr>
          <w:p w:rsidR="003632FC" w:rsidRDefault="003632FC">
            <w:pPr>
              <w:pStyle w:val="ConsPlusNormal"/>
              <w:jc w:val="center"/>
            </w:pPr>
            <w:r>
              <w:t>83,0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70,8</w:t>
            </w:r>
          </w:p>
        </w:tc>
        <w:tc>
          <w:tcPr>
            <w:tcW w:w="907" w:type="dxa"/>
          </w:tcPr>
          <w:p w:rsidR="003632FC" w:rsidRDefault="003632FC">
            <w:pPr>
              <w:pStyle w:val="ConsPlusNormal"/>
              <w:jc w:val="center"/>
            </w:pPr>
            <w:r>
              <w:t>86,1</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2607" w:type="dxa"/>
            <w:vMerge/>
          </w:tcPr>
          <w:p w:rsidR="003632FC" w:rsidRDefault="003632FC"/>
        </w:tc>
      </w:tr>
      <w:tr w:rsidR="003632FC">
        <w:tc>
          <w:tcPr>
            <w:tcW w:w="3401" w:type="dxa"/>
          </w:tcPr>
          <w:p w:rsidR="003632FC" w:rsidRDefault="003632FC">
            <w:pPr>
              <w:pStyle w:val="ConsPlusNormal"/>
            </w:pPr>
            <w:r>
              <w:t>Среднее число выставок в расчете на 10 тыс. человек населения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культуры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3,0</w:t>
            </w:r>
          </w:p>
        </w:tc>
        <w:tc>
          <w:tcPr>
            <w:tcW w:w="907" w:type="dxa"/>
          </w:tcPr>
          <w:p w:rsidR="003632FC" w:rsidRDefault="003632FC">
            <w:pPr>
              <w:pStyle w:val="ConsPlusNormal"/>
              <w:jc w:val="center"/>
            </w:pPr>
            <w:r>
              <w:t>3,2</w:t>
            </w:r>
          </w:p>
        </w:tc>
        <w:tc>
          <w:tcPr>
            <w:tcW w:w="907" w:type="dxa"/>
          </w:tcPr>
          <w:p w:rsidR="003632FC" w:rsidRDefault="003632FC">
            <w:pPr>
              <w:pStyle w:val="ConsPlusNormal"/>
              <w:jc w:val="center"/>
            </w:pPr>
            <w:r>
              <w:t>3,2</w:t>
            </w:r>
          </w:p>
        </w:tc>
        <w:tc>
          <w:tcPr>
            <w:tcW w:w="907" w:type="dxa"/>
          </w:tcPr>
          <w:p w:rsidR="003632FC" w:rsidRDefault="003632FC">
            <w:pPr>
              <w:pStyle w:val="ConsPlusNormal"/>
              <w:jc w:val="center"/>
            </w:pPr>
            <w:r>
              <w:t>3,8</w:t>
            </w:r>
          </w:p>
        </w:tc>
        <w:tc>
          <w:tcPr>
            <w:tcW w:w="907" w:type="dxa"/>
          </w:tcPr>
          <w:p w:rsidR="003632FC" w:rsidRDefault="003632FC">
            <w:pPr>
              <w:pStyle w:val="ConsPlusNormal"/>
              <w:jc w:val="center"/>
            </w:pPr>
            <w:r>
              <w:t>4,4</w:t>
            </w:r>
          </w:p>
        </w:tc>
        <w:tc>
          <w:tcPr>
            <w:tcW w:w="907" w:type="dxa"/>
          </w:tcPr>
          <w:p w:rsidR="003632FC" w:rsidRDefault="003632FC">
            <w:pPr>
              <w:pStyle w:val="ConsPlusNormal"/>
              <w:jc w:val="center"/>
            </w:pPr>
            <w:r>
              <w:t>5,0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3,0</w:t>
            </w:r>
          </w:p>
        </w:tc>
        <w:tc>
          <w:tcPr>
            <w:tcW w:w="907" w:type="dxa"/>
          </w:tcPr>
          <w:p w:rsidR="003632FC" w:rsidRDefault="003632FC">
            <w:pPr>
              <w:pStyle w:val="ConsPlusNormal"/>
              <w:jc w:val="center"/>
            </w:pPr>
            <w:r>
              <w:t>3,2</w:t>
            </w:r>
          </w:p>
        </w:tc>
        <w:tc>
          <w:tcPr>
            <w:tcW w:w="907" w:type="dxa"/>
          </w:tcPr>
          <w:p w:rsidR="003632FC" w:rsidRDefault="003632FC">
            <w:pPr>
              <w:pStyle w:val="ConsPlusNormal"/>
              <w:jc w:val="center"/>
            </w:pPr>
            <w:r>
              <w:t>3,6</w:t>
            </w:r>
          </w:p>
        </w:tc>
        <w:tc>
          <w:tcPr>
            <w:tcW w:w="907" w:type="dxa"/>
          </w:tcPr>
          <w:p w:rsidR="003632FC" w:rsidRDefault="003632FC">
            <w:pPr>
              <w:pStyle w:val="ConsPlusNormal"/>
              <w:jc w:val="center"/>
            </w:pPr>
            <w:r>
              <w:t>4,2</w:t>
            </w:r>
          </w:p>
        </w:tc>
        <w:tc>
          <w:tcPr>
            <w:tcW w:w="907" w:type="dxa"/>
          </w:tcPr>
          <w:p w:rsidR="003632FC" w:rsidRDefault="003632FC">
            <w:pPr>
              <w:pStyle w:val="ConsPlusNormal"/>
              <w:jc w:val="center"/>
            </w:pPr>
            <w:r>
              <w:t>4,9</w:t>
            </w:r>
          </w:p>
        </w:tc>
        <w:tc>
          <w:tcPr>
            <w:tcW w:w="907" w:type="dxa"/>
          </w:tcPr>
          <w:p w:rsidR="003632FC" w:rsidRDefault="003632FC">
            <w:pPr>
              <w:pStyle w:val="ConsPlusNormal"/>
              <w:jc w:val="center"/>
            </w:pPr>
            <w:r>
              <w:t>5,5</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3,0</w:t>
            </w:r>
          </w:p>
        </w:tc>
        <w:tc>
          <w:tcPr>
            <w:tcW w:w="907" w:type="dxa"/>
          </w:tcPr>
          <w:p w:rsidR="003632FC" w:rsidRDefault="003632FC">
            <w:pPr>
              <w:pStyle w:val="ConsPlusNormal"/>
              <w:jc w:val="center"/>
            </w:pPr>
            <w:r>
              <w:t>3,2</w:t>
            </w:r>
          </w:p>
        </w:tc>
        <w:tc>
          <w:tcPr>
            <w:tcW w:w="907" w:type="dxa"/>
          </w:tcPr>
          <w:p w:rsidR="003632FC" w:rsidRDefault="003632FC">
            <w:pPr>
              <w:pStyle w:val="ConsPlusNormal"/>
              <w:jc w:val="center"/>
            </w:pPr>
            <w:r>
              <w:t>4,0</w:t>
            </w:r>
          </w:p>
        </w:tc>
        <w:tc>
          <w:tcPr>
            <w:tcW w:w="907" w:type="dxa"/>
          </w:tcPr>
          <w:p w:rsidR="003632FC" w:rsidRDefault="003632FC">
            <w:pPr>
              <w:pStyle w:val="ConsPlusNormal"/>
              <w:jc w:val="center"/>
            </w:pPr>
            <w:r>
              <w:t>4,6</w:t>
            </w:r>
          </w:p>
        </w:tc>
        <w:tc>
          <w:tcPr>
            <w:tcW w:w="907" w:type="dxa"/>
          </w:tcPr>
          <w:p w:rsidR="003632FC" w:rsidRDefault="003632FC">
            <w:pPr>
              <w:pStyle w:val="ConsPlusNormal"/>
              <w:jc w:val="center"/>
            </w:pPr>
            <w:r>
              <w:t>5,4</w:t>
            </w:r>
          </w:p>
        </w:tc>
        <w:tc>
          <w:tcPr>
            <w:tcW w:w="907" w:type="dxa"/>
          </w:tcPr>
          <w:p w:rsidR="003632FC" w:rsidRDefault="003632FC">
            <w:pPr>
              <w:pStyle w:val="ConsPlusNormal"/>
              <w:jc w:val="center"/>
            </w:pPr>
            <w:r>
              <w:t>6,1</w:t>
            </w:r>
          </w:p>
        </w:tc>
        <w:tc>
          <w:tcPr>
            <w:tcW w:w="2607" w:type="dxa"/>
            <w:vMerge/>
          </w:tcPr>
          <w:p w:rsidR="003632FC" w:rsidRDefault="003632FC"/>
        </w:tc>
      </w:tr>
      <w:tr w:rsidR="003632FC">
        <w:tc>
          <w:tcPr>
            <w:tcW w:w="3401" w:type="dxa"/>
          </w:tcPr>
          <w:p w:rsidR="003632FC" w:rsidRDefault="003632FC">
            <w:pPr>
              <w:pStyle w:val="ConsPlusNormal"/>
            </w:pPr>
            <w:r>
              <w:t>Среднее число участников клубных формирований в расчете на 1 тыс. человек населения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культуры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52,0</w:t>
            </w:r>
          </w:p>
        </w:tc>
        <w:tc>
          <w:tcPr>
            <w:tcW w:w="907" w:type="dxa"/>
          </w:tcPr>
          <w:p w:rsidR="003632FC" w:rsidRDefault="003632FC">
            <w:pPr>
              <w:pStyle w:val="ConsPlusNormal"/>
              <w:jc w:val="center"/>
            </w:pPr>
            <w:r>
              <w:t>47,3</w:t>
            </w:r>
          </w:p>
        </w:tc>
        <w:tc>
          <w:tcPr>
            <w:tcW w:w="907" w:type="dxa"/>
          </w:tcPr>
          <w:p w:rsidR="003632FC" w:rsidRDefault="003632FC">
            <w:pPr>
              <w:pStyle w:val="ConsPlusNormal"/>
              <w:jc w:val="center"/>
            </w:pPr>
            <w:r>
              <w:t>48,7</w:t>
            </w:r>
          </w:p>
        </w:tc>
        <w:tc>
          <w:tcPr>
            <w:tcW w:w="907" w:type="dxa"/>
          </w:tcPr>
          <w:p w:rsidR="003632FC" w:rsidRDefault="003632FC">
            <w:pPr>
              <w:pStyle w:val="ConsPlusNormal"/>
              <w:jc w:val="center"/>
            </w:pPr>
            <w:r>
              <w:t>50,2</w:t>
            </w:r>
          </w:p>
        </w:tc>
        <w:tc>
          <w:tcPr>
            <w:tcW w:w="907" w:type="dxa"/>
          </w:tcPr>
          <w:p w:rsidR="003632FC" w:rsidRDefault="003632FC">
            <w:pPr>
              <w:pStyle w:val="ConsPlusNormal"/>
              <w:jc w:val="center"/>
            </w:pPr>
            <w:r>
              <w:t>51,7</w:t>
            </w:r>
          </w:p>
        </w:tc>
        <w:tc>
          <w:tcPr>
            <w:tcW w:w="907" w:type="dxa"/>
          </w:tcPr>
          <w:p w:rsidR="003632FC" w:rsidRDefault="003632FC">
            <w:pPr>
              <w:pStyle w:val="ConsPlusNormal"/>
              <w:jc w:val="center"/>
            </w:pPr>
            <w:r>
              <w:t>54,0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52,0</w:t>
            </w:r>
          </w:p>
        </w:tc>
        <w:tc>
          <w:tcPr>
            <w:tcW w:w="907" w:type="dxa"/>
          </w:tcPr>
          <w:p w:rsidR="003632FC" w:rsidRDefault="003632FC">
            <w:pPr>
              <w:pStyle w:val="ConsPlusNormal"/>
              <w:jc w:val="center"/>
            </w:pPr>
            <w:r>
              <w:t>52,5</w:t>
            </w:r>
          </w:p>
        </w:tc>
        <w:tc>
          <w:tcPr>
            <w:tcW w:w="907" w:type="dxa"/>
          </w:tcPr>
          <w:p w:rsidR="003632FC" w:rsidRDefault="003632FC">
            <w:pPr>
              <w:pStyle w:val="ConsPlusNormal"/>
              <w:jc w:val="center"/>
            </w:pPr>
            <w:r>
              <w:t>54,1</w:t>
            </w:r>
          </w:p>
        </w:tc>
        <w:tc>
          <w:tcPr>
            <w:tcW w:w="907" w:type="dxa"/>
          </w:tcPr>
          <w:p w:rsidR="003632FC" w:rsidRDefault="003632FC">
            <w:pPr>
              <w:pStyle w:val="ConsPlusNormal"/>
              <w:jc w:val="center"/>
            </w:pPr>
            <w:r>
              <w:t>55,8</w:t>
            </w:r>
          </w:p>
        </w:tc>
        <w:tc>
          <w:tcPr>
            <w:tcW w:w="907" w:type="dxa"/>
          </w:tcPr>
          <w:p w:rsidR="003632FC" w:rsidRDefault="003632FC">
            <w:pPr>
              <w:pStyle w:val="ConsPlusNormal"/>
              <w:jc w:val="center"/>
            </w:pPr>
            <w:r>
              <w:t>57,4</w:t>
            </w:r>
          </w:p>
        </w:tc>
        <w:tc>
          <w:tcPr>
            <w:tcW w:w="907" w:type="dxa"/>
          </w:tcPr>
          <w:p w:rsidR="003632FC" w:rsidRDefault="003632FC">
            <w:pPr>
              <w:pStyle w:val="ConsPlusNormal"/>
              <w:jc w:val="center"/>
            </w:pPr>
            <w:r>
              <w:t>60,0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52,0</w:t>
            </w:r>
          </w:p>
        </w:tc>
        <w:tc>
          <w:tcPr>
            <w:tcW w:w="907" w:type="dxa"/>
          </w:tcPr>
          <w:p w:rsidR="003632FC" w:rsidRDefault="003632FC">
            <w:pPr>
              <w:pStyle w:val="ConsPlusNormal"/>
              <w:jc w:val="center"/>
            </w:pPr>
            <w:r>
              <w:t>52,6</w:t>
            </w:r>
          </w:p>
        </w:tc>
        <w:tc>
          <w:tcPr>
            <w:tcW w:w="907" w:type="dxa"/>
          </w:tcPr>
          <w:p w:rsidR="003632FC" w:rsidRDefault="003632FC">
            <w:pPr>
              <w:pStyle w:val="ConsPlusNormal"/>
              <w:jc w:val="center"/>
            </w:pPr>
            <w:r>
              <w:t>64,9</w:t>
            </w:r>
          </w:p>
        </w:tc>
        <w:tc>
          <w:tcPr>
            <w:tcW w:w="907" w:type="dxa"/>
          </w:tcPr>
          <w:p w:rsidR="003632FC" w:rsidRDefault="003632FC">
            <w:pPr>
              <w:pStyle w:val="ConsPlusNormal"/>
              <w:jc w:val="center"/>
            </w:pPr>
            <w:r>
              <w:t>67,0</w:t>
            </w:r>
          </w:p>
        </w:tc>
        <w:tc>
          <w:tcPr>
            <w:tcW w:w="907" w:type="dxa"/>
          </w:tcPr>
          <w:p w:rsidR="003632FC" w:rsidRDefault="003632FC">
            <w:pPr>
              <w:pStyle w:val="ConsPlusNormal"/>
              <w:jc w:val="center"/>
            </w:pPr>
            <w:r>
              <w:t>68,9</w:t>
            </w:r>
          </w:p>
        </w:tc>
        <w:tc>
          <w:tcPr>
            <w:tcW w:w="907" w:type="dxa"/>
          </w:tcPr>
          <w:p w:rsidR="003632FC" w:rsidRDefault="003632FC">
            <w:pPr>
              <w:pStyle w:val="ConsPlusNormal"/>
              <w:jc w:val="center"/>
            </w:pPr>
            <w:r>
              <w:t>72,0</w:t>
            </w:r>
          </w:p>
        </w:tc>
        <w:tc>
          <w:tcPr>
            <w:tcW w:w="2607" w:type="dxa"/>
            <w:vMerge/>
          </w:tcPr>
          <w:p w:rsidR="003632FC" w:rsidRDefault="003632FC"/>
        </w:tc>
      </w:tr>
      <w:tr w:rsidR="003632FC">
        <w:tc>
          <w:tcPr>
            <w:tcW w:w="3401" w:type="dxa"/>
          </w:tcPr>
          <w:p w:rsidR="003632FC" w:rsidRDefault="003632FC">
            <w:pPr>
              <w:pStyle w:val="ConsPlusNormal"/>
            </w:pPr>
            <w:r>
              <w:lastRenderedPageBreak/>
              <w:t>Число посещений музеев Минкультуры России на 10 тыс. чел. населения</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культуры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403,0</w:t>
            </w:r>
          </w:p>
        </w:tc>
        <w:tc>
          <w:tcPr>
            <w:tcW w:w="907" w:type="dxa"/>
          </w:tcPr>
          <w:p w:rsidR="003632FC" w:rsidRDefault="003632FC">
            <w:pPr>
              <w:pStyle w:val="ConsPlusNormal"/>
              <w:jc w:val="center"/>
            </w:pPr>
            <w:r>
              <w:t>420,0</w:t>
            </w:r>
          </w:p>
        </w:tc>
        <w:tc>
          <w:tcPr>
            <w:tcW w:w="907" w:type="dxa"/>
          </w:tcPr>
          <w:p w:rsidR="003632FC" w:rsidRDefault="003632FC">
            <w:pPr>
              <w:pStyle w:val="ConsPlusNormal"/>
              <w:jc w:val="center"/>
            </w:pPr>
            <w:r>
              <w:t>442,0</w:t>
            </w:r>
          </w:p>
        </w:tc>
        <w:tc>
          <w:tcPr>
            <w:tcW w:w="907" w:type="dxa"/>
          </w:tcPr>
          <w:p w:rsidR="003632FC" w:rsidRDefault="003632FC">
            <w:pPr>
              <w:pStyle w:val="ConsPlusNormal"/>
              <w:jc w:val="center"/>
            </w:pPr>
            <w:r>
              <w:t>483,2</w:t>
            </w:r>
          </w:p>
        </w:tc>
        <w:tc>
          <w:tcPr>
            <w:tcW w:w="907" w:type="dxa"/>
          </w:tcPr>
          <w:p w:rsidR="003632FC" w:rsidRDefault="003632FC">
            <w:pPr>
              <w:pStyle w:val="ConsPlusNormal"/>
              <w:jc w:val="center"/>
            </w:pPr>
            <w:r>
              <w:t>512,6</w:t>
            </w:r>
          </w:p>
        </w:tc>
        <w:tc>
          <w:tcPr>
            <w:tcW w:w="907" w:type="dxa"/>
          </w:tcPr>
          <w:p w:rsidR="003632FC" w:rsidRDefault="003632FC">
            <w:pPr>
              <w:pStyle w:val="ConsPlusNormal"/>
              <w:jc w:val="center"/>
            </w:pPr>
            <w:r>
              <w:t>560,0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403,0</w:t>
            </w:r>
          </w:p>
        </w:tc>
        <w:tc>
          <w:tcPr>
            <w:tcW w:w="907" w:type="dxa"/>
          </w:tcPr>
          <w:p w:rsidR="003632FC" w:rsidRDefault="003632FC">
            <w:pPr>
              <w:pStyle w:val="ConsPlusNormal"/>
              <w:jc w:val="center"/>
            </w:pPr>
            <w:r>
              <w:t>424,2</w:t>
            </w:r>
          </w:p>
        </w:tc>
        <w:tc>
          <w:tcPr>
            <w:tcW w:w="907" w:type="dxa"/>
          </w:tcPr>
          <w:p w:rsidR="003632FC" w:rsidRDefault="003632FC">
            <w:pPr>
              <w:pStyle w:val="ConsPlusNormal"/>
              <w:jc w:val="center"/>
            </w:pPr>
            <w:r>
              <w:t>491,1</w:t>
            </w:r>
          </w:p>
        </w:tc>
        <w:tc>
          <w:tcPr>
            <w:tcW w:w="907" w:type="dxa"/>
          </w:tcPr>
          <w:p w:rsidR="003632FC" w:rsidRDefault="003632FC">
            <w:pPr>
              <w:pStyle w:val="ConsPlusNormal"/>
              <w:jc w:val="center"/>
            </w:pPr>
            <w:r>
              <w:t>568,5</w:t>
            </w:r>
          </w:p>
        </w:tc>
        <w:tc>
          <w:tcPr>
            <w:tcW w:w="907" w:type="dxa"/>
          </w:tcPr>
          <w:p w:rsidR="003632FC" w:rsidRDefault="003632FC">
            <w:pPr>
              <w:pStyle w:val="ConsPlusNormal"/>
              <w:jc w:val="center"/>
            </w:pPr>
            <w:r>
              <w:t>683,4</w:t>
            </w:r>
          </w:p>
        </w:tc>
        <w:tc>
          <w:tcPr>
            <w:tcW w:w="907" w:type="dxa"/>
          </w:tcPr>
          <w:p w:rsidR="003632FC" w:rsidRDefault="003632FC">
            <w:pPr>
              <w:pStyle w:val="ConsPlusNormal"/>
              <w:jc w:val="center"/>
            </w:pPr>
            <w:r>
              <w:t>800,0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403,0</w:t>
            </w:r>
          </w:p>
        </w:tc>
        <w:tc>
          <w:tcPr>
            <w:tcW w:w="907" w:type="dxa"/>
          </w:tcPr>
          <w:p w:rsidR="003632FC" w:rsidRDefault="003632FC">
            <w:pPr>
              <w:pStyle w:val="ConsPlusNormal"/>
              <w:jc w:val="center"/>
            </w:pPr>
            <w:r>
              <w:t>445,4</w:t>
            </w:r>
          </w:p>
        </w:tc>
        <w:tc>
          <w:tcPr>
            <w:tcW w:w="907" w:type="dxa"/>
          </w:tcPr>
          <w:p w:rsidR="003632FC" w:rsidRDefault="003632FC">
            <w:pPr>
              <w:pStyle w:val="ConsPlusNormal"/>
              <w:jc w:val="center"/>
            </w:pPr>
            <w:r>
              <w:t>515,7</w:t>
            </w:r>
          </w:p>
        </w:tc>
        <w:tc>
          <w:tcPr>
            <w:tcW w:w="907" w:type="dxa"/>
          </w:tcPr>
          <w:p w:rsidR="003632FC" w:rsidRDefault="003632FC">
            <w:pPr>
              <w:pStyle w:val="ConsPlusNormal"/>
              <w:jc w:val="center"/>
            </w:pPr>
            <w:r>
              <w:t>596,9</w:t>
            </w:r>
          </w:p>
        </w:tc>
        <w:tc>
          <w:tcPr>
            <w:tcW w:w="907" w:type="dxa"/>
          </w:tcPr>
          <w:p w:rsidR="003632FC" w:rsidRDefault="003632FC">
            <w:pPr>
              <w:pStyle w:val="ConsPlusNormal"/>
              <w:jc w:val="center"/>
            </w:pPr>
            <w:r>
              <w:t>717,6</w:t>
            </w:r>
          </w:p>
        </w:tc>
        <w:tc>
          <w:tcPr>
            <w:tcW w:w="907" w:type="dxa"/>
          </w:tcPr>
          <w:p w:rsidR="003632FC" w:rsidRDefault="003632FC">
            <w:pPr>
              <w:pStyle w:val="ConsPlusNormal"/>
              <w:jc w:val="center"/>
            </w:pPr>
            <w:r>
              <w:t>840,0</w:t>
            </w:r>
          </w:p>
        </w:tc>
        <w:tc>
          <w:tcPr>
            <w:tcW w:w="2607" w:type="dxa"/>
            <w:vMerge/>
          </w:tcPr>
          <w:p w:rsidR="003632FC" w:rsidRDefault="003632FC"/>
        </w:tc>
      </w:tr>
      <w:tr w:rsidR="003632FC">
        <w:tc>
          <w:tcPr>
            <w:tcW w:w="3401" w:type="dxa"/>
          </w:tcPr>
          <w:p w:rsidR="003632FC" w:rsidRDefault="003632FC">
            <w:pPr>
              <w:pStyle w:val="ConsPlusNormal"/>
            </w:pPr>
            <w:r>
              <w:t>Доля детских школ искусств Минкультуры России, помещения которых находятся в неудовлетворительном состоянии</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культуры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12,0</w:t>
            </w:r>
          </w:p>
        </w:tc>
        <w:tc>
          <w:tcPr>
            <w:tcW w:w="907" w:type="dxa"/>
          </w:tcPr>
          <w:p w:rsidR="003632FC" w:rsidRDefault="003632FC">
            <w:pPr>
              <w:pStyle w:val="ConsPlusNormal"/>
              <w:jc w:val="center"/>
            </w:pPr>
            <w:r>
              <w:t>11,0</w:t>
            </w:r>
          </w:p>
        </w:tc>
        <w:tc>
          <w:tcPr>
            <w:tcW w:w="907" w:type="dxa"/>
          </w:tcPr>
          <w:p w:rsidR="003632FC" w:rsidRDefault="003632FC">
            <w:pPr>
              <w:pStyle w:val="ConsPlusNormal"/>
              <w:jc w:val="center"/>
            </w:pPr>
            <w:r>
              <w:t>12,1</w:t>
            </w:r>
          </w:p>
        </w:tc>
        <w:tc>
          <w:tcPr>
            <w:tcW w:w="907" w:type="dxa"/>
          </w:tcPr>
          <w:p w:rsidR="003632FC" w:rsidRDefault="003632FC">
            <w:pPr>
              <w:pStyle w:val="ConsPlusNormal"/>
              <w:jc w:val="center"/>
            </w:pPr>
            <w:r>
              <w:t>13,3</w:t>
            </w:r>
          </w:p>
        </w:tc>
        <w:tc>
          <w:tcPr>
            <w:tcW w:w="907" w:type="dxa"/>
          </w:tcPr>
          <w:p w:rsidR="003632FC" w:rsidRDefault="003632FC">
            <w:pPr>
              <w:pStyle w:val="ConsPlusNormal"/>
              <w:jc w:val="center"/>
            </w:pPr>
            <w:r>
              <w:t>14,6</w:t>
            </w:r>
          </w:p>
        </w:tc>
        <w:tc>
          <w:tcPr>
            <w:tcW w:w="907" w:type="dxa"/>
          </w:tcPr>
          <w:p w:rsidR="003632FC" w:rsidRDefault="003632FC">
            <w:pPr>
              <w:pStyle w:val="ConsPlusNormal"/>
              <w:jc w:val="center"/>
            </w:pPr>
            <w:r>
              <w:t>16,1</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12,0</w:t>
            </w:r>
          </w:p>
        </w:tc>
        <w:tc>
          <w:tcPr>
            <w:tcW w:w="907" w:type="dxa"/>
          </w:tcPr>
          <w:p w:rsidR="003632FC" w:rsidRDefault="003632FC">
            <w:pPr>
              <w:pStyle w:val="ConsPlusNormal"/>
              <w:jc w:val="center"/>
            </w:pPr>
            <w:r>
              <w:t>11,0</w:t>
            </w:r>
          </w:p>
        </w:tc>
        <w:tc>
          <w:tcPr>
            <w:tcW w:w="907" w:type="dxa"/>
          </w:tcPr>
          <w:p w:rsidR="003632FC" w:rsidRDefault="003632FC">
            <w:pPr>
              <w:pStyle w:val="ConsPlusNormal"/>
              <w:jc w:val="center"/>
            </w:pPr>
            <w:r>
              <w:t>8,2</w:t>
            </w:r>
          </w:p>
        </w:tc>
        <w:tc>
          <w:tcPr>
            <w:tcW w:w="907" w:type="dxa"/>
          </w:tcPr>
          <w:p w:rsidR="003632FC" w:rsidRDefault="003632FC">
            <w:pPr>
              <w:pStyle w:val="ConsPlusNormal"/>
              <w:jc w:val="center"/>
            </w:pPr>
            <w:r>
              <w:t>6,0</w:t>
            </w:r>
          </w:p>
        </w:tc>
        <w:tc>
          <w:tcPr>
            <w:tcW w:w="907" w:type="dxa"/>
          </w:tcPr>
          <w:p w:rsidR="003632FC" w:rsidRDefault="003632FC">
            <w:pPr>
              <w:pStyle w:val="ConsPlusNormal"/>
              <w:jc w:val="center"/>
            </w:pPr>
            <w:r>
              <w:t>4,4</w:t>
            </w:r>
          </w:p>
        </w:tc>
        <w:tc>
          <w:tcPr>
            <w:tcW w:w="907" w:type="dxa"/>
          </w:tcPr>
          <w:p w:rsidR="003632FC" w:rsidRDefault="003632FC">
            <w:pPr>
              <w:pStyle w:val="ConsPlusNormal"/>
              <w:jc w:val="center"/>
            </w:pPr>
            <w:r>
              <w:t>3,0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12,0</w:t>
            </w:r>
          </w:p>
        </w:tc>
        <w:tc>
          <w:tcPr>
            <w:tcW w:w="907" w:type="dxa"/>
          </w:tcPr>
          <w:p w:rsidR="003632FC" w:rsidRDefault="003632FC">
            <w:pPr>
              <w:pStyle w:val="ConsPlusNormal"/>
              <w:jc w:val="center"/>
            </w:pPr>
            <w:r>
              <w:t>9,9</w:t>
            </w:r>
          </w:p>
        </w:tc>
        <w:tc>
          <w:tcPr>
            <w:tcW w:w="907" w:type="dxa"/>
          </w:tcPr>
          <w:p w:rsidR="003632FC" w:rsidRDefault="003632FC">
            <w:pPr>
              <w:pStyle w:val="ConsPlusNormal"/>
              <w:jc w:val="center"/>
            </w:pPr>
            <w:r>
              <w:t>7,4</w:t>
            </w:r>
          </w:p>
        </w:tc>
        <w:tc>
          <w:tcPr>
            <w:tcW w:w="907" w:type="dxa"/>
          </w:tcPr>
          <w:p w:rsidR="003632FC" w:rsidRDefault="003632FC">
            <w:pPr>
              <w:pStyle w:val="ConsPlusNormal"/>
              <w:jc w:val="center"/>
            </w:pPr>
            <w:r>
              <w:t>5,4</w:t>
            </w:r>
          </w:p>
        </w:tc>
        <w:tc>
          <w:tcPr>
            <w:tcW w:w="907" w:type="dxa"/>
          </w:tcPr>
          <w:p w:rsidR="003632FC" w:rsidRDefault="003632FC">
            <w:pPr>
              <w:pStyle w:val="ConsPlusNormal"/>
              <w:jc w:val="center"/>
            </w:pPr>
            <w:r>
              <w:t>4,0</w:t>
            </w:r>
          </w:p>
        </w:tc>
        <w:tc>
          <w:tcPr>
            <w:tcW w:w="907" w:type="dxa"/>
          </w:tcPr>
          <w:p w:rsidR="003632FC" w:rsidRDefault="003632FC">
            <w:pPr>
              <w:pStyle w:val="ConsPlusNormal"/>
              <w:jc w:val="center"/>
            </w:pPr>
            <w:r>
              <w:t>2,7</w:t>
            </w:r>
          </w:p>
        </w:tc>
        <w:tc>
          <w:tcPr>
            <w:tcW w:w="2607" w:type="dxa"/>
            <w:vMerge/>
          </w:tcPr>
          <w:p w:rsidR="003632FC" w:rsidRDefault="003632FC"/>
        </w:tc>
      </w:tr>
      <w:tr w:rsidR="003632FC">
        <w:tc>
          <w:tcPr>
            <w:tcW w:w="3401" w:type="dxa"/>
          </w:tcPr>
          <w:p w:rsidR="003632FC" w:rsidRDefault="003632FC">
            <w:pPr>
              <w:pStyle w:val="ConsPlusNormal"/>
            </w:pPr>
            <w:r>
              <w:t>Ц-14.6. Регион с рациональной системой социальной поддержки, характеризующейся адресностью и персонифицированностью социальных услуг при активном участии бизнеса и общества</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Удовлетворенность получателей социальных услуг в оказанных социальных услугах,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министерство труда и социального развития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97,0</w:t>
            </w:r>
          </w:p>
        </w:tc>
        <w:tc>
          <w:tcPr>
            <w:tcW w:w="907" w:type="dxa"/>
          </w:tcPr>
          <w:p w:rsidR="003632FC" w:rsidRDefault="003632FC">
            <w:pPr>
              <w:pStyle w:val="ConsPlusNormal"/>
              <w:jc w:val="center"/>
            </w:pPr>
            <w:r>
              <w:t>97,0</w:t>
            </w:r>
          </w:p>
        </w:tc>
        <w:tc>
          <w:tcPr>
            <w:tcW w:w="907" w:type="dxa"/>
          </w:tcPr>
          <w:p w:rsidR="003632FC" w:rsidRDefault="003632FC">
            <w:pPr>
              <w:pStyle w:val="ConsPlusNormal"/>
              <w:jc w:val="center"/>
            </w:pPr>
            <w:r>
              <w:t>95,0</w:t>
            </w:r>
          </w:p>
        </w:tc>
        <w:tc>
          <w:tcPr>
            <w:tcW w:w="907" w:type="dxa"/>
          </w:tcPr>
          <w:p w:rsidR="003632FC" w:rsidRDefault="003632FC">
            <w:pPr>
              <w:pStyle w:val="ConsPlusNormal"/>
              <w:jc w:val="center"/>
            </w:pPr>
            <w:r>
              <w:t>93,0</w:t>
            </w:r>
          </w:p>
        </w:tc>
        <w:tc>
          <w:tcPr>
            <w:tcW w:w="907" w:type="dxa"/>
          </w:tcPr>
          <w:p w:rsidR="003632FC" w:rsidRDefault="003632FC">
            <w:pPr>
              <w:pStyle w:val="ConsPlusNormal"/>
              <w:jc w:val="center"/>
            </w:pPr>
            <w:r>
              <w:t>90,0</w:t>
            </w:r>
          </w:p>
        </w:tc>
        <w:tc>
          <w:tcPr>
            <w:tcW w:w="907" w:type="dxa"/>
          </w:tcPr>
          <w:p w:rsidR="003632FC" w:rsidRDefault="003632FC">
            <w:pPr>
              <w:pStyle w:val="ConsPlusNormal"/>
              <w:jc w:val="center"/>
            </w:pPr>
            <w:r>
              <w:t>90,0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97,0</w:t>
            </w:r>
          </w:p>
        </w:tc>
        <w:tc>
          <w:tcPr>
            <w:tcW w:w="907" w:type="dxa"/>
          </w:tcPr>
          <w:p w:rsidR="003632FC" w:rsidRDefault="003632FC">
            <w:pPr>
              <w:pStyle w:val="ConsPlusNormal"/>
              <w:jc w:val="center"/>
            </w:pPr>
            <w:r>
              <w:t>98,0</w:t>
            </w:r>
          </w:p>
        </w:tc>
        <w:tc>
          <w:tcPr>
            <w:tcW w:w="907" w:type="dxa"/>
          </w:tcPr>
          <w:p w:rsidR="003632FC" w:rsidRDefault="003632FC">
            <w:pPr>
              <w:pStyle w:val="ConsPlusNormal"/>
              <w:jc w:val="center"/>
            </w:pPr>
            <w:r>
              <w:t>99,0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2607" w:type="dxa"/>
            <w:vMerge/>
          </w:tcPr>
          <w:p w:rsidR="003632FC" w:rsidRDefault="003632FC"/>
        </w:tc>
      </w:tr>
      <w:tr w:rsidR="003632FC">
        <w:tc>
          <w:tcPr>
            <w:tcW w:w="3401" w:type="dxa"/>
          </w:tcPr>
          <w:p w:rsidR="003632FC" w:rsidRDefault="003632FC">
            <w:pPr>
              <w:pStyle w:val="ConsPlusNormal"/>
            </w:pPr>
            <w:r>
              <w:lastRenderedPageBreak/>
              <w:t>Оптимистический</w:t>
            </w:r>
          </w:p>
        </w:tc>
        <w:tc>
          <w:tcPr>
            <w:tcW w:w="907" w:type="dxa"/>
          </w:tcPr>
          <w:p w:rsidR="003632FC" w:rsidRDefault="003632FC">
            <w:pPr>
              <w:pStyle w:val="ConsPlusNormal"/>
              <w:jc w:val="center"/>
            </w:pPr>
            <w:r>
              <w:t>97,0</w:t>
            </w:r>
          </w:p>
        </w:tc>
        <w:tc>
          <w:tcPr>
            <w:tcW w:w="907" w:type="dxa"/>
          </w:tcPr>
          <w:p w:rsidR="003632FC" w:rsidRDefault="003632FC">
            <w:pPr>
              <w:pStyle w:val="ConsPlusNormal"/>
              <w:jc w:val="center"/>
            </w:pPr>
            <w:r>
              <w:t>99,0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907" w:type="dxa"/>
          </w:tcPr>
          <w:p w:rsidR="003632FC" w:rsidRDefault="003632FC">
            <w:pPr>
              <w:pStyle w:val="ConsPlusNormal"/>
              <w:jc w:val="center"/>
            </w:pPr>
            <w:r>
              <w:t>100,0</w:t>
            </w:r>
          </w:p>
        </w:tc>
        <w:tc>
          <w:tcPr>
            <w:tcW w:w="2607" w:type="dxa"/>
            <w:vMerge/>
          </w:tcPr>
          <w:p w:rsidR="003632FC" w:rsidRDefault="003632FC"/>
        </w:tc>
      </w:tr>
      <w:tr w:rsidR="003632FC">
        <w:tc>
          <w:tcPr>
            <w:tcW w:w="3401" w:type="dxa"/>
          </w:tcPr>
          <w:p w:rsidR="003632FC" w:rsidRDefault="003632FC">
            <w:pPr>
              <w:pStyle w:val="ConsPlusNormal"/>
            </w:pPr>
            <w:r>
              <w:t>Ц-14.7. Регион, характеризующийся высоким качеством системы государственного и муниципального управления, способной решать стратегические и тактические задачи развития края, быстро и качественно предоставлять широкий спектр услуг населению</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tcPr>
          <w:p w:rsidR="003632FC" w:rsidRDefault="003632FC">
            <w:pPr>
              <w:pStyle w:val="ConsPlusNormal"/>
            </w:pPr>
          </w:p>
        </w:tc>
      </w:tr>
      <w:tr w:rsidR="003632FC">
        <w:tc>
          <w:tcPr>
            <w:tcW w:w="3401" w:type="dxa"/>
          </w:tcPr>
          <w:p w:rsidR="003632FC" w:rsidRDefault="003632FC">
            <w:pPr>
              <w:pStyle w:val="ConsPlusNormal"/>
            </w:pPr>
            <w:r>
              <w:t>Госуправление, госуслуги, безопасность, социальное страхование. Валовая добавленная стоимость, млрд. руб.</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проектный комитет по стратегическому направлению развития "Умная Кубань - лидеры будущего"</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82,7</w:t>
            </w:r>
          </w:p>
        </w:tc>
        <w:tc>
          <w:tcPr>
            <w:tcW w:w="907" w:type="dxa"/>
          </w:tcPr>
          <w:p w:rsidR="003632FC" w:rsidRDefault="003632FC">
            <w:pPr>
              <w:pStyle w:val="ConsPlusNormal"/>
              <w:jc w:val="center"/>
            </w:pPr>
            <w:r>
              <w:t>93,4</w:t>
            </w:r>
          </w:p>
        </w:tc>
        <w:tc>
          <w:tcPr>
            <w:tcW w:w="907" w:type="dxa"/>
          </w:tcPr>
          <w:p w:rsidR="003632FC" w:rsidRDefault="003632FC">
            <w:pPr>
              <w:pStyle w:val="ConsPlusNormal"/>
              <w:jc w:val="center"/>
            </w:pPr>
            <w:r>
              <w:t>112,4</w:t>
            </w:r>
          </w:p>
        </w:tc>
        <w:tc>
          <w:tcPr>
            <w:tcW w:w="907" w:type="dxa"/>
          </w:tcPr>
          <w:p w:rsidR="003632FC" w:rsidRDefault="003632FC">
            <w:pPr>
              <w:pStyle w:val="ConsPlusNormal"/>
              <w:jc w:val="center"/>
            </w:pPr>
            <w:r>
              <w:t>132,8</w:t>
            </w:r>
          </w:p>
        </w:tc>
        <w:tc>
          <w:tcPr>
            <w:tcW w:w="907" w:type="dxa"/>
          </w:tcPr>
          <w:p w:rsidR="003632FC" w:rsidRDefault="003632FC">
            <w:pPr>
              <w:pStyle w:val="ConsPlusNormal"/>
              <w:jc w:val="center"/>
            </w:pPr>
            <w:r>
              <w:t>152,1</w:t>
            </w:r>
          </w:p>
        </w:tc>
        <w:tc>
          <w:tcPr>
            <w:tcW w:w="907" w:type="dxa"/>
          </w:tcPr>
          <w:p w:rsidR="003632FC" w:rsidRDefault="003632FC">
            <w:pPr>
              <w:pStyle w:val="ConsPlusNormal"/>
              <w:jc w:val="center"/>
            </w:pPr>
            <w:r>
              <w:t>171,9</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82,7</w:t>
            </w:r>
          </w:p>
        </w:tc>
        <w:tc>
          <w:tcPr>
            <w:tcW w:w="907" w:type="dxa"/>
          </w:tcPr>
          <w:p w:rsidR="003632FC" w:rsidRDefault="003632FC">
            <w:pPr>
              <w:pStyle w:val="ConsPlusNormal"/>
              <w:jc w:val="center"/>
            </w:pPr>
            <w:r>
              <w:t>101,0</w:t>
            </w:r>
          </w:p>
        </w:tc>
        <w:tc>
          <w:tcPr>
            <w:tcW w:w="907" w:type="dxa"/>
          </w:tcPr>
          <w:p w:rsidR="003632FC" w:rsidRDefault="003632FC">
            <w:pPr>
              <w:pStyle w:val="ConsPlusNormal"/>
              <w:jc w:val="center"/>
            </w:pPr>
            <w:r>
              <w:t>125,0</w:t>
            </w:r>
          </w:p>
        </w:tc>
        <w:tc>
          <w:tcPr>
            <w:tcW w:w="907" w:type="dxa"/>
          </w:tcPr>
          <w:p w:rsidR="003632FC" w:rsidRDefault="003632FC">
            <w:pPr>
              <w:pStyle w:val="ConsPlusNormal"/>
              <w:jc w:val="center"/>
            </w:pPr>
            <w:r>
              <w:t>150,9</w:t>
            </w:r>
          </w:p>
        </w:tc>
        <w:tc>
          <w:tcPr>
            <w:tcW w:w="907" w:type="dxa"/>
          </w:tcPr>
          <w:p w:rsidR="003632FC" w:rsidRDefault="003632FC">
            <w:pPr>
              <w:pStyle w:val="ConsPlusNormal"/>
              <w:jc w:val="center"/>
            </w:pPr>
            <w:r>
              <w:t>174,1</w:t>
            </w:r>
          </w:p>
        </w:tc>
        <w:tc>
          <w:tcPr>
            <w:tcW w:w="907" w:type="dxa"/>
          </w:tcPr>
          <w:p w:rsidR="003632FC" w:rsidRDefault="003632FC">
            <w:pPr>
              <w:pStyle w:val="ConsPlusNormal"/>
              <w:jc w:val="center"/>
            </w:pPr>
            <w:r>
              <w:t>197,2</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82,7</w:t>
            </w:r>
          </w:p>
        </w:tc>
        <w:tc>
          <w:tcPr>
            <w:tcW w:w="907" w:type="dxa"/>
          </w:tcPr>
          <w:p w:rsidR="003632FC" w:rsidRDefault="003632FC">
            <w:pPr>
              <w:pStyle w:val="ConsPlusNormal"/>
              <w:jc w:val="center"/>
            </w:pPr>
            <w:r>
              <w:t>101,8</w:t>
            </w:r>
          </w:p>
        </w:tc>
        <w:tc>
          <w:tcPr>
            <w:tcW w:w="907" w:type="dxa"/>
          </w:tcPr>
          <w:p w:rsidR="003632FC" w:rsidRDefault="003632FC">
            <w:pPr>
              <w:pStyle w:val="ConsPlusNormal"/>
              <w:jc w:val="center"/>
            </w:pPr>
            <w:r>
              <w:t>125,6</w:t>
            </w:r>
          </w:p>
        </w:tc>
        <w:tc>
          <w:tcPr>
            <w:tcW w:w="907" w:type="dxa"/>
          </w:tcPr>
          <w:p w:rsidR="003632FC" w:rsidRDefault="003632FC">
            <w:pPr>
              <w:pStyle w:val="ConsPlusNormal"/>
              <w:jc w:val="center"/>
            </w:pPr>
            <w:r>
              <w:t>154,8</w:t>
            </w:r>
          </w:p>
        </w:tc>
        <w:tc>
          <w:tcPr>
            <w:tcW w:w="907" w:type="dxa"/>
          </w:tcPr>
          <w:p w:rsidR="003632FC" w:rsidRDefault="003632FC">
            <w:pPr>
              <w:pStyle w:val="ConsPlusNormal"/>
              <w:jc w:val="center"/>
            </w:pPr>
            <w:r>
              <w:t>180,0</w:t>
            </w:r>
          </w:p>
        </w:tc>
        <w:tc>
          <w:tcPr>
            <w:tcW w:w="907" w:type="dxa"/>
          </w:tcPr>
          <w:p w:rsidR="003632FC" w:rsidRDefault="003632FC">
            <w:pPr>
              <w:pStyle w:val="ConsPlusNormal"/>
              <w:jc w:val="center"/>
            </w:pPr>
            <w:r>
              <w:t>204,3</w:t>
            </w:r>
          </w:p>
        </w:tc>
        <w:tc>
          <w:tcPr>
            <w:tcW w:w="2607" w:type="dxa"/>
            <w:vMerge/>
          </w:tcPr>
          <w:p w:rsidR="003632FC" w:rsidRDefault="003632FC"/>
        </w:tc>
      </w:tr>
      <w:tr w:rsidR="003632FC">
        <w:tc>
          <w:tcPr>
            <w:tcW w:w="3401" w:type="dxa"/>
          </w:tcPr>
          <w:p w:rsidR="003632FC" w:rsidRDefault="003632FC">
            <w:pPr>
              <w:pStyle w:val="ConsPlusNormal"/>
            </w:pPr>
            <w:r>
              <w:t>Госуправление, госуслуги, безопасность, социальное страхование. Темп роста ВДС в сопоставимых ценах (среднегодовой за период)</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проектный комитет по стратегическому направлению развития "Умная Кубань - лидеры будущего"</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pPr>
          </w:p>
        </w:tc>
        <w:tc>
          <w:tcPr>
            <w:tcW w:w="907" w:type="dxa"/>
          </w:tcPr>
          <w:p w:rsidR="003632FC" w:rsidRDefault="003632FC">
            <w:pPr>
              <w:pStyle w:val="ConsPlusNormal"/>
              <w:jc w:val="center"/>
            </w:pPr>
            <w:r>
              <w:t>100,3</w:t>
            </w:r>
          </w:p>
        </w:tc>
        <w:tc>
          <w:tcPr>
            <w:tcW w:w="907" w:type="dxa"/>
          </w:tcPr>
          <w:p w:rsidR="003632FC" w:rsidRDefault="003632FC">
            <w:pPr>
              <w:pStyle w:val="ConsPlusNormal"/>
              <w:jc w:val="center"/>
            </w:pPr>
            <w:r>
              <w:t>102,3</w:t>
            </w:r>
          </w:p>
        </w:tc>
        <w:tc>
          <w:tcPr>
            <w:tcW w:w="907" w:type="dxa"/>
          </w:tcPr>
          <w:p w:rsidR="003632FC" w:rsidRDefault="003632FC">
            <w:pPr>
              <w:pStyle w:val="ConsPlusNormal"/>
              <w:jc w:val="center"/>
            </w:pPr>
            <w:r>
              <w:t>101,7</w:t>
            </w:r>
          </w:p>
        </w:tc>
        <w:tc>
          <w:tcPr>
            <w:tcW w:w="907" w:type="dxa"/>
          </w:tcPr>
          <w:p w:rsidR="003632FC" w:rsidRDefault="003632FC">
            <w:pPr>
              <w:pStyle w:val="ConsPlusNormal"/>
              <w:jc w:val="center"/>
            </w:pPr>
            <w:r>
              <w:t>100,6</w:t>
            </w:r>
          </w:p>
        </w:tc>
        <w:tc>
          <w:tcPr>
            <w:tcW w:w="907" w:type="dxa"/>
          </w:tcPr>
          <w:p w:rsidR="003632FC" w:rsidRDefault="003632FC">
            <w:pPr>
              <w:pStyle w:val="ConsPlusNormal"/>
              <w:jc w:val="center"/>
            </w:pPr>
            <w:r>
              <w:t>100,2</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pPr>
          </w:p>
        </w:tc>
        <w:tc>
          <w:tcPr>
            <w:tcW w:w="907" w:type="dxa"/>
          </w:tcPr>
          <w:p w:rsidR="003632FC" w:rsidRDefault="003632FC">
            <w:pPr>
              <w:pStyle w:val="ConsPlusNormal"/>
              <w:jc w:val="center"/>
            </w:pPr>
            <w:r>
              <w:t>104,0</w:t>
            </w:r>
          </w:p>
        </w:tc>
        <w:tc>
          <w:tcPr>
            <w:tcW w:w="907" w:type="dxa"/>
          </w:tcPr>
          <w:p w:rsidR="003632FC" w:rsidRDefault="003632FC">
            <w:pPr>
              <w:pStyle w:val="ConsPlusNormal"/>
              <w:jc w:val="center"/>
            </w:pPr>
            <w:r>
              <w:t>103,2</w:t>
            </w:r>
          </w:p>
        </w:tc>
        <w:tc>
          <w:tcPr>
            <w:tcW w:w="907" w:type="dxa"/>
          </w:tcPr>
          <w:p w:rsidR="003632FC" w:rsidRDefault="003632FC">
            <w:pPr>
              <w:pStyle w:val="ConsPlusNormal"/>
              <w:jc w:val="center"/>
            </w:pPr>
            <w:r>
              <w:t>102,4</w:t>
            </w:r>
          </w:p>
        </w:tc>
        <w:tc>
          <w:tcPr>
            <w:tcW w:w="907" w:type="dxa"/>
          </w:tcPr>
          <w:p w:rsidR="003632FC" w:rsidRDefault="003632FC">
            <w:pPr>
              <w:pStyle w:val="ConsPlusNormal"/>
              <w:jc w:val="center"/>
            </w:pPr>
            <w:r>
              <w:t>100,9</w:t>
            </w:r>
          </w:p>
        </w:tc>
        <w:tc>
          <w:tcPr>
            <w:tcW w:w="907" w:type="dxa"/>
          </w:tcPr>
          <w:p w:rsidR="003632FC" w:rsidRDefault="003632FC">
            <w:pPr>
              <w:pStyle w:val="ConsPlusNormal"/>
              <w:jc w:val="center"/>
            </w:pPr>
            <w:r>
              <w:t>100,2</w:t>
            </w:r>
          </w:p>
        </w:tc>
        <w:tc>
          <w:tcPr>
            <w:tcW w:w="2607" w:type="dxa"/>
            <w:vMerge/>
          </w:tcPr>
          <w:p w:rsidR="003632FC" w:rsidRDefault="003632FC"/>
        </w:tc>
      </w:tr>
      <w:tr w:rsidR="003632FC">
        <w:tc>
          <w:tcPr>
            <w:tcW w:w="3401" w:type="dxa"/>
          </w:tcPr>
          <w:p w:rsidR="003632FC" w:rsidRDefault="003632FC">
            <w:pPr>
              <w:pStyle w:val="ConsPlusNormal"/>
            </w:pPr>
            <w:r>
              <w:lastRenderedPageBreak/>
              <w:t>Оптимистический</w:t>
            </w:r>
          </w:p>
        </w:tc>
        <w:tc>
          <w:tcPr>
            <w:tcW w:w="907" w:type="dxa"/>
          </w:tcPr>
          <w:p w:rsidR="003632FC" w:rsidRDefault="003632FC">
            <w:pPr>
              <w:pStyle w:val="ConsPlusNormal"/>
            </w:pPr>
          </w:p>
        </w:tc>
        <w:tc>
          <w:tcPr>
            <w:tcW w:w="907" w:type="dxa"/>
          </w:tcPr>
          <w:p w:rsidR="003632FC" w:rsidRDefault="003632FC">
            <w:pPr>
              <w:pStyle w:val="ConsPlusNormal"/>
              <w:jc w:val="center"/>
            </w:pPr>
            <w:r>
              <w:t>104,8</w:t>
            </w:r>
          </w:p>
        </w:tc>
        <w:tc>
          <w:tcPr>
            <w:tcW w:w="907" w:type="dxa"/>
          </w:tcPr>
          <w:p w:rsidR="003632FC" w:rsidRDefault="003632FC">
            <w:pPr>
              <w:pStyle w:val="ConsPlusNormal"/>
              <w:jc w:val="center"/>
            </w:pPr>
            <w:r>
              <w:t>103,1</w:t>
            </w:r>
          </w:p>
        </w:tc>
        <w:tc>
          <w:tcPr>
            <w:tcW w:w="907" w:type="dxa"/>
          </w:tcPr>
          <w:p w:rsidR="003632FC" w:rsidRDefault="003632FC">
            <w:pPr>
              <w:pStyle w:val="ConsPlusNormal"/>
              <w:jc w:val="center"/>
            </w:pPr>
            <w:r>
              <w:t>103,1</w:t>
            </w:r>
          </w:p>
        </w:tc>
        <w:tc>
          <w:tcPr>
            <w:tcW w:w="907" w:type="dxa"/>
          </w:tcPr>
          <w:p w:rsidR="003632FC" w:rsidRDefault="003632FC">
            <w:pPr>
              <w:pStyle w:val="ConsPlusNormal"/>
              <w:jc w:val="center"/>
            </w:pPr>
            <w:r>
              <w:t>101,1</w:t>
            </w:r>
          </w:p>
        </w:tc>
        <w:tc>
          <w:tcPr>
            <w:tcW w:w="907" w:type="dxa"/>
          </w:tcPr>
          <w:p w:rsidR="003632FC" w:rsidRDefault="003632FC">
            <w:pPr>
              <w:pStyle w:val="ConsPlusNormal"/>
              <w:jc w:val="center"/>
            </w:pPr>
            <w:r>
              <w:t>100,3</w:t>
            </w:r>
          </w:p>
        </w:tc>
        <w:tc>
          <w:tcPr>
            <w:tcW w:w="2607" w:type="dxa"/>
            <w:vMerge/>
          </w:tcPr>
          <w:p w:rsidR="003632FC" w:rsidRDefault="003632FC"/>
        </w:tc>
      </w:tr>
      <w:tr w:rsidR="003632FC">
        <w:tc>
          <w:tcPr>
            <w:tcW w:w="3401" w:type="dxa"/>
          </w:tcPr>
          <w:p w:rsidR="003632FC" w:rsidRDefault="003632FC">
            <w:pPr>
              <w:pStyle w:val="ConsPlusNormal"/>
            </w:pPr>
            <w:r>
              <w:t>Доля граждан, использующих механизм получения государственных и муниципальных услуг в электронной форме, %</w:t>
            </w: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907" w:type="dxa"/>
          </w:tcPr>
          <w:p w:rsidR="003632FC" w:rsidRDefault="003632FC">
            <w:pPr>
              <w:pStyle w:val="ConsPlusNormal"/>
            </w:pPr>
          </w:p>
        </w:tc>
        <w:tc>
          <w:tcPr>
            <w:tcW w:w="2607" w:type="dxa"/>
            <w:vMerge w:val="restart"/>
          </w:tcPr>
          <w:p w:rsidR="003632FC" w:rsidRDefault="003632FC">
            <w:pPr>
              <w:pStyle w:val="ConsPlusNormal"/>
            </w:pPr>
            <w:r>
              <w:t>департамент информатизации и связи Краснодарского края</w:t>
            </w:r>
          </w:p>
        </w:tc>
      </w:tr>
      <w:tr w:rsidR="003632FC">
        <w:tc>
          <w:tcPr>
            <w:tcW w:w="3401" w:type="dxa"/>
          </w:tcPr>
          <w:p w:rsidR="003632FC" w:rsidRDefault="003632FC">
            <w:pPr>
              <w:pStyle w:val="ConsPlusNormal"/>
            </w:pPr>
            <w:r>
              <w:t>Инерционный</w:t>
            </w:r>
          </w:p>
        </w:tc>
        <w:tc>
          <w:tcPr>
            <w:tcW w:w="907" w:type="dxa"/>
          </w:tcPr>
          <w:p w:rsidR="003632FC" w:rsidRDefault="003632FC">
            <w:pPr>
              <w:pStyle w:val="ConsPlusNormal"/>
              <w:jc w:val="center"/>
            </w:pPr>
            <w:r>
              <w:t>52,4</w:t>
            </w:r>
          </w:p>
        </w:tc>
        <w:tc>
          <w:tcPr>
            <w:tcW w:w="907" w:type="dxa"/>
          </w:tcPr>
          <w:p w:rsidR="003632FC" w:rsidRDefault="003632FC">
            <w:pPr>
              <w:pStyle w:val="ConsPlusNormal"/>
              <w:jc w:val="center"/>
            </w:pPr>
            <w:r>
              <w:t>54,9</w:t>
            </w:r>
          </w:p>
        </w:tc>
        <w:tc>
          <w:tcPr>
            <w:tcW w:w="907" w:type="dxa"/>
          </w:tcPr>
          <w:p w:rsidR="003632FC" w:rsidRDefault="003632FC">
            <w:pPr>
              <w:pStyle w:val="ConsPlusNormal"/>
              <w:jc w:val="center"/>
            </w:pPr>
            <w:r>
              <w:t>57,0</w:t>
            </w:r>
          </w:p>
        </w:tc>
        <w:tc>
          <w:tcPr>
            <w:tcW w:w="907" w:type="dxa"/>
          </w:tcPr>
          <w:p w:rsidR="003632FC" w:rsidRDefault="003632FC">
            <w:pPr>
              <w:pStyle w:val="ConsPlusNormal"/>
              <w:jc w:val="center"/>
            </w:pPr>
            <w:r>
              <w:t>60,0</w:t>
            </w:r>
          </w:p>
        </w:tc>
        <w:tc>
          <w:tcPr>
            <w:tcW w:w="907" w:type="dxa"/>
          </w:tcPr>
          <w:p w:rsidR="003632FC" w:rsidRDefault="003632FC">
            <w:pPr>
              <w:pStyle w:val="ConsPlusNormal"/>
              <w:jc w:val="center"/>
            </w:pPr>
            <w:r>
              <w:t>65,0</w:t>
            </w:r>
          </w:p>
        </w:tc>
        <w:tc>
          <w:tcPr>
            <w:tcW w:w="907" w:type="dxa"/>
          </w:tcPr>
          <w:p w:rsidR="003632FC" w:rsidRDefault="003632FC">
            <w:pPr>
              <w:pStyle w:val="ConsPlusNormal"/>
              <w:jc w:val="center"/>
            </w:pPr>
            <w:r>
              <w:t>70,0</w:t>
            </w:r>
          </w:p>
        </w:tc>
        <w:tc>
          <w:tcPr>
            <w:tcW w:w="2607" w:type="dxa"/>
            <w:vMerge/>
          </w:tcPr>
          <w:p w:rsidR="003632FC" w:rsidRDefault="003632FC"/>
        </w:tc>
      </w:tr>
      <w:tr w:rsidR="003632FC">
        <w:tc>
          <w:tcPr>
            <w:tcW w:w="3401" w:type="dxa"/>
          </w:tcPr>
          <w:p w:rsidR="003632FC" w:rsidRDefault="003632FC">
            <w:pPr>
              <w:pStyle w:val="ConsPlusNormal"/>
            </w:pPr>
            <w:r>
              <w:t>Базовый</w:t>
            </w:r>
          </w:p>
        </w:tc>
        <w:tc>
          <w:tcPr>
            <w:tcW w:w="907" w:type="dxa"/>
          </w:tcPr>
          <w:p w:rsidR="003632FC" w:rsidRDefault="003632FC">
            <w:pPr>
              <w:pStyle w:val="ConsPlusNormal"/>
              <w:jc w:val="center"/>
            </w:pPr>
            <w:r>
              <w:t>52,4</w:t>
            </w:r>
          </w:p>
        </w:tc>
        <w:tc>
          <w:tcPr>
            <w:tcW w:w="907" w:type="dxa"/>
          </w:tcPr>
          <w:p w:rsidR="003632FC" w:rsidRDefault="003632FC">
            <w:pPr>
              <w:pStyle w:val="ConsPlusNormal"/>
              <w:jc w:val="center"/>
            </w:pPr>
            <w:r>
              <w:t>55,0</w:t>
            </w:r>
          </w:p>
        </w:tc>
        <w:tc>
          <w:tcPr>
            <w:tcW w:w="907" w:type="dxa"/>
          </w:tcPr>
          <w:p w:rsidR="003632FC" w:rsidRDefault="003632FC">
            <w:pPr>
              <w:pStyle w:val="ConsPlusNormal"/>
              <w:jc w:val="center"/>
            </w:pPr>
            <w:r>
              <w:t>63,7</w:t>
            </w:r>
          </w:p>
        </w:tc>
        <w:tc>
          <w:tcPr>
            <w:tcW w:w="907" w:type="dxa"/>
          </w:tcPr>
          <w:p w:rsidR="003632FC" w:rsidRDefault="003632FC">
            <w:pPr>
              <w:pStyle w:val="ConsPlusNormal"/>
              <w:jc w:val="center"/>
            </w:pPr>
            <w:r>
              <w:t>69,6</w:t>
            </w:r>
          </w:p>
        </w:tc>
        <w:tc>
          <w:tcPr>
            <w:tcW w:w="907" w:type="dxa"/>
          </w:tcPr>
          <w:p w:rsidR="003632FC" w:rsidRDefault="003632FC">
            <w:pPr>
              <w:pStyle w:val="ConsPlusNormal"/>
              <w:jc w:val="center"/>
            </w:pPr>
            <w:r>
              <w:t>73,1</w:t>
            </w:r>
          </w:p>
        </w:tc>
        <w:tc>
          <w:tcPr>
            <w:tcW w:w="907" w:type="dxa"/>
          </w:tcPr>
          <w:p w:rsidR="003632FC" w:rsidRDefault="003632FC">
            <w:pPr>
              <w:pStyle w:val="ConsPlusNormal"/>
              <w:jc w:val="center"/>
            </w:pPr>
            <w:r>
              <w:t>75,0</w:t>
            </w:r>
          </w:p>
        </w:tc>
        <w:tc>
          <w:tcPr>
            <w:tcW w:w="2607" w:type="dxa"/>
            <w:vMerge/>
          </w:tcPr>
          <w:p w:rsidR="003632FC" w:rsidRDefault="003632FC"/>
        </w:tc>
      </w:tr>
      <w:tr w:rsidR="003632FC">
        <w:tc>
          <w:tcPr>
            <w:tcW w:w="3401" w:type="dxa"/>
          </w:tcPr>
          <w:p w:rsidR="003632FC" w:rsidRDefault="003632FC">
            <w:pPr>
              <w:pStyle w:val="ConsPlusNormal"/>
            </w:pPr>
            <w:r>
              <w:t>Оптимистический</w:t>
            </w:r>
          </w:p>
        </w:tc>
        <w:tc>
          <w:tcPr>
            <w:tcW w:w="907" w:type="dxa"/>
          </w:tcPr>
          <w:p w:rsidR="003632FC" w:rsidRDefault="003632FC">
            <w:pPr>
              <w:pStyle w:val="ConsPlusNormal"/>
              <w:jc w:val="center"/>
            </w:pPr>
            <w:r>
              <w:t>52,4</w:t>
            </w:r>
          </w:p>
        </w:tc>
        <w:tc>
          <w:tcPr>
            <w:tcW w:w="907" w:type="dxa"/>
          </w:tcPr>
          <w:p w:rsidR="003632FC" w:rsidRDefault="003632FC">
            <w:pPr>
              <w:pStyle w:val="ConsPlusNormal"/>
              <w:jc w:val="center"/>
            </w:pPr>
            <w:r>
              <w:t>55,1</w:t>
            </w:r>
          </w:p>
        </w:tc>
        <w:tc>
          <w:tcPr>
            <w:tcW w:w="907" w:type="dxa"/>
          </w:tcPr>
          <w:p w:rsidR="003632FC" w:rsidRDefault="003632FC">
            <w:pPr>
              <w:pStyle w:val="ConsPlusNormal"/>
              <w:jc w:val="center"/>
            </w:pPr>
            <w:r>
              <w:t>64,0</w:t>
            </w:r>
          </w:p>
        </w:tc>
        <w:tc>
          <w:tcPr>
            <w:tcW w:w="907" w:type="dxa"/>
          </w:tcPr>
          <w:p w:rsidR="003632FC" w:rsidRDefault="003632FC">
            <w:pPr>
              <w:pStyle w:val="ConsPlusNormal"/>
              <w:jc w:val="center"/>
            </w:pPr>
            <w:r>
              <w:t>70,0</w:t>
            </w:r>
          </w:p>
        </w:tc>
        <w:tc>
          <w:tcPr>
            <w:tcW w:w="907" w:type="dxa"/>
          </w:tcPr>
          <w:p w:rsidR="003632FC" w:rsidRDefault="003632FC">
            <w:pPr>
              <w:pStyle w:val="ConsPlusNormal"/>
              <w:jc w:val="center"/>
            </w:pPr>
            <w:r>
              <w:t>75,0</w:t>
            </w:r>
          </w:p>
        </w:tc>
        <w:tc>
          <w:tcPr>
            <w:tcW w:w="907" w:type="dxa"/>
          </w:tcPr>
          <w:p w:rsidR="003632FC" w:rsidRDefault="003632FC">
            <w:pPr>
              <w:pStyle w:val="ConsPlusNormal"/>
              <w:jc w:val="center"/>
            </w:pPr>
            <w:r>
              <w:t>80,0</w:t>
            </w:r>
          </w:p>
        </w:tc>
        <w:tc>
          <w:tcPr>
            <w:tcW w:w="2607" w:type="dxa"/>
            <w:vMerge/>
          </w:tcPr>
          <w:p w:rsidR="003632FC" w:rsidRDefault="003632FC"/>
        </w:tc>
      </w:tr>
    </w:tbl>
    <w:p w:rsidR="003632FC" w:rsidRDefault="003632FC">
      <w:pPr>
        <w:sectPr w:rsidR="003632FC">
          <w:pgSz w:w="16838" w:h="11905" w:orient="landscape"/>
          <w:pgMar w:top="1701" w:right="1134" w:bottom="850" w:left="1134" w:header="0" w:footer="0" w:gutter="0"/>
          <w:cols w:space="720"/>
        </w:sectPr>
      </w:pPr>
    </w:p>
    <w:p w:rsidR="003632FC" w:rsidRDefault="003632FC">
      <w:pPr>
        <w:pStyle w:val="ConsPlusNormal"/>
        <w:jc w:val="both"/>
      </w:pPr>
    </w:p>
    <w:p w:rsidR="003632FC" w:rsidRDefault="003632FC">
      <w:pPr>
        <w:pStyle w:val="ConsPlusNormal"/>
        <w:ind w:firstLine="540"/>
        <w:jc w:val="both"/>
      </w:pPr>
      <w:r>
        <w:t>2. Флагманские проекты и комплексы мероприятий по реализации основных направлений Стратегии социально-экономического развития Краснодарского края</w:t>
      </w:r>
    </w:p>
    <w:p w:rsidR="003632FC" w:rsidRDefault="003632FC">
      <w:pPr>
        <w:pStyle w:val="ConsPlusNormal"/>
        <w:spacing w:before="220"/>
        <w:ind w:firstLine="540"/>
        <w:jc w:val="both"/>
      </w:pPr>
      <w:r>
        <w:t>Ключевым механизмом реализации Стратегии социально-экономического развития Краснодарского края являются 7 флагманских проектов (далее также - ФП).</w:t>
      </w:r>
    </w:p>
    <w:p w:rsidR="003632FC" w:rsidRDefault="003632FC">
      <w:pPr>
        <w:pStyle w:val="ConsPlusNormal"/>
        <w:spacing w:before="220"/>
        <w:ind w:firstLine="540"/>
        <w:jc w:val="both"/>
      </w:pPr>
      <w:r>
        <w:t>1. Флагманский проект "Кластер экологизированного АПК с глубокой умной переработкой".</w:t>
      </w:r>
    </w:p>
    <w:p w:rsidR="003632FC" w:rsidRDefault="003632FC">
      <w:pPr>
        <w:pStyle w:val="ConsPlusNormal"/>
        <w:spacing w:before="220"/>
        <w:ind w:firstLine="540"/>
        <w:jc w:val="both"/>
      </w:pPr>
      <w:r>
        <w:t>2. Флагманский проект "Туристско-рекреационный кластер - единая платформа сервисов для отдыхающих и туристов".</w:t>
      </w:r>
    </w:p>
    <w:p w:rsidR="003632FC" w:rsidRDefault="003632FC">
      <w:pPr>
        <w:pStyle w:val="ConsPlusNormal"/>
        <w:spacing w:before="220"/>
        <w:ind w:firstLine="540"/>
        <w:jc w:val="both"/>
      </w:pPr>
      <w:r>
        <w:t>3. Флагманский проект "Торгово-транспортно-логистический кластер "Южный экспортно-импортный хаб".</w:t>
      </w:r>
    </w:p>
    <w:p w:rsidR="003632FC" w:rsidRDefault="003632FC">
      <w:pPr>
        <w:pStyle w:val="ConsPlusNormal"/>
        <w:spacing w:before="220"/>
        <w:ind w:firstLine="540"/>
        <w:jc w:val="both"/>
      </w:pPr>
      <w:r>
        <w:t>4. Флагманский проект "Кластер умной промышленности".</w:t>
      </w:r>
    </w:p>
    <w:p w:rsidR="003632FC" w:rsidRDefault="003632FC">
      <w:pPr>
        <w:pStyle w:val="ConsPlusNormal"/>
        <w:spacing w:before="220"/>
        <w:ind w:firstLine="540"/>
        <w:jc w:val="both"/>
      </w:pPr>
      <w:r>
        <w:t>5. Флагманский проект "Кластер социальных и креативных индустрий".</w:t>
      </w:r>
    </w:p>
    <w:p w:rsidR="003632FC" w:rsidRDefault="003632FC">
      <w:pPr>
        <w:pStyle w:val="ConsPlusNormal"/>
        <w:spacing w:before="220"/>
        <w:ind w:firstLine="540"/>
        <w:jc w:val="both"/>
      </w:pPr>
      <w:r>
        <w:t>Приоритетная программа "Обучение через всю жизнь".</w:t>
      </w:r>
    </w:p>
    <w:p w:rsidR="003632FC" w:rsidRDefault="003632FC">
      <w:pPr>
        <w:pStyle w:val="ConsPlusNormal"/>
        <w:spacing w:before="220"/>
        <w:ind w:firstLine="540"/>
        <w:jc w:val="both"/>
      </w:pPr>
      <w:r>
        <w:t>Приоритетная программа "Здоровье и долголетие".</w:t>
      </w:r>
    </w:p>
    <w:p w:rsidR="003632FC" w:rsidRDefault="003632FC">
      <w:pPr>
        <w:pStyle w:val="ConsPlusNormal"/>
        <w:spacing w:before="220"/>
        <w:ind w:firstLine="540"/>
        <w:jc w:val="both"/>
      </w:pPr>
      <w:r>
        <w:t>Приоритетная программа "Культура Кубани - развитие творческих индустрий".</w:t>
      </w:r>
    </w:p>
    <w:p w:rsidR="003632FC" w:rsidRDefault="003632FC">
      <w:pPr>
        <w:pStyle w:val="ConsPlusNormal"/>
        <w:spacing w:before="220"/>
        <w:ind w:firstLine="540"/>
        <w:jc w:val="both"/>
      </w:pPr>
      <w:r>
        <w:t>Приоритетная программа "Кадровое обеспечение отраслей экономики" (реализуется в рамках всех кластеров).</w:t>
      </w:r>
    </w:p>
    <w:p w:rsidR="003632FC" w:rsidRDefault="003632FC">
      <w:pPr>
        <w:pStyle w:val="ConsPlusNormal"/>
        <w:spacing w:before="220"/>
        <w:ind w:firstLine="540"/>
        <w:jc w:val="both"/>
      </w:pPr>
      <w:r>
        <w:t>6. Флагманский проект "Умная Кубань - лидеры будущего".</w:t>
      </w:r>
    </w:p>
    <w:p w:rsidR="003632FC" w:rsidRDefault="003632FC">
      <w:pPr>
        <w:pStyle w:val="ConsPlusNormal"/>
        <w:spacing w:before="220"/>
        <w:ind w:firstLine="540"/>
        <w:jc w:val="both"/>
      </w:pPr>
      <w:r>
        <w:t>Приоритетная программа "Глобальное технологическое лидерство" (развитие молодых талантов и предпринимателей).</w:t>
      </w:r>
    </w:p>
    <w:p w:rsidR="003632FC" w:rsidRDefault="003632FC">
      <w:pPr>
        <w:pStyle w:val="ConsPlusNormal"/>
        <w:spacing w:before="220"/>
        <w:ind w:firstLine="540"/>
        <w:jc w:val="both"/>
      </w:pPr>
      <w:r>
        <w:t>Приоритетная программа "Госуправление третьего поколения".</w:t>
      </w:r>
    </w:p>
    <w:p w:rsidR="003632FC" w:rsidRDefault="003632FC">
      <w:pPr>
        <w:pStyle w:val="ConsPlusNormal"/>
        <w:spacing w:before="220"/>
        <w:ind w:firstLine="540"/>
        <w:jc w:val="both"/>
      </w:pPr>
      <w:r>
        <w:t>Приоритетная программа "Развитие предпринимательства".</w:t>
      </w:r>
    </w:p>
    <w:p w:rsidR="003632FC" w:rsidRDefault="003632FC">
      <w:pPr>
        <w:pStyle w:val="ConsPlusNormal"/>
        <w:spacing w:before="220"/>
        <w:ind w:firstLine="540"/>
        <w:jc w:val="both"/>
      </w:pPr>
      <w:r>
        <w:t>Приоритетная программа "Развитие науки, техники и технологий Краснодарского края на долгосрочный период".</w:t>
      </w:r>
    </w:p>
    <w:p w:rsidR="003632FC" w:rsidRDefault="003632FC">
      <w:pPr>
        <w:pStyle w:val="ConsPlusNormal"/>
        <w:spacing w:before="220"/>
        <w:ind w:firstLine="540"/>
        <w:jc w:val="both"/>
      </w:pPr>
      <w:r>
        <w:t>Приоритетная программа "Повышение производительности труда" (реализуется в рамках всех кластеров).</w:t>
      </w:r>
    </w:p>
    <w:p w:rsidR="003632FC" w:rsidRDefault="003632FC">
      <w:pPr>
        <w:pStyle w:val="ConsPlusNormal"/>
        <w:spacing w:before="220"/>
        <w:ind w:firstLine="540"/>
        <w:jc w:val="both"/>
      </w:pPr>
      <w:r>
        <w:t>7. Флагманский проект "Пространство без границ".</w:t>
      </w:r>
    </w:p>
    <w:p w:rsidR="003632FC" w:rsidRDefault="003632FC">
      <w:pPr>
        <w:pStyle w:val="ConsPlusNormal"/>
        <w:spacing w:before="220"/>
        <w:ind w:firstLine="540"/>
        <w:jc w:val="both"/>
      </w:pPr>
      <w:r>
        <w:t>Приоритетная программа "Краснодарская агломерация".</w:t>
      </w:r>
    </w:p>
    <w:p w:rsidR="003632FC" w:rsidRDefault="003632FC">
      <w:pPr>
        <w:pStyle w:val="ConsPlusNormal"/>
        <w:spacing w:before="220"/>
        <w:ind w:firstLine="540"/>
        <w:jc w:val="both"/>
      </w:pPr>
      <w:r>
        <w:t>Приоритетная программа "Сочинская агломерация".</w:t>
      </w:r>
    </w:p>
    <w:p w:rsidR="003632FC" w:rsidRDefault="003632FC">
      <w:pPr>
        <w:pStyle w:val="ConsPlusNormal"/>
        <w:spacing w:before="220"/>
        <w:ind w:firstLine="540"/>
        <w:jc w:val="both"/>
      </w:pPr>
      <w:r>
        <w:t>Приоритетная программа "Трансформация городов-лидеров Краснодарского края".</w:t>
      </w:r>
    </w:p>
    <w:p w:rsidR="003632FC" w:rsidRDefault="003632FC">
      <w:pPr>
        <w:pStyle w:val="ConsPlusNormal"/>
        <w:spacing w:before="220"/>
        <w:ind w:firstLine="540"/>
        <w:jc w:val="both"/>
      </w:pPr>
      <w:r>
        <w:t>Приоритетная программа "Краснодарский пояс".</w:t>
      </w:r>
    </w:p>
    <w:p w:rsidR="003632FC" w:rsidRDefault="003632FC">
      <w:pPr>
        <w:pStyle w:val="ConsPlusNormal"/>
        <w:spacing w:before="220"/>
        <w:ind w:firstLine="540"/>
        <w:jc w:val="both"/>
      </w:pPr>
      <w:r>
        <w:t>Приоритетная программа "Азово-Черноморский прибрежный ареал" (подпрограммы: "Ейское взморье", "Ахтарские угодья", "Таманская мозаика", "Южный морской фасад России").</w:t>
      </w:r>
    </w:p>
    <w:p w:rsidR="003632FC" w:rsidRDefault="003632FC">
      <w:pPr>
        <w:pStyle w:val="ConsPlusNormal"/>
        <w:spacing w:before="220"/>
        <w:ind w:firstLine="540"/>
        <w:jc w:val="both"/>
      </w:pPr>
      <w:r>
        <w:t>Приоритетная программа "Кавказский горный ареал".</w:t>
      </w:r>
    </w:p>
    <w:p w:rsidR="003632FC" w:rsidRDefault="003632FC">
      <w:pPr>
        <w:pStyle w:val="ConsPlusNormal"/>
        <w:spacing w:before="220"/>
        <w:ind w:firstLine="540"/>
        <w:jc w:val="both"/>
      </w:pPr>
      <w:r>
        <w:lastRenderedPageBreak/>
        <w:t>Координация реализации флагманских проектов осуществляется профильными проектными офисами, органами исполнительной власти Краснодарского края.</w:t>
      </w:r>
    </w:p>
    <w:p w:rsidR="003632FC" w:rsidRDefault="003632FC">
      <w:pPr>
        <w:pStyle w:val="ConsPlusNormal"/>
        <w:spacing w:before="220"/>
        <w:ind w:firstLine="540"/>
        <w:jc w:val="both"/>
      </w:pPr>
      <w:r>
        <w:t>Реализация флагманских проектов сопровождается разработкой паспорта флагманского проекта.</w:t>
      </w:r>
    </w:p>
    <w:p w:rsidR="003632FC" w:rsidRDefault="003632FC">
      <w:pPr>
        <w:pStyle w:val="ConsPlusNormal"/>
        <w:spacing w:before="220"/>
        <w:ind w:firstLine="540"/>
        <w:jc w:val="both"/>
      </w:pPr>
      <w:r>
        <w:t>Допускается осуществление разработки паспортов флагманских проектов при сопровождении, в том числе на возмездной основе, научных, общественных и иных организаций с учетом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Заказчиком соответствующих работ (услуг) выступает орган исполнительной власти Краснодарского края, определенный региональным проектным комитетом.</w:t>
      </w:r>
    </w:p>
    <w:p w:rsidR="003632FC" w:rsidRDefault="003632FC">
      <w:pPr>
        <w:pStyle w:val="ConsPlusNormal"/>
        <w:spacing w:before="220"/>
        <w:ind w:firstLine="540"/>
        <w:jc w:val="both"/>
      </w:pPr>
      <w:r>
        <w:t>Комплексы мероприятий по реализации основных направлений Стратегии в разрезе флагманских проектов представлены в таблицах 2 - 8.</w:t>
      </w:r>
    </w:p>
    <w:p w:rsidR="003632FC" w:rsidRDefault="003632FC">
      <w:pPr>
        <w:pStyle w:val="ConsPlusNormal"/>
        <w:spacing w:before="220"/>
        <w:ind w:firstLine="540"/>
        <w:jc w:val="both"/>
      </w:pPr>
      <w:r>
        <w:t>2.1. ФП "Кластер экологизированного АПК с глубокой умной переработкой"</w:t>
      </w:r>
    </w:p>
    <w:p w:rsidR="003632FC" w:rsidRDefault="003632FC">
      <w:pPr>
        <w:pStyle w:val="ConsPlusNormal"/>
        <w:spacing w:before="220"/>
        <w:ind w:firstLine="540"/>
        <w:jc w:val="both"/>
      </w:pPr>
      <w:r>
        <w:t>Период реализации проекта: 2019 - 2030 годы.</w:t>
      </w:r>
    </w:p>
    <w:p w:rsidR="003632FC" w:rsidRDefault="003632FC">
      <w:pPr>
        <w:pStyle w:val="ConsPlusNormal"/>
        <w:spacing w:before="220"/>
        <w:ind w:firstLine="540"/>
        <w:jc w:val="both"/>
      </w:pPr>
      <w:r>
        <w:t>Ответственные исполнители и соисполнители проекта: проектный комитет по стратегическому направлению развития "Кластер экологизированного АПК с глубокой умной переработкой", министерство сельского хозяйства и перерабатывающей промышленности Краснодарского края, министерство экономики Краснодарского края.</w:t>
      </w:r>
    </w:p>
    <w:p w:rsidR="003632FC" w:rsidRDefault="003632FC">
      <w:pPr>
        <w:pStyle w:val="ConsPlusNormal"/>
        <w:spacing w:before="220"/>
        <w:ind w:firstLine="540"/>
        <w:jc w:val="both"/>
      </w:pPr>
      <w:r>
        <w:t>В составе кластера экологизированного АПК с глубокой умной переработкой предполагается выделение субкластеров:</w:t>
      </w:r>
    </w:p>
    <w:p w:rsidR="003632FC" w:rsidRDefault="003632FC">
      <w:pPr>
        <w:pStyle w:val="ConsPlusNormal"/>
        <w:spacing w:before="220"/>
        <w:ind w:firstLine="540"/>
        <w:jc w:val="both"/>
      </w:pPr>
      <w:r>
        <w:t>субкластер "Экологизированное" сельское хозяйство";</w:t>
      </w:r>
    </w:p>
    <w:p w:rsidR="003632FC" w:rsidRDefault="003632FC">
      <w:pPr>
        <w:pStyle w:val="ConsPlusNormal"/>
        <w:spacing w:before="220"/>
        <w:ind w:firstLine="540"/>
        <w:jc w:val="both"/>
      </w:pPr>
      <w:r>
        <w:t>агропищевой субкластер "Умная переработка";</w:t>
      </w:r>
    </w:p>
    <w:p w:rsidR="003632FC" w:rsidRDefault="003632FC">
      <w:pPr>
        <w:pStyle w:val="ConsPlusNormal"/>
        <w:spacing w:before="220"/>
        <w:ind w:firstLine="540"/>
        <w:jc w:val="both"/>
      </w:pPr>
      <w:r>
        <w:t>виноградно-винодельческий субкластер;</w:t>
      </w:r>
    </w:p>
    <w:p w:rsidR="003632FC" w:rsidRDefault="003632FC">
      <w:pPr>
        <w:pStyle w:val="ConsPlusNormal"/>
        <w:spacing w:before="220"/>
        <w:ind w:firstLine="540"/>
        <w:jc w:val="both"/>
      </w:pPr>
      <w:r>
        <w:t>рыбохозяйственный субкластер.</w:t>
      </w:r>
    </w:p>
    <w:p w:rsidR="003632FC" w:rsidRDefault="003632FC">
      <w:pPr>
        <w:pStyle w:val="ConsPlusNormal"/>
        <w:spacing w:before="220"/>
        <w:ind w:firstLine="540"/>
        <w:jc w:val="both"/>
      </w:pPr>
      <w:r>
        <w:t>Флагманский проект "Кластер экологизированного АПК с глубокой умной переработкой" направлен на достижение следующих целей Стратегии:</w:t>
      </w:r>
    </w:p>
    <w:p w:rsidR="003632FC" w:rsidRDefault="003632FC">
      <w:pPr>
        <w:pStyle w:val="ConsPlusNormal"/>
        <w:spacing w:before="220"/>
        <w:ind w:firstLine="540"/>
        <w:jc w:val="both"/>
      </w:pPr>
      <w:r>
        <w:t>Стратегические цели:</w:t>
      </w:r>
    </w:p>
    <w:p w:rsidR="003632FC" w:rsidRDefault="003632FC">
      <w:pPr>
        <w:pStyle w:val="ConsPlusNormal"/>
        <w:spacing w:before="220"/>
        <w:ind w:firstLine="540"/>
        <w:jc w:val="both"/>
      </w:pPr>
      <w:r>
        <w:t>СЦ-1. Ключевые экономические комплексы края конкурентоспособны на российском рынке, лидеры - глобально конкурентоспособны; сформированы сбалансированные кластеры-лидеры развития Южного полюса роста.</w:t>
      </w:r>
    </w:p>
    <w:p w:rsidR="003632FC" w:rsidRDefault="003632FC">
      <w:pPr>
        <w:pStyle w:val="ConsPlusNormal"/>
        <w:spacing w:before="220"/>
        <w:ind w:firstLine="540"/>
        <w:jc w:val="both"/>
      </w:pPr>
      <w:r>
        <w:t>СЦ-9. Один из мировых регионов-лидеров развития умного и экологизированного АПК, обеспечивающего продовольственную безопасность страны, трансформирующегося от сырьевого производства к производству и выводу на российский и глобальные рынки уникальной, безопасной "Кубанской продукции".</w:t>
      </w:r>
    </w:p>
    <w:p w:rsidR="003632FC" w:rsidRDefault="003632FC">
      <w:pPr>
        <w:pStyle w:val="ConsPlusNormal"/>
        <w:spacing w:before="220"/>
        <w:ind w:firstLine="540"/>
        <w:jc w:val="both"/>
      </w:pPr>
      <w:r>
        <w:t>Цели второго уровня:</w:t>
      </w:r>
    </w:p>
    <w:p w:rsidR="003632FC" w:rsidRDefault="003632FC">
      <w:pPr>
        <w:pStyle w:val="ConsPlusNormal"/>
        <w:spacing w:before="220"/>
        <w:ind w:firstLine="540"/>
        <w:jc w:val="both"/>
      </w:pPr>
      <w:r>
        <w:t>Ц-9.1. Регион эффективного, рационального и диверсифицированного сельскохозяйственного производства, основанного на принципах устойчивого развития и использования инновационных технологий, обеспечивающего потребности населения и гостей Краснодарского края, предприятий перерабатывающей промышленности в основных видах сельскохозяйственной продукции.</w:t>
      </w:r>
    </w:p>
    <w:p w:rsidR="003632FC" w:rsidRDefault="003632FC">
      <w:pPr>
        <w:pStyle w:val="ConsPlusNormal"/>
        <w:spacing w:before="220"/>
        <w:ind w:firstLine="540"/>
        <w:jc w:val="both"/>
      </w:pPr>
      <w:r>
        <w:lastRenderedPageBreak/>
        <w:t>Ц-9.2. Крупнейший производитель и экспортер конкурентоспособных, брендированных, экологически чистых, высококачественных продуктов питания и продуктов переработки сельскохозяйственной продукции, полностью покрывающий потребности населения и гостей региона в качественных продуктах питания и выступающий основой обеспечения продовольственной безопасности страны.</w:t>
      </w:r>
    </w:p>
    <w:p w:rsidR="003632FC" w:rsidRDefault="003632FC">
      <w:pPr>
        <w:pStyle w:val="ConsPlusNormal"/>
        <w:spacing w:before="220"/>
        <w:ind w:firstLine="540"/>
        <w:jc w:val="both"/>
      </w:pPr>
      <w:r>
        <w:t>Ц-9.3. Конкурентоспособный центр развития товарного рыбоводства и рыболовства, обеспеченный современной судовой техникой и мощностями по приему и первичной обработке водных биологических ресурсов, способный производить качественный, высокопродуктивный продукт.</w:t>
      </w:r>
    </w:p>
    <w:p w:rsidR="003632FC" w:rsidRDefault="003632FC">
      <w:pPr>
        <w:pStyle w:val="ConsPlusNormal"/>
        <w:jc w:val="both"/>
      </w:pPr>
    </w:p>
    <w:p w:rsidR="003632FC" w:rsidRDefault="003632FC">
      <w:pPr>
        <w:pStyle w:val="ConsPlusNormal"/>
        <w:jc w:val="right"/>
        <w:outlineLvl w:val="1"/>
      </w:pPr>
      <w:r>
        <w:t>Таблица 2</w:t>
      </w:r>
    </w:p>
    <w:p w:rsidR="003632FC" w:rsidRDefault="003632FC">
      <w:pPr>
        <w:pStyle w:val="ConsPlusNormal"/>
        <w:jc w:val="both"/>
      </w:pPr>
    </w:p>
    <w:p w:rsidR="003632FC" w:rsidRDefault="003632FC">
      <w:pPr>
        <w:pStyle w:val="ConsPlusTitle"/>
        <w:jc w:val="center"/>
      </w:pPr>
      <w:r>
        <w:t>Комплексы мероприятий,</w:t>
      </w:r>
    </w:p>
    <w:p w:rsidR="003632FC" w:rsidRDefault="003632FC">
      <w:pPr>
        <w:pStyle w:val="ConsPlusTitle"/>
        <w:jc w:val="center"/>
      </w:pPr>
      <w:r>
        <w:t>планируемых к реализации в рамках флагманского проекта</w:t>
      </w:r>
    </w:p>
    <w:p w:rsidR="003632FC" w:rsidRDefault="003632FC">
      <w:pPr>
        <w:pStyle w:val="ConsPlusTitle"/>
        <w:jc w:val="center"/>
      </w:pPr>
      <w:r>
        <w:t>"Кластер экологизированного АПК с глубокой умной</w:t>
      </w:r>
    </w:p>
    <w:p w:rsidR="003632FC" w:rsidRDefault="003632FC">
      <w:pPr>
        <w:pStyle w:val="ConsPlusTitle"/>
        <w:jc w:val="center"/>
      </w:pPr>
      <w:r>
        <w:t>переработкой"</w:t>
      </w:r>
    </w:p>
    <w:p w:rsidR="003632FC" w:rsidRDefault="003632FC">
      <w:pPr>
        <w:pStyle w:val="ConsPlusNormal"/>
        <w:jc w:val="both"/>
      </w:pPr>
    </w:p>
    <w:p w:rsidR="003632FC" w:rsidRDefault="003632FC">
      <w:pPr>
        <w:sectPr w:rsidR="003632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835"/>
        <w:gridCol w:w="2608"/>
        <w:gridCol w:w="850"/>
        <w:gridCol w:w="850"/>
        <w:gridCol w:w="1948"/>
        <w:gridCol w:w="2154"/>
      </w:tblGrid>
      <w:tr w:rsidR="003632FC">
        <w:tc>
          <w:tcPr>
            <w:tcW w:w="2268" w:type="dxa"/>
            <w:vAlign w:val="center"/>
          </w:tcPr>
          <w:p w:rsidR="003632FC" w:rsidRDefault="003632FC">
            <w:pPr>
              <w:pStyle w:val="ConsPlusNormal"/>
              <w:jc w:val="center"/>
            </w:pPr>
            <w:r>
              <w:lastRenderedPageBreak/>
              <w:t>Цели, задачи, мероприятия</w:t>
            </w:r>
          </w:p>
        </w:tc>
        <w:tc>
          <w:tcPr>
            <w:tcW w:w="2835" w:type="dxa"/>
            <w:vAlign w:val="center"/>
          </w:tcPr>
          <w:p w:rsidR="003632FC" w:rsidRDefault="003632FC">
            <w:pPr>
              <w:pStyle w:val="ConsPlusNormal"/>
              <w:jc w:val="center"/>
            </w:pPr>
            <w:r>
              <w:t>Ответственный, соисполнители</w:t>
            </w:r>
          </w:p>
        </w:tc>
        <w:tc>
          <w:tcPr>
            <w:tcW w:w="2608" w:type="dxa"/>
            <w:vAlign w:val="center"/>
          </w:tcPr>
          <w:p w:rsidR="003632FC" w:rsidRDefault="003632FC">
            <w:pPr>
              <w:pStyle w:val="ConsPlusNormal"/>
              <w:jc w:val="center"/>
            </w:pPr>
            <w:r>
              <w:t>Ожидаемые результаты</w:t>
            </w:r>
          </w:p>
        </w:tc>
        <w:tc>
          <w:tcPr>
            <w:tcW w:w="850" w:type="dxa"/>
            <w:vAlign w:val="center"/>
          </w:tcPr>
          <w:p w:rsidR="003632FC" w:rsidRDefault="003632FC">
            <w:pPr>
              <w:pStyle w:val="ConsPlusNormal"/>
              <w:jc w:val="center"/>
            </w:pPr>
            <w:r>
              <w:t>Начало реализации</w:t>
            </w:r>
          </w:p>
        </w:tc>
        <w:tc>
          <w:tcPr>
            <w:tcW w:w="850" w:type="dxa"/>
            <w:vAlign w:val="center"/>
          </w:tcPr>
          <w:p w:rsidR="003632FC" w:rsidRDefault="003632FC">
            <w:pPr>
              <w:pStyle w:val="ConsPlusNormal"/>
              <w:jc w:val="center"/>
            </w:pPr>
            <w:r>
              <w:t>Конец реализации</w:t>
            </w:r>
          </w:p>
        </w:tc>
        <w:tc>
          <w:tcPr>
            <w:tcW w:w="1948" w:type="dxa"/>
            <w:vAlign w:val="center"/>
          </w:tcPr>
          <w:p w:rsidR="003632FC" w:rsidRDefault="003632FC">
            <w:pPr>
              <w:pStyle w:val="ConsPlusNormal"/>
              <w:jc w:val="center"/>
            </w:pPr>
            <w:r>
              <w:t>Территория (районы реализации)</w:t>
            </w:r>
          </w:p>
        </w:tc>
        <w:tc>
          <w:tcPr>
            <w:tcW w:w="2154" w:type="dxa"/>
            <w:vAlign w:val="center"/>
          </w:tcPr>
          <w:p w:rsidR="003632FC" w:rsidRDefault="003632FC">
            <w:pPr>
              <w:pStyle w:val="ConsPlusNormal"/>
              <w:jc w:val="center"/>
            </w:pPr>
            <w:r>
              <w:t>Связь с государственной программой Краснодарского края</w:t>
            </w:r>
          </w:p>
        </w:tc>
      </w:tr>
      <w:tr w:rsidR="003632FC">
        <w:tc>
          <w:tcPr>
            <w:tcW w:w="2268" w:type="dxa"/>
            <w:vAlign w:val="center"/>
          </w:tcPr>
          <w:p w:rsidR="003632FC" w:rsidRDefault="003632FC">
            <w:pPr>
              <w:pStyle w:val="ConsPlusNormal"/>
              <w:jc w:val="center"/>
            </w:pPr>
            <w:r>
              <w:t>1</w:t>
            </w:r>
          </w:p>
        </w:tc>
        <w:tc>
          <w:tcPr>
            <w:tcW w:w="2835" w:type="dxa"/>
            <w:vAlign w:val="center"/>
          </w:tcPr>
          <w:p w:rsidR="003632FC" w:rsidRDefault="003632FC">
            <w:pPr>
              <w:pStyle w:val="ConsPlusNormal"/>
              <w:jc w:val="center"/>
            </w:pPr>
            <w:r>
              <w:t>2</w:t>
            </w:r>
          </w:p>
        </w:tc>
        <w:tc>
          <w:tcPr>
            <w:tcW w:w="2608" w:type="dxa"/>
            <w:vAlign w:val="center"/>
          </w:tcPr>
          <w:p w:rsidR="003632FC" w:rsidRDefault="003632FC">
            <w:pPr>
              <w:pStyle w:val="ConsPlusNormal"/>
              <w:jc w:val="center"/>
            </w:pPr>
            <w:r>
              <w:t>3</w:t>
            </w:r>
          </w:p>
        </w:tc>
        <w:tc>
          <w:tcPr>
            <w:tcW w:w="850" w:type="dxa"/>
            <w:vAlign w:val="center"/>
          </w:tcPr>
          <w:p w:rsidR="003632FC" w:rsidRDefault="003632FC">
            <w:pPr>
              <w:pStyle w:val="ConsPlusNormal"/>
              <w:jc w:val="center"/>
            </w:pPr>
            <w:r>
              <w:t>4</w:t>
            </w:r>
          </w:p>
        </w:tc>
        <w:tc>
          <w:tcPr>
            <w:tcW w:w="850" w:type="dxa"/>
            <w:vAlign w:val="center"/>
          </w:tcPr>
          <w:p w:rsidR="003632FC" w:rsidRDefault="003632FC">
            <w:pPr>
              <w:pStyle w:val="ConsPlusNormal"/>
              <w:jc w:val="center"/>
            </w:pPr>
            <w:r>
              <w:t>5</w:t>
            </w:r>
          </w:p>
        </w:tc>
        <w:tc>
          <w:tcPr>
            <w:tcW w:w="1948" w:type="dxa"/>
            <w:vAlign w:val="center"/>
          </w:tcPr>
          <w:p w:rsidR="003632FC" w:rsidRDefault="003632FC">
            <w:pPr>
              <w:pStyle w:val="ConsPlusNormal"/>
              <w:jc w:val="center"/>
            </w:pPr>
            <w:r>
              <w:t>6</w:t>
            </w:r>
          </w:p>
        </w:tc>
        <w:tc>
          <w:tcPr>
            <w:tcW w:w="2154" w:type="dxa"/>
            <w:vAlign w:val="center"/>
          </w:tcPr>
          <w:p w:rsidR="003632FC" w:rsidRDefault="003632FC">
            <w:pPr>
              <w:pStyle w:val="ConsPlusNormal"/>
              <w:jc w:val="center"/>
            </w:pPr>
            <w:r>
              <w:t>7</w:t>
            </w:r>
          </w:p>
        </w:tc>
      </w:tr>
      <w:tr w:rsidR="003632FC">
        <w:tc>
          <w:tcPr>
            <w:tcW w:w="2268" w:type="dxa"/>
          </w:tcPr>
          <w:p w:rsidR="003632FC" w:rsidRDefault="003632FC">
            <w:pPr>
              <w:pStyle w:val="ConsPlusNormal"/>
            </w:pPr>
            <w:r>
              <w:t>Формирование паспорта флагманского проекта</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w:t>
            </w:r>
          </w:p>
        </w:tc>
        <w:tc>
          <w:tcPr>
            <w:tcW w:w="2608" w:type="dxa"/>
          </w:tcPr>
          <w:p w:rsidR="003632FC" w:rsidRDefault="003632FC">
            <w:pPr>
              <w:pStyle w:val="ConsPlusNormal"/>
            </w:pPr>
            <w:r>
              <w:t>подготовлен паспорт флагманского проекта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2"/>
            </w:pPr>
            <w:r>
              <w:t>[СЦ-1] Ключевые экономические комплексы края конкурентоспособны на российском рынке, лидеры - глобально конкурентоспособны; сформированы сбалансированные кластеры-лидеры развития Южного полюса роста</w:t>
            </w:r>
          </w:p>
        </w:tc>
      </w:tr>
      <w:tr w:rsidR="003632FC">
        <w:tc>
          <w:tcPr>
            <w:tcW w:w="13513" w:type="dxa"/>
            <w:gridSpan w:val="7"/>
          </w:tcPr>
          <w:p w:rsidR="003632FC" w:rsidRDefault="003632FC">
            <w:pPr>
              <w:pStyle w:val="ConsPlusNormal"/>
              <w:outlineLvl w:val="2"/>
            </w:pPr>
            <w:r>
              <w:t>[СЦ-9] Один из мировых регионов-лидеров развития умного и экологизированного АПК, обеспечивающего продовольственную безопасность страны, трансформирующегося от сырьевого производства к производству и выводу на российский и глобальные рынки уникальной, безопасной "Кубанской продукции"</w:t>
            </w:r>
          </w:p>
        </w:tc>
      </w:tr>
      <w:tr w:rsidR="003632FC">
        <w:tc>
          <w:tcPr>
            <w:tcW w:w="13513" w:type="dxa"/>
            <w:gridSpan w:val="7"/>
          </w:tcPr>
          <w:p w:rsidR="003632FC" w:rsidRDefault="003632FC">
            <w:pPr>
              <w:pStyle w:val="ConsPlusNormal"/>
              <w:outlineLvl w:val="3"/>
            </w:pPr>
            <w:r>
              <w:t>[З-9.0.G1] G1. Повышение конкурентоспособности продукции комплекса на основе развития высоких технологий и инноваций, расширения традиционных и формирования новых брендов</w:t>
            </w:r>
          </w:p>
        </w:tc>
      </w:tr>
      <w:tr w:rsidR="003632FC">
        <w:tc>
          <w:tcPr>
            <w:tcW w:w="2268" w:type="dxa"/>
          </w:tcPr>
          <w:p w:rsidR="003632FC" w:rsidRDefault="003632FC">
            <w:pPr>
              <w:pStyle w:val="ConsPlusNormal"/>
            </w:pPr>
            <w:r>
              <w:t xml:space="preserve">[З-9.0.G1.1] Расширение экспорта продукции комплекса: увеличение объемов экспортируемой </w:t>
            </w:r>
            <w:r>
              <w:lastRenderedPageBreak/>
              <w:t>продукции в натуральном и стоимостном выражении за счет изменения качественной структуры экспорта в сторону вывоза готовой продукции, а не сельскохозяйственного сырья</w:t>
            </w:r>
          </w:p>
        </w:tc>
        <w:tc>
          <w:tcPr>
            <w:tcW w:w="2835" w:type="dxa"/>
          </w:tcPr>
          <w:p w:rsidR="003632FC" w:rsidRDefault="003632FC">
            <w:pPr>
              <w:pStyle w:val="ConsPlusNormal"/>
            </w:pPr>
            <w:r>
              <w:lastRenderedPageBreak/>
              <w:t xml:space="preserve">министерство сельского хозяйства и перерабатывающей промышленности Краснодарского края, </w:t>
            </w:r>
            <w:r>
              <w:lastRenderedPageBreak/>
              <w:t>Торгово-промышленная палата Краснодарского края, проектный комитет по стратегическому направлению развития "Кластер экологизированного АПК с глубокой умной переработкой", предприятия АПК Краснодарского края (по согласованию)</w:t>
            </w:r>
          </w:p>
        </w:tc>
        <w:tc>
          <w:tcPr>
            <w:tcW w:w="2608" w:type="dxa"/>
          </w:tcPr>
          <w:p w:rsidR="003632FC" w:rsidRDefault="003632FC">
            <w:pPr>
              <w:pStyle w:val="ConsPlusNormal"/>
            </w:pPr>
            <w:r>
              <w:lastRenderedPageBreak/>
              <w:t xml:space="preserve">повышение доли продукции с высокой добавленной стоимостью в структуре экспорта в стоимостном выражении </w:t>
            </w:r>
            <w:r>
              <w:lastRenderedPageBreak/>
              <w:t>не менее чем до 25% в 2030 году</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w:t>
            </w:r>
            <w:r>
              <w:lastRenderedPageBreak/>
              <w:t>й продукции, сырья и продовольствия"</w:t>
            </w:r>
          </w:p>
        </w:tc>
      </w:tr>
      <w:tr w:rsidR="003632FC">
        <w:tc>
          <w:tcPr>
            <w:tcW w:w="13513" w:type="dxa"/>
            <w:gridSpan w:val="7"/>
          </w:tcPr>
          <w:p w:rsidR="003632FC" w:rsidRDefault="003632FC">
            <w:pPr>
              <w:pStyle w:val="ConsPlusNormal"/>
              <w:outlineLvl w:val="3"/>
            </w:pPr>
            <w:r>
              <w:lastRenderedPageBreak/>
              <w:t>[З-9.0.G2] G2. Создание конкурентоспособного Кластера экологизированного АПК с глубокой и умной переработкой, ориентированного на высокое качество продукции и генерацию добавленной стоимости и направленного на развитие ключевых инновационных направлений АПК региона через развитие системы ключевых субкластеров</w:t>
            </w:r>
          </w:p>
        </w:tc>
      </w:tr>
      <w:tr w:rsidR="003632FC">
        <w:tc>
          <w:tcPr>
            <w:tcW w:w="2268" w:type="dxa"/>
          </w:tcPr>
          <w:p w:rsidR="003632FC" w:rsidRDefault="003632FC">
            <w:pPr>
              <w:pStyle w:val="ConsPlusNormal"/>
            </w:pPr>
            <w:r>
              <w:t>[З-9.0.G2.1] Развитие субкластера "Экологизированное сельское хозяйство"</w:t>
            </w:r>
          </w:p>
        </w:tc>
        <w:tc>
          <w:tcPr>
            <w:tcW w:w="2835" w:type="dxa"/>
          </w:tcPr>
          <w:p w:rsidR="003632FC" w:rsidRDefault="003632FC">
            <w:pPr>
              <w:pStyle w:val="ConsPlusNormal"/>
            </w:pPr>
            <w:r>
              <w:t xml:space="preserve">министерство сельского хозяйства и перерабатывающей промышленности Краснодарского края, министерство топливно-энергетического комплекса и жилищно-коммунального хозяйства Краснодарского края, министерство науки, образования и молодежной политики Краснодарского края, министерство труда и социального развития Краснодарского края, министерство экономики Краснодарского края, </w:t>
            </w:r>
            <w:r>
              <w:lastRenderedPageBreak/>
              <w:t>проектный комитет по стратегическому направлению развития "Кластер экологизированного АПК с глубокой умной переработкой", предприятия АПК Краснодарского края (по согласованию), высшие учебные заведения Краснодарского края (по согласованию), отраслевые научно-исследовательские институты и некоммерческие организации - ассоциации производителей продукции АПК Краснодарского края (по согласованию)</w:t>
            </w:r>
          </w:p>
        </w:tc>
        <w:tc>
          <w:tcPr>
            <w:tcW w:w="2608" w:type="dxa"/>
          </w:tcPr>
          <w:p w:rsidR="003632FC" w:rsidRDefault="003632FC">
            <w:pPr>
              <w:pStyle w:val="ConsPlusNormal"/>
            </w:pPr>
            <w:r>
              <w:lastRenderedPageBreak/>
              <w:t>рост добавленной стоимости в области сельского хозяйства к 2030 г. в 1,9 раза за счет перехода от повсеместного производства низкозатратных культур на производство высокомаржинальных сельскохозяйственных культур, повышения доли животноводства в выпуске комплекса, роста продуктивности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[З-9.0.G2.2] Развитие Агропищевого субкластера "Умная переработка"</w:t>
            </w:r>
          </w:p>
        </w:tc>
        <w:tc>
          <w:tcPr>
            <w:tcW w:w="2835" w:type="dxa"/>
          </w:tcPr>
          <w:p w:rsidR="003632FC" w:rsidRDefault="003632FC">
            <w:pPr>
              <w:pStyle w:val="ConsPlusNormal"/>
            </w:pPr>
            <w:r>
              <w:t xml:space="preserve">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предприятия АПК </w:t>
            </w:r>
            <w:r>
              <w:lastRenderedPageBreak/>
              <w:t>Краснодарского края (по согласованию), высшие учебные заведения Краснодарского края (по согласованию), отраслевые научно-исследовательские институты и некоммерческие организации - ассоциации производителей продукции АПК Краснодарского края (по согласованию)</w:t>
            </w:r>
          </w:p>
        </w:tc>
        <w:tc>
          <w:tcPr>
            <w:tcW w:w="2608" w:type="dxa"/>
          </w:tcPr>
          <w:p w:rsidR="003632FC" w:rsidRDefault="003632FC">
            <w:pPr>
              <w:pStyle w:val="ConsPlusNormal"/>
            </w:pPr>
            <w:r>
              <w:lastRenderedPageBreak/>
              <w:t>рост добавленной стоимости в области пищевой и перерабатывающей промышленности в 3,12 раза к 2030 году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г. Краснодар, г. Анапа, Лабинский район, Ленинградский район, Тбилисский район, Брюховецкий район, Новокубанский район, Калининский район, Тимашевский </w:t>
            </w:r>
            <w:r>
              <w:lastRenderedPageBreak/>
              <w:t>район, Гулькевичский район, г. Армавир, Выселковский район, Павловский район, Усть-Лабинский район, Тихорецкий район</w:t>
            </w:r>
          </w:p>
        </w:tc>
        <w:tc>
          <w:tcPr>
            <w:tcW w:w="2154" w:type="dxa"/>
          </w:tcPr>
          <w:p w:rsidR="003632FC" w:rsidRDefault="003632FC">
            <w:pPr>
              <w:pStyle w:val="ConsPlusNormal"/>
            </w:pPr>
            <w:r>
              <w:lastRenderedPageBreak/>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[З-9.0.G2.3] Развитие виноградно-винодельческого субкластера</w:t>
            </w:r>
          </w:p>
        </w:tc>
        <w:tc>
          <w:tcPr>
            <w:tcW w:w="2835" w:type="dxa"/>
          </w:tcPr>
          <w:p w:rsidR="003632FC" w:rsidRDefault="003632FC">
            <w:pPr>
              <w:pStyle w:val="ConsPlusNormal"/>
            </w:pPr>
            <w:r>
              <w:t xml:space="preserve">министерство сельского хозяйства и перерабатывающей промышленности Краснодарского края, сельскохозяйственные товаропроизводители Краснодарского края, проектный комитет по стратегическому направлению развития "Кластер экологизированного АПК с глубокой умной переработкой", ассоциации производителей винограда и алкогольной продукции Краснодарского края (по согласованию), научно-исследовательские институты садоводства и </w:t>
            </w:r>
            <w:r>
              <w:lastRenderedPageBreak/>
              <w:t>виноградарства Краснодарского края (по согласованию)</w:t>
            </w:r>
          </w:p>
        </w:tc>
        <w:tc>
          <w:tcPr>
            <w:tcW w:w="2608" w:type="dxa"/>
          </w:tcPr>
          <w:p w:rsidR="003632FC" w:rsidRDefault="003632FC">
            <w:pPr>
              <w:pStyle w:val="ConsPlusNormal"/>
            </w:pPr>
            <w:r>
              <w:lastRenderedPageBreak/>
              <w:t>увеличение выпуска вин и виноматериалов в Краснодарском крае в 1,3 раза к 2030 году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Ейский район, Темрюкский район, Крымский район, Славянский район, г. Анапа, г. Краснодар, г. Геленджик, г. Новороссийск, г. Сочи, Абинский район, Динской район</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[З-9.0.G2.4] Развитие рыбохозяйственного субкластера</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предприятия АПК Краснодарского края (по согласованию)</w:t>
            </w:r>
          </w:p>
        </w:tc>
        <w:tc>
          <w:tcPr>
            <w:tcW w:w="2608" w:type="dxa"/>
          </w:tcPr>
          <w:p w:rsidR="003632FC" w:rsidRDefault="003632FC">
            <w:pPr>
              <w:pStyle w:val="ConsPlusNormal"/>
            </w:pPr>
            <w:r>
              <w:t>увеличение добавленной стоимости в области рыболовства и рыбоводства в 2,8 раза к 2030 году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[З-9.0.G2.5] Реализация кластерной активации АПК Краснодарского края</w:t>
            </w:r>
          </w:p>
        </w:tc>
        <w:tc>
          <w:tcPr>
            <w:tcW w:w="2835" w:type="dxa"/>
          </w:tcPr>
          <w:p w:rsidR="003632FC" w:rsidRDefault="003632FC">
            <w:pPr>
              <w:pStyle w:val="ConsPlusNormal"/>
            </w:pPr>
            <w:r>
              <w:t xml:space="preserve">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сельскохозяйственные товаропроизводители </w:t>
            </w:r>
            <w:r>
              <w:lastRenderedPageBreak/>
              <w:t>Краснодарского края (по согласованию), участники кластера АПК</w:t>
            </w:r>
          </w:p>
        </w:tc>
        <w:tc>
          <w:tcPr>
            <w:tcW w:w="2608" w:type="dxa"/>
          </w:tcPr>
          <w:p w:rsidR="003632FC" w:rsidRDefault="003632FC">
            <w:pPr>
              <w:pStyle w:val="ConsPlusNormal"/>
            </w:pPr>
            <w:r>
              <w:lastRenderedPageBreak/>
              <w:t>кластерная активация развития комплекса, развитие кооперационного взаимодействия и интеграционных процессов между участниками сельскохозяйственного производства и сопутствующих отраслей производства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13513" w:type="dxa"/>
            <w:gridSpan w:val="7"/>
          </w:tcPr>
          <w:p w:rsidR="003632FC" w:rsidRDefault="003632FC">
            <w:pPr>
              <w:pStyle w:val="ConsPlusNormal"/>
              <w:outlineLvl w:val="3"/>
            </w:pPr>
            <w:r>
              <w:lastRenderedPageBreak/>
              <w:t>[З-9.0.G3] G3. Развитие систем обучения специалистов в области АПК на различных уровнях образования, в том числе - на начальном</w:t>
            </w:r>
          </w:p>
        </w:tc>
      </w:tr>
      <w:tr w:rsidR="003632FC">
        <w:tc>
          <w:tcPr>
            <w:tcW w:w="2268" w:type="dxa"/>
          </w:tcPr>
          <w:p w:rsidR="003632FC" w:rsidRDefault="003632FC">
            <w:pPr>
              <w:pStyle w:val="ConsPlusNormal"/>
            </w:pPr>
            <w:r>
              <w:t>[З-9.0.G3.1] Повышение уровня привлекательности специальностей АПК</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(по согласованию)</w:t>
            </w:r>
          </w:p>
        </w:tc>
        <w:tc>
          <w:tcPr>
            <w:tcW w:w="2608" w:type="dxa"/>
          </w:tcPr>
          <w:p w:rsidR="003632FC" w:rsidRDefault="003632FC">
            <w:pPr>
              <w:pStyle w:val="ConsPlusNormal"/>
            </w:pPr>
            <w:r>
              <w:t>повышение качества жизни сельского населения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13513" w:type="dxa"/>
            <w:gridSpan w:val="7"/>
          </w:tcPr>
          <w:p w:rsidR="003632FC" w:rsidRDefault="003632FC">
            <w:pPr>
              <w:pStyle w:val="ConsPlusNormal"/>
              <w:outlineLvl w:val="3"/>
            </w:pPr>
            <w:r>
              <w:t>[З-9.0.G4] G4. Развитие и внедрение современных технологий во все процессы производства и сбыта сельскохозяйственной продукции и продуктов питания</w:t>
            </w:r>
          </w:p>
        </w:tc>
      </w:tr>
      <w:tr w:rsidR="003632FC">
        <w:tc>
          <w:tcPr>
            <w:tcW w:w="2268" w:type="dxa"/>
          </w:tcPr>
          <w:p w:rsidR="003632FC" w:rsidRDefault="003632FC">
            <w:pPr>
              <w:pStyle w:val="ConsPlusNormal"/>
            </w:pPr>
            <w:r>
              <w:t>[З-9.0.G4.1] Обеспечение научно-технического развития АПК и достижения высокого уровня экологизации всех производственных процессов</w:t>
            </w:r>
          </w:p>
        </w:tc>
        <w:tc>
          <w:tcPr>
            <w:tcW w:w="2835" w:type="dxa"/>
          </w:tcPr>
          <w:p w:rsidR="003632FC" w:rsidRDefault="003632FC">
            <w:pPr>
              <w:pStyle w:val="ConsPlusNormal"/>
            </w:pPr>
            <w:r>
              <w:t xml:space="preserve">министерство сельского хозяйства и перерабатывающей промышленности Краснодарского края, министерство образования, молодежной политики и науки Краснодарского края, </w:t>
            </w:r>
            <w:r>
              <w:lastRenderedPageBreak/>
              <w:t>проектный комитет по стратегическому направлению развития "Кластер экологизированного АПК с глубокой умной переработкой", сельскохозяйственные товаропроизводители Краснодарского края (по согласованию)</w:t>
            </w:r>
          </w:p>
        </w:tc>
        <w:tc>
          <w:tcPr>
            <w:tcW w:w="2608" w:type="dxa"/>
          </w:tcPr>
          <w:p w:rsidR="003632FC" w:rsidRDefault="003632FC">
            <w:pPr>
              <w:pStyle w:val="ConsPlusNormal"/>
            </w:pPr>
            <w:r>
              <w:lastRenderedPageBreak/>
              <w:t xml:space="preserve">участие и поддержка разработки стандартов экологизированного производства, участие и поддержка в разработке "дорожной карты" по внедрению принимаемых на федеральном уровне </w:t>
            </w:r>
            <w:r>
              <w:lastRenderedPageBreak/>
              <w:t>стандартов экологизированного производства на всей территории Краснодарского края. Информационное содействие в достижении принимаемых на федеральном уровне законодательных инициатив и государственных стандартов экологизированного производства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[З-9.0.G4.2] Освоение новых перспективных технологий производства, переработки сельхозпродукции, в том числе современных технологий земледелия, методов защиты растений, противоэпизоотических мероприятий и диагностических исследований, а также глубокой переработки сельскохозяйственног</w:t>
            </w:r>
            <w:r>
              <w:lastRenderedPageBreak/>
              <w:t>о сырья и биотехнологий, повышение доступности новых технологий для среднего и малого бизнеса, фермерских хозяйств и индивидуальных производителей, выравнивание технологического уровня оснащенности крупных и средних производств</w:t>
            </w:r>
          </w:p>
        </w:tc>
        <w:tc>
          <w:tcPr>
            <w:tcW w:w="2835" w:type="dxa"/>
          </w:tcPr>
          <w:p w:rsidR="003632FC" w:rsidRDefault="003632FC">
            <w:pPr>
              <w:pStyle w:val="ConsPlusNormal"/>
            </w:pPr>
            <w:r>
              <w:lastRenderedPageBreak/>
              <w:t xml:space="preserve">министерство сельского хозяйства и перерабатывающей промышленности Краснодарского края, министерство образования, молодежной политики и науки Краснодарского края, проектный комитет по стратегическому направлению развития "Кластер экологизированного АПК с глубокой умной переработкой", сельскохозяйственные товаропроизводители Краснодарского края (по </w:t>
            </w:r>
            <w:r>
              <w:lastRenderedPageBreak/>
              <w:t>согласованию)</w:t>
            </w:r>
          </w:p>
        </w:tc>
        <w:tc>
          <w:tcPr>
            <w:tcW w:w="2608" w:type="dxa"/>
          </w:tcPr>
          <w:p w:rsidR="003632FC" w:rsidRDefault="003632FC">
            <w:pPr>
              <w:pStyle w:val="ConsPlusNormal"/>
            </w:pPr>
            <w:r>
              <w:lastRenderedPageBreak/>
              <w:t>разработка универсальных технологических и управленческих решений в сфере управления сельскохозяйственными предприятиями, типовых проектных решений в сфере создания и технологической модернизации сельскохозяйственных предприятий и фермерских хозяйств, а также перерабатывающих предприятий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[З-9.0.G4.3] В рамках освоения перспективных технологий производства и переработки сельскохозяйственной продукции обеспечение развития научно-технологических направлений нового поколения и применения платформенных технологий межотраслевого назначения</w:t>
            </w:r>
          </w:p>
        </w:tc>
        <w:tc>
          <w:tcPr>
            <w:tcW w:w="2835" w:type="dxa"/>
          </w:tcPr>
          <w:p w:rsidR="003632FC" w:rsidRDefault="003632FC">
            <w:pPr>
              <w:pStyle w:val="ConsPlusNormal"/>
            </w:pPr>
            <w:r>
              <w:t xml:space="preserve">министерство сельского хозяйства и перерабатывающей промышленности Краснодарского края, министерство образования, молодежной политики и науки Краснодарского края, проектный комитет по стратегическому направлению развития "Кластер экологизированного АПК с глубокой умной переработкой", сельскохозяйственные товаропроизводители Краснодарского края (по </w:t>
            </w:r>
            <w:r>
              <w:lastRenderedPageBreak/>
              <w:t>согласованию)</w:t>
            </w:r>
          </w:p>
        </w:tc>
        <w:tc>
          <w:tcPr>
            <w:tcW w:w="2608" w:type="dxa"/>
          </w:tcPr>
          <w:p w:rsidR="003632FC" w:rsidRDefault="003632FC">
            <w:pPr>
              <w:pStyle w:val="ConsPlusNormal"/>
            </w:pPr>
            <w:r>
              <w:lastRenderedPageBreak/>
              <w:t>развитие научно-технологических направлений нового поколения и применение платформенных технологий межотраслевого назначения обеспечит диверсификацию аграрного сектора и позволит выйти на новые, возникающие в связи с научно-техническим развитием, рынки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[З-9.0.G5] G5. Обеспечение эффективного и бережливого использования природных ресурсов в агропромышленном производстве, создание условий для устойчивого развития сельских территорий</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министерство топливно-энергетического комплекса и жилищно-коммунального хозяйства Краснодарского края, министерство природных ресурсов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повышение эффективности использования ресурсов, рост производительности труда в области АПК к 2030 году в 2,26 раза в сочетании со снижением техногенного воздействия на окружающую среду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 xml:space="preserve">[З-9.0.G6] G6. Обеспечение потребностей предприятий АПК и сельского населения Краснодарского края в современной </w:t>
            </w:r>
            <w:r>
              <w:lastRenderedPageBreak/>
              <w:t>инженерной, дорожной и жилищной инфраструктуре</w:t>
            </w:r>
          </w:p>
        </w:tc>
        <w:tc>
          <w:tcPr>
            <w:tcW w:w="2835" w:type="dxa"/>
          </w:tcPr>
          <w:p w:rsidR="003632FC" w:rsidRDefault="003632FC">
            <w:pPr>
              <w:pStyle w:val="ConsPlusNormal"/>
            </w:pPr>
            <w:r>
              <w:lastRenderedPageBreak/>
              <w:t xml:space="preserve">министерство сельского хозяйства и перерабатывающей промышленности Краснодарского края, министерство топливно-энергетического комплекса </w:t>
            </w:r>
            <w:r>
              <w:lastRenderedPageBreak/>
              <w:t>и жилищно-коммунального хозяйства Краснодарского края, министерство транспорта и дорожного хозяйства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lastRenderedPageBreak/>
              <w:t xml:space="preserve">решение инфраструктурных ограничений, в том числе в области инженерной инфраструктуры при создании высокотехнологичных </w:t>
            </w:r>
            <w:r>
              <w:lastRenderedPageBreak/>
              <w:t>производств</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 xml:space="preserve">[З-9.0.G7] G7. Повышение инвестиционной привлекательности АПК Краснодарского края в целях осуществления технического перевооружения, реконструкции предприятий комплекса, строительства новых предприятий на основе применения инновационных </w:t>
            </w:r>
            <w:r>
              <w:lastRenderedPageBreak/>
              <w:t>технологий и ресурсосберегающего оборудования</w:t>
            </w:r>
          </w:p>
        </w:tc>
        <w:tc>
          <w:tcPr>
            <w:tcW w:w="2835" w:type="dxa"/>
          </w:tcPr>
          <w:p w:rsidR="003632FC" w:rsidRDefault="003632FC">
            <w:pPr>
              <w:pStyle w:val="ConsPlusNormal"/>
            </w:pPr>
            <w:r>
              <w:lastRenderedPageBreak/>
              <w:t xml:space="preserve">министерство сельского хозяйства и перерабатывающей промышленности Краснодарского края, департамент инвестиций и развития малого и среднего предпринимательства Краснодарского края, министерство топливно-энергетического комплекса и жилищно-коммунального хозяйства Краснодарского края, департамент информационной политики Краснодарского края, </w:t>
            </w:r>
            <w:r>
              <w:lastRenderedPageBreak/>
              <w:t>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lastRenderedPageBreak/>
              <w:t>рост инвестиций в область АПК к 2030 году в 3,09 раза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13513" w:type="dxa"/>
            <w:gridSpan w:val="7"/>
          </w:tcPr>
          <w:p w:rsidR="003632FC" w:rsidRDefault="003632FC">
            <w:pPr>
              <w:pStyle w:val="ConsPlusNormal"/>
              <w:outlineLvl w:val="2"/>
            </w:pPr>
            <w:r>
              <w:lastRenderedPageBreak/>
              <w:t>[Ц-9.1] Регион эффективного, рационального и диверсифицированного сельскохозяйственного производства, основанного на принципах устойчивого развития и использования инновационных технологий, а также обеспечивающего потребности населения и гостей Краснодарского края, предприятий перерабатывающей промышленности в основных видах сельскохозяйственной продукции</w:t>
            </w:r>
          </w:p>
        </w:tc>
      </w:tr>
      <w:tr w:rsidR="003632FC">
        <w:tc>
          <w:tcPr>
            <w:tcW w:w="2268" w:type="dxa"/>
          </w:tcPr>
          <w:p w:rsidR="003632FC" w:rsidRDefault="003632FC">
            <w:pPr>
              <w:pStyle w:val="ConsPlusNormal"/>
            </w:pPr>
            <w:r>
              <w:t>[З-9.1.G1.1] Увеличение объемов производства и улучшение качества продукции животноводства и растениеводства для обеспечения полной загрузки существующих и вводимых в эксплуатацию новых производственных мощностей предприятий пищевой и перерабатывающей промышленности</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увеличение добавленной стоимости в области сельского хозяйства в 1,9 раза к 2030 году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[З-9.1.G1.2] Переход от повсеместного производства низкозатратных культур на производство высокомаржинальных сельскохозяйственных культур</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сбалансированное производство всех сельскохозяйственных культур в рамках научно обоснованного земледелия, биологического разнообразия, экологизированного землепользования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[З-9.1.G1.3] Концентрация на производстве экологически чистой продукции животноводства, основанной на применении безотходного производства и ресурсосберегающего оборудования. Повышение доли животноводства в выпуске комплекса</w:t>
            </w:r>
          </w:p>
        </w:tc>
        <w:tc>
          <w:tcPr>
            <w:tcW w:w="2835" w:type="dxa"/>
          </w:tcPr>
          <w:p w:rsidR="003632FC" w:rsidRDefault="003632FC">
            <w:pPr>
              <w:pStyle w:val="ConsPlusNormal"/>
            </w:pPr>
            <w:r>
              <w:t xml:space="preserve">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w:t>
            </w:r>
            <w:r>
              <w:lastRenderedPageBreak/>
              <w:t>согласованию)</w:t>
            </w:r>
          </w:p>
        </w:tc>
        <w:tc>
          <w:tcPr>
            <w:tcW w:w="2608" w:type="dxa"/>
          </w:tcPr>
          <w:p w:rsidR="003632FC" w:rsidRDefault="003632FC">
            <w:pPr>
              <w:pStyle w:val="ConsPlusNormal"/>
            </w:pPr>
            <w:r>
              <w:lastRenderedPageBreak/>
              <w:t>увеличение объемов производства мясной и молочной продукции для обеспечения рекомендованной нормы потребления мяса, молока и молочных продуктов населения Краснодарского края, а также обеспечения загрузки мощностей мясной промышленности на уровне не ниже 80 - 100%</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[З-9.1.G2.1] Стимулирование интеграционных процессов между сельскохозяйственными товаропроизводителями</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объединение не менее 50% личных подсобных и крестьянско-фермерских хозяйств в кооперативы различных видов и уровней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[З-9.1.G3.1] Формирование кадрового потенциала, способного внедрять и осваивать инновации на основе стимулирования занятости на предприятиях АПК, повышение привлекательности труда в сфере сельскохозяйственног</w:t>
            </w:r>
            <w:r>
              <w:lastRenderedPageBreak/>
              <w:t>о производства, поиска эффективных форм развития аграрного образования и его интеграции с наукой</w:t>
            </w:r>
          </w:p>
        </w:tc>
        <w:tc>
          <w:tcPr>
            <w:tcW w:w="2835" w:type="dxa"/>
          </w:tcPr>
          <w:p w:rsidR="003632FC" w:rsidRDefault="003632FC">
            <w:pPr>
              <w:pStyle w:val="ConsPlusNormal"/>
            </w:pPr>
            <w:r>
              <w:lastRenderedPageBreak/>
              <w:t xml:space="preserve">министерство сельского хозяйства и перерабатывающей промышленности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 проектный комитет по стратегическому направлению развития </w:t>
            </w:r>
            <w:r>
              <w:lastRenderedPageBreak/>
              <w:t>"Кластер экологизированного АПК с глубокой умной переработкой", участники кластера АПК</w:t>
            </w:r>
          </w:p>
        </w:tc>
        <w:tc>
          <w:tcPr>
            <w:tcW w:w="2608" w:type="dxa"/>
          </w:tcPr>
          <w:p w:rsidR="003632FC" w:rsidRDefault="003632FC">
            <w:pPr>
              <w:pStyle w:val="ConsPlusNormal"/>
            </w:pPr>
            <w:r>
              <w:lastRenderedPageBreak/>
              <w:t>обеспечение высококвалифицированным персоналом отраслей сельского хозяйства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Краснодар</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[З-9.1.G3.2] Повышение занятости сельского населения, в первую очередь молодежи, за счет развития агротуризма</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министерство курортов, туризма и олимпийского наследия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w:t>
            </w:r>
          </w:p>
        </w:tc>
        <w:tc>
          <w:tcPr>
            <w:tcW w:w="2608" w:type="dxa"/>
          </w:tcPr>
          <w:p w:rsidR="003632FC" w:rsidRDefault="003632FC">
            <w:pPr>
              <w:pStyle w:val="ConsPlusNormal"/>
            </w:pPr>
            <w:r>
              <w:t>рост занятости сельского населения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 xml:space="preserve">[З-9.1.G4.1] Обеспечение освоения </w:t>
            </w:r>
            <w:r>
              <w:lastRenderedPageBreak/>
              <w:t>интенсивных технологий, базирующихся на применении нового поколения сельскохозяйственных машин и технологического оборудования и дальнейшую модернизацию машинно-тракторного парка сельскохозяйственных предприятий</w:t>
            </w:r>
          </w:p>
        </w:tc>
        <w:tc>
          <w:tcPr>
            <w:tcW w:w="2835" w:type="dxa"/>
          </w:tcPr>
          <w:p w:rsidR="003632FC" w:rsidRDefault="003632FC">
            <w:pPr>
              <w:pStyle w:val="ConsPlusNormal"/>
            </w:pPr>
            <w:r>
              <w:lastRenderedPageBreak/>
              <w:t xml:space="preserve">министерство сельского хозяйства и перерабатывающей </w:t>
            </w:r>
            <w:r>
              <w:lastRenderedPageBreak/>
              <w:t>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lastRenderedPageBreak/>
              <w:t xml:space="preserve">разработка программы и "дорожной карты" развития экологически </w:t>
            </w:r>
            <w:r>
              <w:lastRenderedPageBreak/>
              <w:t>ориентированного сельскохозяйственного производства и биологизации земледелия, разработка "дорожной карты" внедрения систем точного земледелия и автоматизации производственных процессов, разработка региональных стандартов ведения сельского хозяйства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"Развитие сельского хозяйства и регулирование </w:t>
            </w:r>
            <w:r>
              <w:lastRenderedPageBreak/>
              <w:t>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[З-9.1.G5.1] Обеспечение эффективного землепользования и повышения естественного уровня плодородия почв и содержания гумуса в землях сельскохозяйственного назначения (на 1 - 2%)</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ведение промышленного производства растениеводства с задачей сохранения имеющегося показателя плодородия почв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[З-9.1.G5.2] Снижение воздействия индустриального животноводства на окружающую среду</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обеспечение доли утилизированных/вторично переработанных отходов индустриального животноводства на уровне не менее чем 50% от общего количества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[З-9.1.G6.1] Стимулирование создания высокотехнологичной инфраструктуры инженерной, дорожной инфраструктуры, непосредственно обслуживающей сельскохозяйственное производство, а также современных и высокотехнологичных основных фондов</w:t>
            </w:r>
          </w:p>
        </w:tc>
        <w:tc>
          <w:tcPr>
            <w:tcW w:w="2835" w:type="dxa"/>
          </w:tcPr>
          <w:p w:rsidR="003632FC" w:rsidRDefault="003632FC">
            <w:pPr>
              <w:pStyle w:val="ConsPlusNormal"/>
            </w:pPr>
            <w:r>
              <w:t xml:space="preserve">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министерство транспорта и дорожного хозяйства Краснодарского края, министерство </w:t>
            </w:r>
            <w:r>
              <w:lastRenderedPageBreak/>
              <w:t>топливно-энергетического комплекса и жилищно-коммунального хозяйства Краснодарского края, сельскохозяйственные товаропроизводители Краснодарского края (по согласованию)</w:t>
            </w:r>
          </w:p>
        </w:tc>
        <w:tc>
          <w:tcPr>
            <w:tcW w:w="2608" w:type="dxa"/>
          </w:tcPr>
          <w:p w:rsidR="003632FC" w:rsidRDefault="003632FC">
            <w:pPr>
              <w:pStyle w:val="ConsPlusNormal"/>
            </w:pPr>
            <w:r>
              <w:lastRenderedPageBreak/>
              <w:t>обеспечение достаточной мощности объектов социальной и инженерной инфраструктуры для интенсивного инновационного развития сельского хозяйства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[З-9.1.G6.2] Улучшение качества благоустройства сельских территорий</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повышение уровня и качества жизни сельского населения через устойчивое развитие сельских территорий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 xml:space="preserve">[З-9.1.G6.3] Увеличение площадей под интенсивным садоводством и овощеводством закрытого и открытого грунта, площадей </w:t>
            </w:r>
            <w:r>
              <w:lastRenderedPageBreak/>
              <w:t>мелиорируемых земель под прочими сельскохозяйственными культурами</w:t>
            </w:r>
          </w:p>
        </w:tc>
        <w:tc>
          <w:tcPr>
            <w:tcW w:w="2835" w:type="dxa"/>
          </w:tcPr>
          <w:p w:rsidR="003632FC" w:rsidRDefault="003632FC">
            <w:pPr>
              <w:pStyle w:val="ConsPlusNormal"/>
            </w:pPr>
            <w:r>
              <w:lastRenderedPageBreak/>
              <w:t xml:space="preserve">министерство сельского хозяйства и перерабатывающей промышленности Краснодарского края, проектный комитет по стратегическому </w:t>
            </w:r>
            <w:r>
              <w:lastRenderedPageBreak/>
              <w:t>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lastRenderedPageBreak/>
              <w:t>рост производства плодоовощной продукции в 1,5 раза к 2030 году. Увеличение мелиорируемых площадей к 2030 году не менее чем в 1,5 раза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[З-9.1.G7.1] Обеспечение повышения доступности финансовых ресурсов, совершенствование финансовых механизмов, системы государственной поддержки сельскохозяйственных товаропроизводителей</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министерство экономики Краснодарского края,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рост инвестиций в область сельского хозяйства к 2030 году в 1,9 раза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13513" w:type="dxa"/>
            <w:gridSpan w:val="7"/>
          </w:tcPr>
          <w:p w:rsidR="003632FC" w:rsidRDefault="003632FC">
            <w:pPr>
              <w:pStyle w:val="ConsPlusNormal"/>
              <w:outlineLvl w:val="2"/>
            </w:pPr>
            <w:r>
              <w:t>[Ц-9.2] Крупнейший производитель и экспортер конкурентоспособных, брендированных, экологически чистых, высококачественных продуктов питания и продуктов переработки сельскохозяйственной продукции, полностью покрывающий потребности населения и гостей региона в качественных продуктах питания и являющийся основой обеспечения продовольственной безопасности страны</w:t>
            </w:r>
          </w:p>
        </w:tc>
      </w:tr>
      <w:tr w:rsidR="003632FC">
        <w:tc>
          <w:tcPr>
            <w:tcW w:w="2268" w:type="dxa"/>
          </w:tcPr>
          <w:p w:rsidR="003632FC" w:rsidRDefault="003632FC">
            <w:pPr>
              <w:pStyle w:val="ConsPlusNormal"/>
            </w:pPr>
            <w:r>
              <w:lastRenderedPageBreak/>
              <w:t>[З-9.2.G1.1] Способствование расширению продуктового ряда пищевой промышленности и увеличению объемов производства продуктов питания для полного обеспечения внутренних потребностей населения, гостей и отдыхающих Краснодарского края</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рост добавленной стоимости в области пищевой и перерабатывающей промышленности в 3,12 раза, обеспечение уровня загруженности мощностей пищевой промышленности на 80 - 100%</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 xml:space="preserve">[З-9.2.G2.1] Обеспечение взаимодействия между предприятиями пищевой и перерабатывающей промышленности Краснодарского края и сельскохозяйственными товаропроизводителями различных форм хозяйствования, а также формирование </w:t>
            </w:r>
            <w:r>
              <w:lastRenderedPageBreak/>
              <w:t>устойчивых связей между участниками сельскохозяйственного производства соседних регионов Южного полюса роста</w:t>
            </w:r>
          </w:p>
        </w:tc>
        <w:tc>
          <w:tcPr>
            <w:tcW w:w="2835" w:type="dxa"/>
          </w:tcPr>
          <w:p w:rsidR="003632FC" w:rsidRDefault="003632FC">
            <w:pPr>
              <w:pStyle w:val="ConsPlusNormal"/>
            </w:pPr>
            <w:r>
              <w:lastRenderedPageBreak/>
              <w:t xml:space="preserve">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w:t>
            </w:r>
            <w:r>
              <w:lastRenderedPageBreak/>
              <w:t>согласованию)</w:t>
            </w:r>
          </w:p>
        </w:tc>
        <w:tc>
          <w:tcPr>
            <w:tcW w:w="2608" w:type="dxa"/>
          </w:tcPr>
          <w:p w:rsidR="003632FC" w:rsidRDefault="003632FC">
            <w:pPr>
              <w:pStyle w:val="ConsPlusNormal"/>
            </w:pPr>
            <w:r>
              <w:lastRenderedPageBreak/>
              <w:t>формирование имиджевой и маркетинговой политики в области продвижения продуктов питания на внешние рынки. Оптимизация издержек и сбытовой логистики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[З-9.2.G3.1] Обеспечение потребностей предприятий пищевой и перерабатывающей промышленности в квалифицированном персонале, в том числе в области применения инновационных технологий и технологий глубокой переработки продукции</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департамент инвестиций и развития малого и среднего предпринимательства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рост обеспеченности высококвалифицированными кадрами предприятий пищевой и перерабатывающей промышленности, в том числе в области применения инновационных технологий и технологий глубокой переработки продукции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[З-9.2.G4.1] Повышение уровня внедрения научных исследований и наукоемких технологий с целью инновационного развития пищевой промышленности и использования конкурентных преимуществ национальных производителей</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обеспечение загрузки и расширение производства предприятий пищевой и перерабатывающей промышленности через развитие инновационных технологий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 xml:space="preserve">[З-9.2.G5.1] Минимизация экологического ущерба, наносимого предприятиями пищевой промышленности, полное использование отходов, образованных при переработке </w:t>
            </w:r>
            <w:r>
              <w:lastRenderedPageBreak/>
              <w:t>сельскохозяйственной продукции</w:t>
            </w:r>
          </w:p>
        </w:tc>
        <w:tc>
          <w:tcPr>
            <w:tcW w:w="2835" w:type="dxa"/>
          </w:tcPr>
          <w:p w:rsidR="003632FC" w:rsidRDefault="003632FC">
            <w:pPr>
              <w:pStyle w:val="ConsPlusNormal"/>
            </w:pPr>
            <w:r>
              <w:lastRenderedPageBreak/>
              <w:t xml:space="preserve">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w:t>
            </w:r>
            <w:r>
              <w:lastRenderedPageBreak/>
              <w:t>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lastRenderedPageBreak/>
              <w:t>повышение качества и безопасности продовольственного сырья и пищевых продуктов, производимых на территории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[З-9.2.G6.1] Обеспечение модернизации существующих производств, а также создание новых мощностей для полного обеспечения потребностей населения и гостей Краснодарского края с учетом рыночной конъюнктуры и тенденций спроса на продукты питания</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обеспечение средней загруженности существующих объектов пищевой и перерабатывающей промышленности до уровня не менее 90%</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[З-9.2.G7.1] Увеличение притока инвестиций в области пищевой и перерабатывающей промышленности</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департамент инвестиций и развития малого и среднего предпринимательства Краснодарского края, министерство топливно-</w:t>
            </w:r>
            <w:r>
              <w:lastRenderedPageBreak/>
              <w:t>энергетического комплекса и жилищно-коммунального хозяйства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lastRenderedPageBreak/>
              <w:t>рост инвестиций в область АПК к 2030 году в 3,09 раза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13513" w:type="dxa"/>
            <w:gridSpan w:val="7"/>
          </w:tcPr>
          <w:p w:rsidR="003632FC" w:rsidRDefault="003632FC">
            <w:pPr>
              <w:pStyle w:val="ConsPlusNormal"/>
              <w:outlineLvl w:val="2"/>
            </w:pPr>
            <w:r>
              <w:lastRenderedPageBreak/>
              <w:t>[Ц-9.3] Конкурентоспособный центр развития товарного рыбоводства и рыболовства, обеспеченный современной судовой техникой и мощностями по приему и первичной обработке водных биологических ресурсов, способный производить качественный, высокопродуктивный продукт</w:t>
            </w:r>
          </w:p>
        </w:tc>
      </w:tr>
      <w:tr w:rsidR="003632FC">
        <w:tc>
          <w:tcPr>
            <w:tcW w:w="2268" w:type="dxa"/>
          </w:tcPr>
          <w:p w:rsidR="003632FC" w:rsidRDefault="003632FC">
            <w:pPr>
              <w:pStyle w:val="ConsPlusNormal"/>
            </w:pPr>
            <w:r>
              <w:t>[З-9.3.G1.1] Создание условий для увеличения выпуска рыбохозяйственного комплекса и обеспеченности региона собственной рыбной продукцией</w:t>
            </w:r>
          </w:p>
        </w:tc>
        <w:tc>
          <w:tcPr>
            <w:tcW w:w="2835" w:type="dxa"/>
          </w:tcPr>
          <w:p w:rsidR="003632FC" w:rsidRDefault="003632FC">
            <w:pPr>
              <w:pStyle w:val="ConsPlusNormal"/>
            </w:pPr>
            <w:r>
              <w:t xml:space="preserve">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w:t>
            </w:r>
            <w:r>
              <w:lastRenderedPageBreak/>
              <w:t>товаропроизводители Краснодарского края (по согласованию)</w:t>
            </w:r>
          </w:p>
        </w:tc>
        <w:tc>
          <w:tcPr>
            <w:tcW w:w="2608" w:type="dxa"/>
          </w:tcPr>
          <w:p w:rsidR="003632FC" w:rsidRDefault="003632FC">
            <w:pPr>
              <w:pStyle w:val="ConsPlusNormal"/>
            </w:pPr>
            <w:r>
              <w:lastRenderedPageBreak/>
              <w:t>рост инвестиций в отрасль; увеличение доли продукции с глубокой степенью переработки; увеличение добавленной стоимости в области рыбоводства и рыболовства в соответствии с ключевыми индикаторами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[З-9.3.G2.1] Инициирование создания рыбохозяйственного субкластера Кластера АПК Краснодарского края, развитие в рамках него различных форм государственно-частного партнерства и взаимодействия ключевых участников</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увеличение обеспеченности региона собственной рыбной продукцией; переработка не менее 40% водных биологических ресурсов и продукции рыбоводства на территории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[З-9.3.G3.1] Стимулирование привлечения квалифицированного персонала, в первую очередь в область производства качественного рыбопосадочного материала</w:t>
            </w:r>
          </w:p>
        </w:tc>
        <w:tc>
          <w:tcPr>
            <w:tcW w:w="2835" w:type="dxa"/>
          </w:tcPr>
          <w:p w:rsidR="003632FC" w:rsidRDefault="003632FC">
            <w:pPr>
              <w:pStyle w:val="ConsPlusNormal"/>
            </w:pPr>
            <w:r>
              <w:t xml:space="preserve">министерство сельского хозяйства и перерабатывающей промышленности Краснодарского края, министерство труда и социального развития Краснодарского края, проектный комитет по стратегическому направлению развития "Кластер </w:t>
            </w:r>
            <w:r>
              <w:lastRenderedPageBreak/>
              <w:t>экологизированного АПК с глубокой умной переработкой", участники кластера АПК</w:t>
            </w:r>
          </w:p>
        </w:tc>
        <w:tc>
          <w:tcPr>
            <w:tcW w:w="2608" w:type="dxa"/>
          </w:tcPr>
          <w:p w:rsidR="003632FC" w:rsidRDefault="003632FC">
            <w:pPr>
              <w:pStyle w:val="ConsPlusNormal"/>
            </w:pPr>
            <w:r>
              <w:lastRenderedPageBreak/>
              <w:t>рост обеспеченности высококвалифицированными кадрами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[З-9.3.G4.1] Обеспечение конкурентоспособности рыбохозяйственного комплекса за счет обновления и технического перевооружения комплекса</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увеличение мощностей по добыче водных биологических ресурсов и переработка не менее 40% рыбных ресурсов на территории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2025</w:t>
            </w:r>
          </w:p>
        </w:tc>
        <w:tc>
          <w:tcPr>
            <w:tcW w:w="1948" w:type="dxa"/>
          </w:tcPr>
          <w:p w:rsidR="003632FC" w:rsidRDefault="003632FC">
            <w:pPr>
              <w:pStyle w:val="ConsPlusNormal"/>
            </w:pPr>
            <w:r>
              <w:t>Кореновский район, г. Анапа, Брюховецкий район, Усть-Лабинский район, Крыловский район, Кавказский район, Успенский район, Белореченский район, Калининский район, г. Горячий Ключ, Приморско-Ахтарский район, Темрюкский район</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 xml:space="preserve">[З-9.3.G5.1] Обеспечение устойчивого развития рыбоводства и рыболовства за счет повышения биопродуктивности, </w:t>
            </w:r>
            <w:r>
              <w:lastRenderedPageBreak/>
              <w:t>улучшения санитарно-эпидемиологической обстановки в целях оптимизации размещения производительных сил рыбохозяйственного комплекса</w:t>
            </w:r>
          </w:p>
        </w:tc>
        <w:tc>
          <w:tcPr>
            <w:tcW w:w="2835" w:type="dxa"/>
          </w:tcPr>
          <w:p w:rsidR="003632FC" w:rsidRDefault="003632FC">
            <w:pPr>
              <w:pStyle w:val="ConsPlusNormal"/>
            </w:pPr>
            <w:r>
              <w:lastRenderedPageBreak/>
              <w:t xml:space="preserve">министерство сельского хозяйства и перерабатывающей промышленности Краснодарского края, проектный комитет по стратегическому </w:t>
            </w:r>
            <w:r>
              <w:lastRenderedPageBreak/>
              <w:t>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lastRenderedPageBreak/>
              <w:t xml:space="preserve">проведение мелиоративных работ в лиманах в связи с ухудшающейся экологической ситуацией на основных местах нерестилищ ценных </w:t>
            </w:r>
            <w:r>
              <w:lastRenderedPageBreak/>
              <w:t>видов рыб</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Славянский район, Темрюкский район, Ейский район, Абинский район, г. Горячий Ключ, Приморско-Ахтарский район</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[З-9.3.G6.1] Развитие инфраструктурного обеспечения рыбохозяйственного комплекса, в том числе в области приема и первичной переработки рыбной продукции</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t>оснащение портовых мощностей пунктами приема и первичной обработки водных биологических ресурсов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Кореновский район, г. Анапа, Брюховецкий район, Усть-Лабинский район, Крыловский район, Успенский район, Белореченский район, Калининский район, г. Горячий Ключ, Приморско-Ахтарский район, Темрюкский район, г. Краснодар</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 xml:space="preserve">[З-9.3.G7.1] Обеспечение привлечения инвестиций в область рыбоводства и </w:t>
            </w:r>
            <w:r>
              <w:lastRenderedPageBreak/>
              <w:t>рыболовства</w:t>
            </w:r>
          </w:p>
        </w:tc>
        <w:tc>
          <w:tcPr>
            <w:tcW w:w="2835" w:type="dxa"/>
          </w:tcPr>
          <w:p w:rsidR="003632FC" w:rsidRDefault="003632FC">
            <w:pPr>
              <w:pStyle w:val="ConsPlusNormal"/>
            </w:pPr>
            <w:r>
              <w:lastRenderedPageBreak/>
              <w:t xml:space="preserve">министерство сельского хозяйства и перерабатывающей промышленности Краснодарского края, </w:t>
            </w:r>
            <w:r>
              <w:lastRenderedPageBreak/>
              <w:t>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"Кластер экологизированного АПК с глубокой умной переработкой", участники кластера АПК, сельскохозяйственные товаропроизводители Краснодарского края (по согласованию)</w:t>
            </w:r>
          </w:p>
        </w:tc>
        <w:tc>
          <w:tcPr>
            <w:tcW w:w="2608" w:type="dxa"/>
          </w:tcPr>
          <w:p w:rsidR="003632FC" w:rsidRDefault="003632FC">
            <w:pPr>
              <w:pStyle w:val="ConsPlusNormal"/>
            </w:pPr>
            <w:r>
              <w:lastRenderedPageBreak/>
              <w:t>рост инвестиций в область АПК к 2030 году в 3,09 раза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Тимашевский район, Кореновский район, г. Анапа, Брюховецкий </w:t>
            </w:r>
            <w:r>
              <w:lastRenderedPageBreak/>
              <w:t>район, Усть-Лабинский район, Крыловский район, Кавказский район, Успенский район, Белореченский район, Калининский район, г. Горячий Ключ, Приморско-Ахтарский район, Темрюкский район</w:t>
            </w:r>
          </w:p>
        </w:tc>
        <w:tc>
          <w:tcPr>
            <w:tcW w:w="2154" w:type="dxa"/>
          </w:tcPr>
          <w:p w:rsidR="003632FC" w:rsidRDefault="003632FC">
            <w:pPr>
              <w:pStyle w:val="ConsPlusNormal"/>
            </w:pPr>
            <w:r>
              <w:lastRenderedPageBreak/>
              <w:t>ГП КК "Развитие сельского хозяйства и регулирование рынков сельскохозяйственно</w:t>
            </w:r>
            <w:r>
              <w:lastRenderedPageBreak/>
              <w:t>й продукции, сырья и продовольствия"</w:t>
            </w:r>
          </w:p>
        </w:tc>
      </w:tr>
    </w:tbl>
    <w:p w:rsidR="003632FC" w:rsidRDefault="003632FC">
      <w:pPr>
        <w:sectPr w:rsidR="003632FC">
          <w:pgSz w:w="16838" w:h="11905" w:orient="landscape"/>
          <w:pgMar w:top="1701" w:right="1134" w:bottom="850" w:left="1134" w:header="0" w:footer="0" w:gutter="0"/>
          <w:cols w:space="720"/>
        </w:sectPr>
      </w:pPr>
    </w:p>
    <w:p w:rsidR="003632FC" w:rsidRDefault="003632FC">
      <w:pPr>
        <w:pStyle w:val="ConsPlusNormal"/>
        <w:jc w:val="both"/>
      </w:pPr>
    </w:p>
    <w:p w:rsidR="003632FC" w:rsidRDefault="003632FC">
      <w:pPr>
        <w:pStyle w:val="ConsPlusNormal"/>
        <w:ind w:firstLine="540"/>
        <w:jc w:val="both"/>
      </w:pPr>
      <w:r>
        <w:t>2.2. ФП "Туристско-рекреационный кластер - единая платформа сервисов для отдыхающих и туристов"</w:t>
      </w:r>
    </w:p>
    <w:p w:rsidR="003632FC" w:rsidRDefault="003632FC">
      <w:pPr>
        <w:pStyle w:val="ConsPlusNormal"/>
        <w:spacing w:before="220"/>
        <w:ind w:firstLine="540"/>
        <w:jc w:val="both"/>
      </w:pPr>
      <w:r>
        <w:t>Период реализации проекта: 2019 - 2030 годы.</w:t>
      </w:r>
    </w:p>
    <w:p w:rsidR="003632FC" w:rsidRDefault="003632FC">
      <w:pPr>
        <w:pStyle w:val="ConsPlusNormal"/>
        <w:spacing w:before="220"/>
        <w:ind w:firstLine="540"/>
        <w:jc w:val="both"/>
      </w:pPr>
      <w:r>
        <w:t>Ответственные исполнители и соисполнители проекта: проектный комитет по стратегическому направлению "Туристско-рекреационный кластер", министерство курортов, туризма и олимпийского наследия Краснодарского края, министерство образования, науки и молодежной политики Краснодарского края, министерство культуры Краснодарского края, министерство здравоохранения Краснодарского края, министерство сельского хозяйства и перерабатывающей промышленности Краснодарского края, министерство труда и социального развития Краснодарского края, министерство экономики Краснодарского края.</w:t>
      </w:r>
    </w:p>
    <w:p w:rsidR="003632FC" w:rsidRDefault="003632FC">
      <w:pPr>
        <w:pStyle w:val="ConsPlusNormal"/>
        <w:spacing w:before="220"/>
        <w:ind w:firstLine="540"/>
        <w:jc w:val="both"/>
      </w:pPr>
      <w:r>
        <w:t>В составе Туристско-рекреационного кластера предполагается выделение субкластеров:</w:t>
      </w:r>
    </w:p>
    <w:p w:rsidR="003632FC" w:rsidRDefault="003632FC">
      <w:pPr>
        <w:pStyle w:val="ConsPlusNormal"/>
        <w:spacing w:before="220"/>
        <w:ind w:firstLine="540"/>
        <w:jc w:val="both"/>
      </w:pPr>
      <w:r>
        <w:t>субкластер пляжного и морского туризма;</w:t>
      </w:r>
    </w:p>
    <w:p w:rsidR="003632FC" w:rsidRDefault="003632FC">
      <w:pPr>
        <w:pStyle w:val="ConsPlusNormal"/>
        <w:spacing w:before="220"/>
        <w:ind w:firstLine="540"/>
        <w:jc w:val="both"/>
      </w:pPr>
      <w:r>
        <w:t>лечебно-оздоровительный субкластер;</w:t>
      </w:r>
    </w:p>
    <w:p w:rsidR="003632FC" w:rsidRDefault="003632FC">
      <w:pPr>
        <w:pStyle w:val="ConsPlusNormal"/>
        <w:spacing w:before="220"/>
        <w:ind w:firstLine="540"/>
        <w:jc w:val="both"/>
      </w:pPr>
      <w:r>
        <w:t>субкластер культурно-познавательного туризма;</w:t>
      </w:r>
    </w:p>
    <w:p w:rsidR="003632FC" w:rsidRDefault="003632FC">
      <w:pPr>
        <w:pStyle w:val="ConsPlusNormal"/>
        <w:spacing w:before="220"/>
        <w:ind w:firstLine="540"/>
        <w:jc w:val="both"/>
      </w:pPr>
      <w:r>
        <w:t>субкластер активного и экологического туризма;</w:t>
      </w:r>
    </w:p>
    <w:p w:rsidR="003632FC" w:rsidRDefault="003632FC">
      <w:pPr>
        <w:pStyle w:val="ConsPlusNormal"/>
        <w:spacing w:before="220"/>
        <w:ind w:firstLine="540"/>
        <w:jc w:val="both"/>
      </w:pPr>
      <w:r>
        <w:t>субкластер делового, событийного и образовательного туризма;</w:t>
      </w:r>
    </w:p>
    <w:p w:rsidR="003632FC" w:rsidRDefault="003632FC">
      <w:pPr>
        <w:pStyle w:val="ConsPlusNormal"/>
        <w:spacing w:before="220"/>
        <w:ind w:firstLine="540"/>
        <w:jc w:val="both"/>
      </w:pPr>
      <w:r>
        <w:t>субкластер сельского (аграрного) туризма.</w:t>
      </w:r>
    </w:p>
    <w:p w:rsidR="003632FC" w:rsidRDefault="003632FC">
      <w:pPr>
        <w:pStyle w:val="ConsPlusNormal"/>
        <w:spacing w:before="220"/>
        <w:ind w:firstLine="540"/>
        <w:jc w:val="both"/>
      </w:pPr>
      <w:r>
        <w:t>Флагманский проект "Туристско-рекреационный кластер - единая платформа сервисов для отдыхающих и туристов" направлен на достижение следующих целей Стратегии:</w:t>
      </w:r>
    </w:p>
    <w:p w:rsidR="003632FC" w:rsidRDefault="003632FC">
      <w:pPr>
        <w:pStyle w:val="ConsPlusNormal"/>
        <w:spacing w:before="220"/>
        <w:ind w:firstLine="540"/>
        <w:jc w:val="both"/>
      </w:pPr>
      <w:r>
        <w:t>Стратегические цели:</w:t>
      </w:r>
    </w:p>
    <w:p w:rsidR="003632FC" w:rsidRDefault="003632FC">
      <w:pPr>
        <w:pStyle w:val="ConsPlusNormal"/>
        <w:spacing w:before="220"/>
        <w:ind w:firstLine="540"/>
        <w:jc w:val="both"/>
      </w:pPr>
      <w:r>
        <w:t>СЦ-1. Ключевые экономические комплексы края конкурентоспособны на российском рынке, лидеры - глобально конкурентоспособны; сформированы сбалансированные кластеры-лидеры развития Южного полюса роста.</w:t>
      </w:r>
    </w:p>
    <w:p w:rsidR="003632FC" w:rsidRDefault="003632FC">
      <w:pPr>
        <w:pStyle w:val="ConsPlusNormal"/>
        <w:spacing w:before="220"/>
        <w:ind w:firstLine="540"/>
        <w:jc w:val="both"/>
      </w:pPr>
      <w:r>
        <w:t>СЦ-10. Глобально конкурентоспособный всесезонный инновационный санаторно-курортный и туристский центр, играющий ключевую роль в обеспечении устойчивого воспроизводства человеческого потенциала России, лидер российского туристического рынка.</w:t>
      </w:r>
    </w:p>
    <w:p w:rsidR="003632FC" w:rsidRDefault="003632FC">
      <w:pPr>
        <w:pStyle w:val="ConsPlusNormal"/>
        <w:spacing w:before="220"/>
        <w:ind w:firstLine="540"/>
        <w:jc w:val="both"/>
      </w:pPr>
      <w:r>
        <w:t>Цели второго уровня:</w:t>
      </w:r>
    </w:p>
    <w:p w:rsidR="003632FC" w:rsidRDefault="003632FC">
      <w:pPr>
        <w:pStyle w:val="ConsPlusNormal"/>
        <w:spacing w:before="220"/>
        <w:ind w:firstLine="540"/>
        <w:jc w:val="both"/>
      </w:pPr>
      <w:r>
        <w:t>Ц-10.1. Глобально конкурентоспособный центр пляжного и морского отдыха, обеспеченный благоустроенными пляжными территориями и современной пляжной инфраструктурой в необходимом объеме, регион-лидер пляжного туризма и детского отдыха в России.</w:t>
      </w:r>
    </w:p>
    <w:p w:rsidR="003632FC" w:rsidRDefault="003632FC">
      <w:pPr>
        <w:pStyle w:val="ConsPlusNormal"/>
        <w:spacing w:before="220"/>
        <w:ind w:firstLine="540"/>
        <w:jc w:val="both"/>
      </w:pPr>
      <w:r>
        <w:t>Ц-10.2. Всесезонный инновационный лечебно-оздоровительный центр, эффективно соединяющий имеющиеся бальнеологические и рекреационные ресурсы, традиционные и ультрасовременные методики и технологии диагностики и оздоровления, обеспечивающий высокий уровень медицинских услуг и сервиса.</w:t>
      </w:r>
    </w:p>
    <w:p w:rsidR="003632FC" w:rsidRDefault="003632FC">
      <w:pPr>
        <w:pStyle w:val="ConsPlusNormal"/>
        <w:spacing w:before="220"/>
        <w:ind w:firstLine="540"/>
        <w:jc w:val="both"/>
      </w:pPr>
      <w:r>
        <w:t>Ц-10.3. Центр культурно-познавательного и развлекательного туризма, крупнейший российский центр круизного туризма на Черном море, обладающий широким кругом уникальных и разнообразных объектов туристского показа, интересных как для жителей России, так и для иностранных граждан, предлагающий качественный экскурсионный продукт.</w:t>
      </w:r>
    </w:p>
    <w:p w:rsidR="003632FC" w:rsidRDefault="003632FC">
      <w:pPr>
        <w:pStyle w:val="ConsPlusNormal"/>
        <w:spacing w:before="220"/>
        <w:ind w:firstLine="540"/>
        <w:jc w:val="both"/>
      </w:pPr>
      <w:r>
        <w:lastRenderedPageBreak/>
        <w:t>Ц-10.4. Один из регионов-лидеров активного туризма в России, предлагающий широкий спектр интересных возможностей для активного (в т.ч. горнолыжного) отдыха, комплексно и эффективно использующий уникальный рекреационный потенциал территории.</w:t>
      </w:r>
    </w:p>
    <w:p w:rsidR="003632FC" w:rsidRDefault="003632FC">
      <w:pPr>
        <w:pStyle w:val="ConsPlusNormal"/>
        <w:spacing w:before="220"/>
        <w:ind w:firstLine="540"/>
        <w:jc w:val="both"/>
      </w:pPr>
      <w:r>
        <w:t>Ц-10.5. Международный всесезонный центр делового, событийного (в т.ч. спортивного) и образовательного туризма, регион-лидер MICE-туризма в России.</w:t>
      </w:r>
    </w:p>
    <w:p w:rsidR="003632FC" w:rsidRDefault="003632FC">
      <w:pPr>
        <w:pStyle w:val="ConsPlusNormal"/>
        <w:spacing w:before="220"/>
        <w:ind w:firstLine="540"/>
        <w:jc w:val="both"/>
      </w:pPr>
      <w:r>
        <w:t>Ц-10.6. Крупнейший центр сельского (аграрного) туризма на Юге России, объединяющий сельские территории, привлекательные для жизни и отдыха, устойчиво развивающиеся на основе эффективного использования местным предпринимательским сообществом уникального комплекса природного и историко-культурного ресурса и человеческого потенциала, сохранения и возрождения культурного и природного наследия, национальной самобытности и народных традиций, производства экологически чистых традиционных продуктов питания высокого качества, нацеленные на обеспечение физического оздоровления и духовного возрождения населения России; центр компетенций Южного полюса роста в сфере развития сельского (аграрного) туризма.</w:t>
      </w:r>
    </w:p>
    <w:p w:rsidR="003632FC" w:rsidRDefault="003632FC">
      <w:pPr>
        <w:pStyle w:val="ConsPlusNormal"/>
        <w:jc w:val="both"/>
      </w:pPr>
    </w:p>
    <w:p w:rsidR="003632FC" w:rsidRDefault="003632FC">
      <w:pPr>
        <w:pStyle w:val="ConsPlusNormal"/>
        <w:jc w:val="right"/>
        <w:outlineLvl w:val="1"/>
      </w:pPr>
      <w:r>
        <w:t>Таблица 3</w:t>
      </w:r>
    </w:p>
    <w:p w:rsidR="003632FC" w:rsidRDefault="003632FC">
      <w:pPr>
        <w:pStyle w:val="ConsPlusNormal"/>
        <w:jc w:val="both"/>
      </w:pPr>
    </w:p>
    <w:p w:rsidR="003632FC" w:rsidRDefault="003632FC">
      <w:pPr>
        <w:pStyle w:val="ConsPlusTitle"/>
        <w:jc w:val="center"/>
      </w:pPr>
      <w:r>
        <w:t>Комплексы мероприятий,</w:t>
      </w:r>
    </w:p>
    <w:p w:rsidR="003632FC" w:rsidRDefault="003632FC">
      <w:pPr>
        <w:pStyle w:val="ConsPlusTitle"/>
        <w:jc w:val="center"/>
      </w:pPr>
      <w:r>
        <w:t>планируемых к реализации в рамках флагманского проекта</w:t>
      </w:r>
    </w:p>
    <w:p w:rsidR="003632FC" w:rsidRDefault="003632FC">
      <w:pPr>
        <w:pStyle w:val="ConsPlusTitle"/>
        <w:jc w:val="center"/>
      </w:pPr>
      <w:r>
        <w:t>"Туристско-рекреационный кластер - единая платформа сервисов</w:t>
      </w:r>
    </w:p>
    <w:p w:rsidR="003632FC" w:rsidRDefault="003632FC">
      <w:pPr>
        <w:pStyle w:val="ConsPlusTitle"/>
        <w:jc w:val="center"/>
      </w:pPr>
      <w:r>
        <w:t>для отдыхающих и туристов"</w:t>
      </w:r>
    </w:p>
    <w:p w:rsidR="003632FC" w:rsidRDefault="003632FC">
      <w:pPr>
        <w:pStyle w:val="ConsPlusNormal"/>
        <w:jc w:val="both"/>
      </w:pPr>
    </w:p>
    <w:p w:rsidR="003632FC" w:rsidRDefault="003632FC">
      <w:pPr>
        <w:sectPr w:rsidR="003632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835"/>
        <w:gridCol w:w="2608"/>
        <w:gridCol w:w="850"/>
        <w:gridCol w:w="850"/>
        <w:gridCol w:w="1948"/>
        <w:gridCol w:w="2154"/>
      </w:tblGrid>
      <w:tr w:rsidR="003632FC">
        <w:tc>
          <w:tcPr>
            <w:tcW w:w="2268" w:type="dxa"/>
            <w:vAlign w:val="center"/>
          </w:tcPr>
          <w:p w:rsidR="003632FC" w:rsidRDefault="003632FC">
            <w:pPr>
              <w:pStyle w:val="ConsPlusNormal"/>
              <w:jc w:val="center"/>
            </w:pPr>
            <w:r>
              <w:lastRenderedPageBreak/>
              <w:t>Цели, задачи, мероприятия</w:t>
            </w:r>
          </w:p>
        </w:tc>
        <w:tc>
          <w:tcPr>
            <w:tcW w:w="2835" w:type="dxa"/>
            <w:vAlign w:val="center"/>
          </w:tcPr>
          <w:p w:rsidR="003632FC" w:rsidRDefault="003632FC">
            <w:pPr>
              <w:pStyle w:val="ConsPlusNormal"/>
              <w:jc w:val="center"/>
            </w:pPr>
            <w:r>
              <w:t>Ответственный, соисполнители</w:t>
            </w:r>
          </w:p>
        </w:tc>
        <w:tc>
          <w:tcPr>
            <w:tcW w:w="2608" w:type="dxa"/>
            <w:vAlign w:val="center"/>
          </w:tcPr>
          <w:p w:rsidR="003632FC" w:rsidRDefault="003632FC">
            <w:pPr>
              <w:pStyle w:val="ConsPlusNormal"/>
              <w:jc w:val="center"/>
            </w:pPr>
            <w:r>
              <w:t>Ожидаемые результаты</w:t>
            </w:r>
          </w:p>
        </w:tc>
        <w:tc>
          <w:tcPr>
            <w:tcW w:w="850" w:type="dxa"/>
            <w:vAlign w:val="center"/>
          </w:tcPr>
          <w:p w:rsidR="003632FC" w:rsidRDefault="003632FC">
            <w:pPr>
              <w:pStyle w:val="ConsPlusNormal"/>
              <w:jc w:val="center"/>
            </w:pPr>
            <w:r>
              <w:t>Начало реализации</w:t>
            </w:r>
          </w:p>
        </w:tc>
        <w:tc>
          <w:tcPr>
            <w:tcW w:w="850" w:type="dxa"/>
            <w:vAlign w:val="center"/>
          </w:tcPr>
          <w:p w:rsidR="003632FC" w:rsidRDefault="003632FC">
            <w:pPr>
              <w:pStyle w:val="ConsPlusNormal"/>
              <w:jc w:val="center"/>
            </w:pPr>
            <w:r>
              <w:t>Конец реализации</w:t>
            </w:r>
          </w:p>
        </w:tc>
        <w:tc>
          <w:tcPr>
            <w:tcW w:w="1948" w:type="dxa"/>
            <w:vAlign w:val="center"/>
          </w:tcPr>
          <w:p w:rsidR="003632FC" w:rsidRDefault="003632FC">
            <w:pPr>
              <w:pStyle w:val="ConsPlusNormal"/>
              <w:jc w:val="center"/>
            </w:pPr>
            <w:r>
              <w:t>Территория (районы реализации)</w:t>
            </w:r>
          </w:p>
        </w:tc>
        <w:tc>
          <w:tcPr>
            <w:tcW w:w="2154" w:type="dxa"/>
            <w:vAlign w:val="center"/>
          </w:tcPr>
          <w:p w:rsidR="003632FC" w:rsidRDefault="003632FC">
            <w:pPr>
              <w:pStyle w:val="ConsPlusNormal"/>
              <w:jc w:val="center"/>
            </w:pPr>
            <w:r>
              <w:t>Связь с государственной программой Краснодарского края</w:t>
            </w:r>
          </w:p>
        </w:tc>
      </w:tr>
      <w:tr w:rsidR="003632FC">
        <w:tc>
          <w:tcPr>
            <w:tcW w:w="2268" w:type="dxa"/>
            <w:vAlign w:val="center"/>
          </w:tcPr>
          <w:p w:rsidR="003632FC" w:rsidRDefault="003632FC">
            <w:pPr>
              <w:pStyle w:val="ConsPlusNormal"/>
              <w:jc w:val="center"/>
            </w:pPr>
            <w:r>
              <w:t>1</w:t>
            </w:r>
          </w:p>
        </w:tc>
        <w:tc>
          <w:tcPr>
            <w:tcW w:w="2835" w:type="dxa"/>
            <w:vAlign w:val="center"/>
          </w:tcPr>
          <w:p w:rsidR="003632FC" w:rsidRDefault="003632FC">
            <w:pPr>
              <w:pStyle w:val="ConsPlusNormal"/>
              <w:jc w:val="center"/>
            </w:pPr>
            <w:r>
              <w:t>2</w:t>
            </w:r>
          </w:p>
        </w:tc>
        <w:tc>
          <w:tcPr>
            <w:tcW w:w="2608" w:type="dxa"/>
            <w:vAlign w:val="center"/>
          </w:tcPr>
          <w:p w:rsidR="003632FC" w:rsidRDefault="003632FC">
            <w:pPr>
              <w:pStyle w:val="ConsPlusNormal"/>
              <w:jc w:val="center"/>
            </w:pPr>
            <w:r>
              <w:t>3</w:t>
            </w:r>
          </w:p>
        </w:tc>
        <w:tc>
          <w:tcPr>
            <w:tcW w:w="850" w:type="dxa"/>
            <w:vAlign w:val="center"/>
          </w:tcPr>
          <w:p w:rsidR="003632FC" w:rsidRDefault="003632FC">
            <w:pPr>
              <w:pStyle w:val="ConsPlusNormal"/>
              <w:jc w:val="center"/>
            </w:pPr>
            <w:r>
              <w:t>4</w:t>
            </w:r>
          </w:p>
        </w:tc>
        <w:tc>
          <w:tcPr>
            <w:tcW w:w="850" w:type="dxa"/>
            <w:vAlign w:val="center"/>
          </w:tcPr>
          <w:p w:rsidR="003632FC" w:rsidRDefault="003632FC">
            <w:pPr>
              <w:pStyle w:val="ConsPlusNormal"/>
              <w:jc w:val="center"/>
            </w:pPr>
            <w:r>
              <w:t>5</w:t>
            </w:r>
          </w:p>
        </w:tc>
        <w:tc>
          <w:tcPr>
            <w:tcW w:w="1948" w:type="dxa"/>
            <w:vAlign w:val="center"/>
          </w:tcPr>
          <w:p w:rsidR="003632FC" w:rsidRDefault="003632FC">
            <w:pPr>
              <w:pStyle w:val="ConsPlusNormal"/>
              <w:jc w:val="center"/>
            </w:pPr>
            <w:r>
              <w:t>6</w:t>
            </w:r>
          </w:p>
        </w:tc>
        <w:tc>
          <w:tcPr>
            <w:tcW w:w="2154" w:type="dxa"/>
            <w:vAlign w:val="center"/>
          </w:tcPr>
          <w:p w:rsidR="003632FC" w:rsidRDefault="003632FC">
            <w:pPr>
              <w:pStyle w:val="ConsPlusNormal"/>
              <w:jc w:val="center"/>
            </w:pPr>
            <w:r>
              <w:t>7</w:t>
            </w:r>
          </w:p>
        </w:tc>
      </w:tr>
      <w:tr w:rsidR="003632FC">
        <w:tc>
          <w:tcPr>
            <w:tcW w:w="2268" w:type="dxa"/>
          </w:tcPr>
          <w:p w:rsidR="003632FC" w:rsidRDefault="003632FC">
            <w:pPr>
              <w:pStyle w:val="ConsPlusNormal"/>
            </w:pPr>
            <w:r>
              <w:t>Формирование паспорта флагманского проекта</w:t>
            </w:r>
          </w:p>
        </w:tc>
        <w:tc>
          <w:tcPr>
            <w:tcW w:w="2835" w:type="dxa"/>
          </w:tcPr>
          <w:p w:rsidR="003632FC" w:rsidRDefault="003632FC">
            <w:pPr>
              <w:pStyle w:val="ConsPlusNormal"/>
            </w:pPr>
            <w:r>
              <w:t>министерство курортов, туризма и олимпийского наследия Краснодарского края, проектный комитет по стратегическому направлению развития "Туристско-рекреационный кластер"</w:t>
            </w:r>
          </w:p>
        </w:tc>
        <w:tc>
          <w:tcPr>
            <w:tcW w:w="2608" w:type="dxa"/>
          </w:tcPr>
          <w:p w:rsidR="003632FC" w:rsidRDefault="003632FC">
            <w:pPr>
              <w:pStyle w:val="ConsPlusNormal"/>
            </w:pPr>
            <w:r>
              <w:t>подготовлен паспорт флагманского проекта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2"/>
            </w:pPr>
            <w:r>
              <w:t>[СЦ-1] Ключевые экономические комплексы края конкурентоспособны на российском рынке, лидеры - глобально конкурентоспособны; сформированы сбалансированные кластеры-лидеры развития Южного полюса роста</w:t>
            </w:r>
          </w:p>
        </w:tc>
      </w:tr>
      <w:tr w:rsidR="003632FC">
        <w:tc>
          <w:tcPr>
            <w:tcW w:w="13513" w:type="dxa"/>
            <w:gridSpan w:val="7"/>
          </w:tcPr>
          <w:p w:rsidR="003632FC" w:rsidRDefault="003632FC">
            <w:pPr>
              <w:pStyle w:val="ConsPlusNormal"/>
              <w:outlineLvl w:val="2"/>
            </w:pPr>
            <w:r>
              <w:t>[СЦ-10] Глобально конкурентоспособный всесезонный инновационный санаторно-курортный и туристский центр, играющий ключевую роль в обеспечении устойчивого воспроизводства человеческого потенциала России, лидер российского туристического рынка</w:t>
            </w:r>
          </w:p>
        </w:tc>
      </w:tr>
      <w:tr w:rsidR="003632FC">
        <w:tc>
          <w:tcPr>
            <w:tcW w:w="13513" w:type="dxa"/>
            <w:gridSpan w:val="7"/>
          </w:tcPr>
          <w:p w:rsidR="003632FC" w:rsidRDefault="003632FC">
            <w:pPr>
              <w:pStyle w:val="ConsPlusNormal"/>
              <w:outlineLvl w:val="3"/>
            </w:pPr>
            <w:r>
              <w:t>[З-10.0.G1] G1. Формирование и продвижение глобально конкурентоспособного всесезонного комплексного турпродукта, направленного на внутреннем рынке на устойчивое воспроизводство человеческого потенциала России, на внешнем рынке - на удовлетворение интереса представителей других культур к цивилизационным ценностям народов России</w:t>
            </w:r>
          </w:p>
        </w:tc>
      </w:tr>
      <w:tr w:rsidR="003632FC">
        <w:tc>
          <w:tcPr>
            <w:tcW w:w="2268" w:type="dxa"/>
          </w:tcPr>
          <w:p w:rsidR="003632FC" w:rsidRDefault="003632FC">
            <w:pPr>
              <w:pStyle w:val="ConsPlusNormal"/>
            </w:pPr>
            <w:r>
              <w:t xml:space="preserve">[З-10.0.G1.1] Формирование конкурентоспособного туристского продукта международного уровня, включающего набор интересных комплексных </w:t>
            </w:r>
            <w:r>
              <w:lastRenderedPageBreak/>
              <w:t>предложений (как для летнего и зимнего туристических сезонов, так и для периода межсезонья)</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проектный комитет по стратегическому направлению развития "Туристско-рекреационный кластер", региональный бизнес - отраслевые </w:t>
            </w:r>
            <w:r>
              <w:lastRenderedPageBreak/>
              <w:t>лидеры, ассоциации предпринимателей, общественные, научные и образовательные организации (по согласованию)</w:t>
            </w:r>
          </w:p>
        </w:tc>
        <w:tc>
          <w:tcPr>
            <w:tcW w:w="2608" w:type="dxa"/>
          </w:tcPr>
          <w:p w:rsidR="003632FC" w:rsidRDefault="003632FC">
            <w:pPr>
              <w:pStyle w:val="ConsPlusNormal"/>
            </w:pPr>
            <w:r>
              <w:lastRenderedPageBreak/>
              <w:t xml:space="preserve">формирование высокотехнологичного, доступного, понятного и конкурентоспособного на международном уровне туристского продукта, включающего набор комплексных предложений для </w:t>
            </w:r>
            <w:r>
              <w:lastRenderedPageBreak/>
              <w:t>каждого сезона и межсезонья, ориентированных как на национального, так и на международного потребителя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lastRenderedPageBreak/>
              <w:t>[З-10.0.G1.2] Продвижение санаторно-курортного и туристского комплекса Краснодарского края, в т.ч. продвижение экспортных турпродуктов на зарубежных туристских рынках</w:t>
            </w:r>
          </w:p>
        </w:tc>
        <w:tc>
          <w:tcPr>
            <w:tcW w:w="2835" w:type="dxa"/>
          </w:tcPr>
          <w:p w:rsidR="003632FC" w:rsidRDefault="003632FC">
            <w:pPr>
              <w:pStyle w:val="ConsPlusNormal"/>
            </w:pPr>
            <w:r>
              <w:t>министерство курортов, туризма и олимпийского наследия Краснодарского края, проектный комитет по стратегическому направлению развития "Туристско-рекреационный кластер", департамент инвестиций и развития малого и среднего предпринимательства Краснодарского края, региональный бизнес - отраслевые лидеры, ассоциации предпринимателей, общественные, научные и образовательные организации (по согласованию)</w:t>
            </w:r>
          </w:p>
        </w:tc>
        <w:tc>
          <w:tcPr>
            <w:tcW w:w="2608" w:type="dxa"/>
          </w:tcPr>
          <w:p w:rsidR="003632FC" w:rsidRDefault="003632FC">
            <w:pPr>
              <w:pStyle w:val="ConsPlusNormal"/>
            </w:pPr>
            <w:r>
              <w:t>рост популярности курортов Краснодарского края в России и за рубежом; рост турпотока, в т.ч. потока иностранных туристов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13513" w:type="dxa"/>
            <w:gridSpan w:val="7"/>
          </w:tcPr>
          <w:p w:rsidR="003632FC" w:rsidRDefault="003632FC">
            <w:pPr>
              <w:pStyle w:val="ConsPlusNormal"/>
              <w:outlineLvl w:val="3"/>
            </w:pPr>
            <w:r>
              <w:t>[З-10.0.G2] G2. Формирование конкурентоспособного туристско-рекреационного кластера Краснодарского края</w:t>
            </w:r>
          </w:p>
        </w:tc>
      </w:tr>
      <w:tr w:rsidR="003632FC">
        <w:tc>
          <w:tcPr>
            <w:tcW w:w="2268" w:type="dxa"/>
          </w:tcPr>
          <w:p w:rsidR="003632FC" w:rsidRDefault="003632FC">
            <w:pPr>
              <w:pStyle w:val="ConsPlusNormal"/>
            </w:pPr>
            <w:r>
              <w:t xml:space="preserve">[З-10.0.G2.1] Формирование эффективной институциональной </w:t>
            </w:r>
            <w:r>
              <w:lastRenderedPageBreak/>
              <w:t>системы развития санаторно-курортного и туристского комплекса в рамках формирования туристско-рекреационного кластера Краснодарского края</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проектный комитет по </w:t>
            </w:r>
            <w:r>
              <w:lastRenderedPageBreak/>
              <w:t>стратегическому направлению развития "Туристско-рекреационный кластер", региональный бизнес - отраслевые лидеры в каждом из направлений туризма и территории, ассоциации предпринимателей, общественные, научные и образовательные организации (по согласованию)</w:t>
            </w:r>
          </w:p>
        </w:tc>
        <w:tc>
          <w:tcPr>
            <w:tcW w:w="2608" w:type="dxa"/>
          </w:tcPr>
          <w:p w:rsidR="003632FC" w:rsidRDefault="003632FC">
            <w:pPr>
              <w:pStyle w:val="ConsPlusNormal"/>
            </w:pPr>
            <w:r>
              <w:lastRenderedPageBreak/>
              <w:t xml:space="preserve">создание эффективной платформы взаимодействия между представителями </w:t>
            </w:r>
            <w:r>
              <w:lastRenderedPageBreak/>
              <w:t>бизнеса, науки и региональной власти для совместного решения ключевых проблем и снятия ограничений развития комплекса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"Развитие санаторно-курортного и туристского </w:t>
            </w:r>
            <w:r>
              <w:lastRenderedPageBreak/>
              <w:t>комплекса"</w:t>
            </w:r>
          </w:p>
        </w:tc>
      </w:tr>
      <w:tr w:rsidR="003632FC">
        <w:tc>
          <w:tcPr>
            <w:tcW w:w="13513" w:type="dxa"/>
            <w:gridSpan w:val="7"/>
          </w:tcPr>
          <w:p w:rsidR="003632FC" w:rsidRDefault="003632FC">
            <w:pPr>
              <w:pStyle w:val="ConsPlusNormal"/>
              <w:outlineLvl w:val="3"/>
            </w:pPr>
            <w:r>
              <w:lastRenderedPageBreak/>
              <w:t>[З-10.0.G3] G3. Обеспечение высокого качества обслуживания гостей Краснодарского края и высокого уровня гостеприимства социума</w:t>
            </w:r>
          </w:p>
        </w:tc>
      </w:tr>
      <w:tr w:rsidR="003632FC">
        <w:tc>
          <w:tcPr>
            <w:tcW w:w="2268" w:type="dxa"/>
          </w:tcPr>
          <w:p w:rsidR="003632FC" w:rsidRDefault="003632FC">
            <w:pPr>
              <w:pStyle w:val="ConsPlusNormal"/>
            </w:pPr>
            <w:r>
              <w:t>[З-10.0.G3.1] Формирование в рамках туристско-рекреационного кластера Краснодарского края эффективной системы привлечения, подготовки и удержания лучших специалистов в сфере туризма</w:t>
            </w:r>
          </w:p>
        </w:tc>
        <w:tc>
          <w:tcPr>
            <w:tcW w:w="2835" w:type="dxa"/>
          </w:tcPr>
          <w:p w:rsidR="003632FC" w:rsidRDefault="003632FC">
            <w:pPr>
              <w:pStyle w:val="ConsPlusNormal"/>
            </w:pPr>
            <w:r>
              <w:t xml:space="preserve">министерство курортов, туризма и олимпийского наследия Краснодарского края, проектный комитет по стратегическому направлению развития "Туристско-рекреационный кластер", министерство труда и социального развития Краснодарского края, министерство образования, науки и молодежной политики Краснодарского края, региональный бизнес - отраслевые лидеры, ассоциации предпринимателей, </w:t>
            </w:r>
            <w:r>
              <w:lastRenderedPageBreak/>
              <w:t>общественные, научные и образовательные организации (по согласованию)</w:t>
            </w:r>
          </w:p>
        </w:tc>
        <w:tc>
          <w:tcPr>
            <w:tcW w:w="2608" w:type="dxa"/>
          </w:tcPr>
          <w:p w:rsidR="003632FC" w:rsidRDefault="003632FC">
            <w:pPr>
              <w:pStyle w:val="ConsPlusNormal"/>
            </w:pPr>
            <w:r>
              <w:lastRenderedPageBreak/>
              <w:t>эффективно функционирующая система привлечения, подготовки и удержания лучших специалистов в сфере туризма, обеспечивающая потребности комплекса в квалифицированных кадрах в полном объеме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 ГП КК "Развитие образования"</w:t>
            </w:r>
          </w:p>
        </w:tc>
      </w:tr>
      <w:tr w:rsidR="003632FC">
        <w:tc>
          <w:tcPr>
            <w:tcW w:w="2268" w:type="dxa"/>
          </w:tcPr>
          <w:p w:rsidR="003632FC" w:rsidRDefault="003632FC">
            <w:pPr>
              <w:pStyle w:val="ConsPlusNormal"/>
            </w:pPr>
            <w:r>
              <w:lastRenderedPageBreak/>
              <w:t>[З-10.0.G3.2] Формирование высокого уровня гостеприимства социума в Краснодарском крае</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образования, науки и молодежной политики Краснодарского края, Сочинский государственный университет (по согласованию), иные вузы и СПО Краснодарского края (по согласованию)</w:t>
            </w:r>
          </w:p>
        </w:tc>
        <w:tc>
          <w:tcPr>
            <w:tcW w:w="2608" w:type="dxa"/>
          </w:tcPr>
          <w:p w:rsidR="003632FC" w:rsidRDefault="003632FC">
            <w:pPr>
              <w:pStyle w:val="ConsPlusNormal"/>
            </w:pPr>
            <w:r>
              <w:t>высокий уровень гостеприимства социума, обеспечивающий высокий уровень психологического комфорта гостей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13513" w:type="dxa"/>
            <w:gridSpan w:val="7"/>
          </w:tcPr>
          <w:p w:rsidR="003632FC" w:rsidRDefault="003632FC">
            <w:pPr>
              <w:pStyle w:val="ConsPlusNormal"/>
              <w:outlineLvl w:val="3"/>
            </w:pPr>
            <w:r>
              <w:t>[З-10.0.G4] G4. Формирование единой технологической платформы сервисов для отдыхающих и туристов (IT-платформы)</w:t>
            </w:r>
          </w:p>
        </w:tc>
      </w:tr>
      <w:tr w:rsidR="003632FC">
        <w:tc>
          <w:tcPr>
            <w:tcW w:w="2268" w:type="dxa"/>
          </w:tcPr>
          <w:p w:rsidR="003632FC" w:rsidRDefault="003632FC">
            <w:pPr>
              <w:pStyle w:val="ConsPlusNormal"/>
            </w:pPr>
            <w:r>
              <w:t>[З-10.0.G4.1] Формирование инновационной системы, обеспечивающей разработку и внедрение новых форматов обслуживания и сервиса, новых видов туризма, отдыха и развлечений</w:t>
            </w:r>
          </w:p>
        </w:tc>
        <w:tc>
          <w:tcPr>
            <w:tcW w:w="2835" w:type="dxa"/>
          </w:tcPr>
          <w:p w:rsidR="003632FC" w:rsidRDefault="003632FC">
            <w:pPr>
              <w:pStyle w:val="ConsPlusNormal"/>
            </w:pPr>
            <w:r>
              <w:t>министерство курортов, туризма и олимпийского наследия Краснодарского края, проектный комитет по стратегическому направлению развития "Туристско-рекреационный кластер", департамент информатизации и связи Краснодарского края</w:t>
            </w:r>
          </w:p>
        </w:tc>
        <w:tc>
          <w:tcPr>
            <w:tcW w:w="2608" w:type="dxa"/>
          </w:tcPr>
          <w:p w:rsidR="003632FC" w:rsidRDefault="003632FC">
            <w:pPr>
              <w:pStyle w:val="ConsPlusNormal"/>
            </w:pPr>
            <w:r>
              <w:t xml:space="preserve">высокотехнологичный характер регионального турпродукта, развитие туризма как "умной", наукоемкой отрасли экономики на основе использования широкого спектра современных технологий, в том числе интеграция технологических систем смежных секторов экономики. Формирование </w:t>
            </w:r>
            <w:r>
              <w:lastRenderedPageBreak/>
              <w:t>туристской технологической платформы на основе синтеза новых информационных технологий, новых форматов обслуживания и высоких стандартов качества услуг</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 ГП КК "Информационное общество Кубани"</w:t>
            </w:r>
          </w:p>
        </w:tc>
      </w:tr>
      <w:tr w:rsidR="003632FC">
        <w:tc>
          <w:tcPr>
            <w:tcW w:w="13513" w:type="dxa"/>
            <w:gridSpan w:val="7"/>
          </w:tcPr>
          <w:p w:rsidR="003632FC" w:rsidRDefault="003632FC">
            <w:pPr>
              <w:pStyle w:val="ConsPlusNormal"/>
              <w:outlineLvl w:val="3"/>
            </w:pPr>
            <w:r>
              <w:lastRenderedPageBreak/>
              <w:t>[З-10.0.G5] G5. Повышение экономической эффективности использования природных рекреационных ресурсов с соблюдением принципов устойчивого развития</w:t>
            </w:r>
          </w:p>
        </w:tc>
      </w:tr>
      <w:tr w:rsidR="003632FC">
        <w:tc>
          <w:tcPr>
            <w:tcW w:w="2268" w:type="dxa"/>
          </w:tcPr>
          <w:p w:rsidR="003632FC" w:rsidRDefault="003632FC">
            <w:pPr>
              <w:pStyle w:val="ConsPlusNormal"/>
            </w:pPr>
            <w:r>
              <w:t>[З-10.0.G5.1] Обеспечение высокой эффективности использования природных рекреационных ресурсов с соблюдением принципов устойчивого развития</w:t>
            </w:r>
          </w:p>
        </w:tc>
        <w:tc>
          <w:tcPr>
            <w:tcW w:w="2835" w:type="dxa"/>
          </w:tcPr>
          <w:p w:rsidR="003632FC" w:rsidRDefault="003632FC">
            <w:pPr>
              <w:pStyle w:val="ConsPlusNormal"/>
            </w:pPr>
            <w:r>
              <w:t>министерство курортов, туризма и олимпийского наследия Краснодарского края, проектный комитет по стратегическому направлению развития "Туристско-рекреационный кластер", министерство природных ресурсов Краснодарского края, Сочинский научно-исследовательский центр РАН (по согласованию)</w:t>
            </w:r>
          </w:p>
        </w:tc>
        <w:tc>
          <w:tcPr>
            <w:tcW w:w="2608" w:type="dxa"/>
          </w:tcPr>
          <w:p w:rsidR="003632FC" w:rsidRDefault="003632FC">
            <w:pPr>
              <w:pStyle w:val="ConsPlusNormal"/>
            </w:pPr>
            <w:r>
              <w:t>высокая эффективность использования природных рекреационных ресурсов при соблюдении принципов устойчивого развития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 ГП КК "Охрана окружающей среды, воспроизводство и использование природных ресурсов, развитие лесного хозяйства"</w:t>
            </w:r>
          </w:p>
        </w:tc>
      </w:tr>
      <w:tr w:rsidR="003632FC">
        <w:tc>
          <w:tcPr>
            <w:tcW w:w="13513" w:type="dxa"/>
            <w:gridSpan w:val="7"/>
          </w:tcPr>
          <w:p w:rsidR="003632FC" w:rsidRDefault="003632FC">
            <w:pPr>
              <w:pStyle w:val="ConsPlusNormal"/>
              <w:outlineLvl w:val="3"/>
            </w:pPr>
            <w:r>
              <w:t>[З-10.0.G6] G6. Комплексное развитие, высокий уровень благоустройства и высокая транспортная доступность всех курортных территорий края</w:t>
            </w:r>
          </w:p>
        </w:tc>
      </w:tr>
      <w:tr w:rsidR="003632FC">
        <w:tc>
          <w:tcPr>
            <w:tcW w:w="2268" w:type="dxa"/>
          </w:tcPr>
          <w:p w:rsidR="003632FC" w:rsidRDefault="003632FC">
            <w:pPr>
              <w:pStyle w:val="ConsPlusNormal"/>
            </w:pPr>
            <w:r>
              <w:t xml:space="preserve">[З-10.0.G6.1] Создание условий для комплексного развития курортных </w:t>
            </w:r>
            <w:r>
              <w:lastRenderedPageBreak/>
              <w:t>территорий края и повышения уровня их благоустройства</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проектный комитет по </w:t>
            </w:r>
            <w:r>
              <w:lastRenderedPageBreak/>
              <w:t>стратегическому направлению развития "Туристско-рекреационный кластер", министерство ТЭК и ЖКХ Краснодарского края, министерство культуры Краснодарского края</w:t>
            </w:r>
          </w:p>
        </w:tc>
        <w:tc>
          <w:tcPr>
            <w:tcW w:w="2608" w:type="dxa"/>
          </w:tcPr>
          <w:p w:rsidR="003632FC" w:rsidRDefault="003632FC">
            <w:pPr>
              <w:pStyle w:val="ConsPlusNormal"/>
            </w:pPr>
            <w:r>
              <w:lastRenderedPageBreak/>
              <w:t xml:space="preserve">системное комплексное развитие курортных территорий края и повышение уровня их </w:t>
            </w:r>
            <w:r>
              <w:lastRenderedPageBreak/>
              <w:t>благоустройства (системное развитие инженерной, социальной, туристской и прочей инфраструктуры)</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"Развитие санаторно-курортного и туристского </w:t>
            </w:r>
            <w:r>
              <w:lastRenderedPageBreak/>
              <w:t>комплекса", ГП КК "Развитие сети автомобильных дорог Краснодарского края", ГП КК "Развитие жилищно-коммунального хозяйства", ГП КК "Развитие культуры"</w:t>
            </w:r>
          </w:p>
        </w:tc>
      </w:tr>
      <w:tr w:rsidR="003632FC">
        <w:tc>
          <w:tcPr>
            <w:tcW w:w="2268" w:type="dxa"/>
          </w:tcPr>
          <w:p w:rsidR="003632FC" w:rsidRDefault="003632FC">
            <w:pPr>
              <w:pStyle w:val="ConsPlusNormal"/>
            </w:pPr>
            <w:r>
              <w:lastRenderedPageBreak/>
              <w:t>[З-10.0.G6.2] Повышение уровня транспортной доступности курортных территорий</w:t>
            </w:r>
          </w:p>
        </w:tc>
        <w:tc>
          <w:tcPr>
            <w:tcW w:w="2835" w:type="dxa"/>
          </w:tcPr>
          <w:p w:rsidR="003632FC" w:rsidRDefault="003632FC">
            <w:pPr>
              <w:pStyle w:val="ConsPlusNormal"/>
            </w:pPr>
            <w:r>
              <w:t>министерство транспорта и дорожного хозяйства Краснодарского края, проектный комитет по стратегическому направлению развития "Туристско-рекреационный кластер", министерство курортов, туризма и олимпийского наследия Краснодарского края</w:t>
            </w:r>
          </w:p>
        </w:tc>
        <w:tc>
          <w:tcPr>
            <w:tcW w:w="2608" w:type="dxa"/>
          </w:tcPr>
          <w:p w:rsidR="003632FC" w:rsidRDefault="003632FC">
            <w:pPr>
              <w:pStyle w:val="ConsPlusNormal"/>
            </w:pPr>
            <w:r>
              <w:t>высокий уровень транспортной доступности курортных территорий (системное развитие и диверсификация транспортной инфраструктуры)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сети автомобильных дорог Краснодарского края"</w:t>
            </w:r>
          </w:p>
        </w:tc>
      </w:tr>
      <w:tr w:rsidR="003632FC">
        <w:tc>
          <w:tcPr>
            <w:tcW w:w="13513" w:type="dxa"/>
            <w:gridSpan w:val="7"/>
          </w:tcPr>
          <w:p w:rsidR="003632FC" w:rsidRDefault="003632FC">
            <w:pPr>
              <w:pStyle w:val="ConsPlusNormal"/>
              <w:outlineLvl w:val="3"/>
            </w:pPr>
            <w:r>
              <w:t>[З-10.0.G7] G7. Повышение инвестиционной привлекательности курортов Краснодарского края, увеличение объема отечественных и иностранных инвестиций в развитие санаторно-курортного и туристского комплекса</w:t>
            </w:r>
          </w:p>
        </w:tc>
      </w:tr>
      <w:tr w:rsidR="003632FC">
        <w:tc>
          <w:tcPr>
            <w:tcW w:w="2268" w:type="dxa"/>
          </w:tcPr>
          <w:p w:rsidR="003632FC" w:rsidRDefault="003632FC">
            <w:pPr>
              <w:pStyle w:val="ConsPlusNormal"/>
            </w:pPr>
            <w:r>
              <w:t xml:space="preserve">[З-10.0.G7.1] Предоставление государственной поддержки для реализации проектов развития санаторно-курортного и туристского </w:t>
            </w:r>
            <w:r>
              <w:lastRenderedPageBreak/>
              <w:t>комплекса</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проектный комитет по стратегическому направлению развития "Туристско-рекреационный кластер", департамент </w:t>
            </w:r>
            <w:r>
              <w:lastRenderedPageBreak/>
              <w:t>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lastRenderedPageBreak/>
              <w:t>увеличение объема и качества государственной поддержки реализации приоритетных проектов развития санаторно-курортного и туристского комплекса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lastRenderedPageBreak/>
              <w:t>[З-10.0.G7.2] Привлечение инвестиций для реализации проектов развития санаторно-курортного и туристского комплекса</w:t>
            </w:r>
          </w:p>
        </w:tc>
        <w:tc>
          <w:tcPr>
            <w:tcW w:w="2835" w:type="dxa"/>
          </w:tcPr>
          <w:p w:rsidR="003632FC" w:rsidRDefault="003632FC">
            <w:pPr>
              <w:pStyle w:val="ConsPlusNormal"/>
            </w:pPr>
            <w:r>
              <w:t>министерство курортов, туризма и олимпийского наследия Краснодарского края, проектный комитет по стратегическому направлению развития "Туристско-рекреационный кластер",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своевременное привлечение инвестиций для реализации приоритетных проектов развития санаторно-курортного и туристского комплекса в необходимом объеме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13513" w:type="dxa"/>
            <w:gridSpan w:val="7"/>
          </w:tcPr>
          <w:p w:rsidR="003632FC" w:rsidRDefault="003632FC">
            <w:pPr>
              <w:pStyle w:val="ConsPlusNormal"/>
              <w:outlineLvl w:val="2"/>
            </w:pPr>
            <w:r>
              <w:t>[Ц-10.1] Глобально конкурентоспособный центр пляжного и морского отдыха, обеспеченный благоустроенными пляжными территориями и современной пляжной инфраструктурой в необходимом объеме, регион-лидер пляжного туризма и детского отдыха в России</w:t>
            </w:r>
          </w:p>
        </w:tc>
      </w:tr>
      <w:tr w:rsidR="003632FC">
        <w:tc>
          <w:tcPr>
            <w:tcW w:w="2268" w:type="dxa"/>
          </w:tcPr>
          <w:p w:rsidR="003632FC" w:rsidRDefault="003632FC">
            <w:pPr>
              <w:pStyle w:val="ConsPlusNormal"/>
            </w:pPr>
            <w:r>
              <w:t>[З-10.1.G1.1] Обеспечение высокого качества и конкурентоспособности услуг пляжного туризма и детского отдыха</w:t>
            </w:r>
          </w:p>
        </w:tc>
        <w:tc>
          <w:tcPr>
            <w:tcW w:w="2835" w:type="dxa"/>
          </w:tcPr>
          <w:p w:rsidR="003632FC" w:rsidRDefault="003632FC">
            <w:pPr>
              <w:pStyle w:val="ConsPlusNormal"/>
            </w:pPr>
            <w:r>
              <w:t xml:space="preserve">министерство курортов, туризма и олимпийского наследия Краснодарского края, министерство труда и социального развития Краснодарского края, министерство образования, науки и молодежной политики Краснодарского края, отраслевые ассоциации (по согласованию), предприятия СКТК (по </w:t>
            </w:r>
            <w:r>
              <w:lastRenderedPageBreak/>
              <w:t>согласованию), органы местного самоуправления (по согласованию)</w:t>
            </w:r>
          </w:p>
        </w:tc>
        <w:tc>
          <w:tcPr>
            <w:tcW w:w="2608" w:type="dxa"/>
          </w:tcPr>
          <w:p w:rsidR="003632FC" w:rsidRDefault="003632FC">
            <w:pPr>
              <w:pStyle w:val="ConsPlusNormal"/>
            </w:pPr>
            <w:r>
              <w:lastRenderedPageBreak/>
              <w:t>обеспечение качества и конкурентоспособности услуг пляжного туризма и детского отдыха на уровне мировых стандартов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 Туапсинский район, г. Геленджик, г. Анапа, г. Новороссийск, Темрюкский район, Славянский район, Приморско-Ахтарский район, Ейский район, Щербиновский район</w:t>
            </w:r>
          </w:p>
        </w:tc>
        <w:tc>
          <w:tcPr>
            <w:tcW w:w="2154" w:type="dxa"/>
          </w:tcPr>
          <w:p w:rsidR="003632FC" w:rsidRDefault="003632FC">
            <w:pPr>
              <w:pStyle w:val="ConsPlusNormal"/>
            </w:pPr>
            <w:r>
              <w:t>ГП КК "Развитие санаторно-курортного и туристского комплекса", ГП КК "Дети Кубани"</w:t>
            </w:r>
          </w:p>
        </w:tc>
      </w:tr>
      <w:tr w:rsidR="003632FC">
        <w:tc>
          <w:tcPr>
            <w:tcW w:w="2268" w:type="dxa"/>
          </w:tcPr>
          <w:p w:rsidR="003632FC" w:rsidRDefault="003632FC">
            <w:pPr>
              <w:pStyle w:val="ConsPlusNormal"/>
            </w:pPr>
            <w:r>
              <w:lastRenderedPageBreak/>
              <w:t>[З-10.1.G2.1] Создание и развитие ряда туристско-рекреационных субкластеров на морском побережье</w:t>
            </w:r>
          </w:p>
        </w:tc>
        <w:tc>
          <w:tcPr>
            <w:tcW w:w="2835" w:type="dxa"/>
          </w:tcPr>
          <w:p w:rsidR="003632FC" w:rsidRDefault="003632FC">
            <w:pPr>
              <w:pStyle w:val="ConsPlusNormal"/>
            </w:pPr>
            <w:r>
              <w:t>министерство курортов, туризма и олимпийского наследия Краснодарского края, органы местного самоуправления (по согласованию), отраслевые ассоциации (по согласованию), предприятия СКТК (по согласованию)</w:t>
            </w:r>
          </w:p>
        </w:tc>
        <w:tc>
          <w:tcPr>
            <w:tcW w:w="2608" w:type="dxa"/>
          </w:tcPr>
          <w:p w:rsidR="003632FC" w:rsidRDefault="003632FC">
            <w:pPr>
              <w:pStyle w:val="ConsPlusNormal"/>
            </w:pPr>
            <w:r>
              <w:t>комплексное развитие ряда туристско-рекреационных субкластеров на морском побережье, ориентированных на предоставление качественных услуг пляжного отдыха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регионы, входящие в Черноморскую экономическую зону Краснодарского края</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[З-10.1.G2.2] Обеспечение высокого уровня безопасности пляжного и морского отдыха</w:t>
            </w:r>
          </w:p>
        </w:tc>
        <w:tc>
          <w:tcPr>
            <w:tcW w:w="2835" w:type="dxa"/>
          </w:tcPr>
          <w:p w:rsidR="003632FC" w:rsidRDefault="003632FC">
            <w:pPr>
              <w:pStyle w:val="ConsPlusNormal"/>
            </w:pPr>
            <w:r>
              <w:t>министерство курортов, туризма и олимпийского наследия Краснодарского края, проектный комитет по стратегическому направлению развития "Туристско-рекреационный кластер", органы местного самоуправления (по согласованию)</w:t>
            </w:r>
          </w:p>
        </w:tc>
        <w:tc>
          <w:tcPr>
            <w:tcW w:w="2608" w:type="dxa"/>
          </w:tcPr>
          <w:p w:rsidR="003632FC" w:rsidRDefault="003632FC">
            <w:pPr>
              <w:pStyle w:val="ConsPlusNormal"/>
            </w:pPr>
            <w:r>
              <w:t>высокий уровень безопасности пляжного и морского отдыха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[З-10.1.G3.1] Повышение квалификации персонала, обслуживающего направления пляжного и детского отдыха</w:t>
            </w:r>
          </w:p>
        </w:tc>
        <w:tc>
          <w:tcPr>
            <w:tcW w:w="2835" w:type="dxa"/>
          </w:tcPr>
          <w:p w:rsidR="003632FC" w:rsidRDefault="003632FC">
            <w:pPr>
              <w:pStyle w:val="ConsPlusNormal"/>
            </w:pPr>
            <w:r>
              <w:t xml:space="preserve">министерство курортов, туризма и олимпийского наследия Краснодарского края, министерство образования, науки и молодежной политики Краснодарского края, министерство </w:t>
            </w:r>
            <w:r>
              <w:lastRenderedPageBreak/>
              <w:t>здравоохранения Краснодарского края, министерство труда и социального развития Краснодарского края, органы местного самоуправления (по согласованию)</w:t>
            </w:r>
          </w:p>
        </w:tc>
        <w:tc>
          <w:tcPr>
            <w:tcW w:w="2608" w:type="dxa"/>
          </w:tcPr>
          <w:p w:rsidR="003632FC" w:rsidRDefault="003632FC">
            <w:pPr>
              <w:pStyle w:val="ConsPlusNormal"/>
            </w:pPr>
            <w:r>
              <w:lastRenderedPageBreak/>
              <w:t>высокая квалификация персонала, обслуживающего направления пляжного и детского отдыха (на уровне российских и международных регионов-конкурентов)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 ГП КК "Развитие санаторно-курортного и туристского комплекса"</w:t>
            </w:r>
          </w:p>
        </w:tc>
      </w:tr>
      <w:tr w:rsidR="003632FC">
        <w:tc>
          <w:tcPr>
            <w:tcW w:w="2268" w:type="dxa"/>
          </w:tcPr>
          <w:p w:rsidR="003632FC" w:rsidRDefault="003632FC">
            <w:pPr>
              <w:pStyle w:val="ConsPlusNormal"/>
            </w:pPr>
            <w:r>
              <w:lastRenderedPageBreak/>
              <w:t>[З-10.1.G4.1] Проведение классификации пляжей</w:t>
            </w:r>
          </w:p>
        </w:tc>
        <w:tc>
          <w:tcPr>
            <w:tcW w:w="2835" w:type="dxa"/>
          </w:tcPr>
          <w:p w:rsidR="003632FC" w:rsidRDefault="003632FC">
            <w:pPr>
              <w:pStyle w:val="ConsPlusNormal"/>
            </w:pPr>
            <w:r>
              <w:t>министерство курортов, туризма и олимпийского наследия Краснодарского края, органы местного самоуправления (по согласованию), аккредитованные организации, осуществляющие классификацию пляжей (по согласованию)</w:t>
            </w:r>
          </w:p>
        </w:tc>
        <w:tc>
          <w:tcPr>
            <w:tcW w:w="2608" w:type="dxa"/>
          </w:tcPr>
          <w:p w:rsidR="003632FC" w:rsidRDefault="003632FC">
            <w:pPr>
              <w:pStyle w:val="ConsPlusNormal"/>
            </w:pPr>
            <w:r>
              <w:t>все пляжи Краснодарского края классифицированы и имеют подтвержденную категорию в рамках национальной системы классификации объектов туристской индустрии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 г. Геленджик, г. Анапа, г. Новороссийск, Туапсинский район, Темрюкский район, Славянский район, Приморско-Ахтарский район, Ейский район, Щербиновский район</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[З-10.1.G5.1] Обеспечение соблюдения принципов устойчивого развития при освоении и формировании пляжных территорий</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природных ресурсов Краснодарского края, органы местного самоуправления (по согласованию), предприятия СКТК (по согласованию)</w:t>
            </w:r>
          </w:p>
        </w:tc>
        <w:tc>
          <w:tcPr>
            <w:tcW w:w="2608" w:type="dxa"/>
          </w:tcPr>
          <w:p w:rsidR="003632FC" w:rsidRDefault="003632FC">
            <w:pPr>
              <w:pStyle w:val="ConsPlusNormal"/>
            </w:pPr>
            <w:r>
              <w:t>соблюдение принципов устойчивого развития при освоении и формировании пляжных территорий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г. Сочи, г. Геленджик, г. Анапа, г. Новороссийск, Туапсинский район, Темрюкский район, Славянский район, Приморско-Ахтарский район, Ейский район, </w:t>
            </w:r>
            <w:r>
              <w:lastRenderedPageBreak/>
              <w:t>Щербиновский район</w:t>
            </w:r>
          </w:p>
        </w:tc>
        <w:tc>
          <w:tcPr>
            <w:tcW w:w="2154" w:type="dxa"/>
          </w:tcPr>
          <w:p w:rsidR="003632FC" w:rsidRDefault="003632FC">
            <w:pPr>
              <w:pStyle w:val="ConsPlusNormal"/>
            </w:pPr>
            <w:r>
              <w:lastRenderedPageBreak/>
              <w:t xml:space="preserve">ГП КК "Комплексное и устойчивое развитие Краснодарского края в сфере строительства и архитектуры", ГП КК "Охрана окружающей среды, воспроизводство и использование </w:t>
            </w:r>
            <w:r>
              <w:lastRenderedPageBreak/>
              <w:t>природных ресурсов, развитие лесного хозяйства", ГП КК "Развитие жилищно-коммунального хозяйства"</w:t>
            </w:r>
          </w:p>
        </w:tc>
      </w:tr>
      <w:tr w:rsidR="003632FC">
        <w:tc>
          <w:tcPr>
            <w:tcW w:w="2268" w:type="dxa"/>
          </w:tcPr>
          <w:p w:rsidR="003632FC" w:rsidRDefault="003632FC">
            <w:pPr>
              <w:pStyle w:val="ConsPlusNormal"/>
            </w:pPr>
            <w:r>
              <w:lastRenderedPageBreak/>
              <w:t>[З-10.1.G6.1] Сохранение существующих пляжных территорий, формирование и комплексное развитие новых пляжных и прибрежных территорий с высоким уровнем благоустройства (в том числе создание яхтенных марин)</w:t>
            </w:r>
          </w:p>
        </w:tc>
        <w:tc>
          <w:tcPr>
            <w:tcW w:w="2835" w:type="dxa"/>
          </w:tcPr>
          <w:p w:rsidR="003632FC" w:rsidRDefault="003632FC">
            <w:pPr>
              <w:pStyle w:val="ConsPlusNormal"/>
            </w:pPr>
            <w:r>
              <w:t>министерство курортов, туризма и олимпийского наследия Краснодарского края, департамент по архитектуре и градостроительству Краснодарского края, министерство природных ресурсов Краснодарского края, органы местного самоуправления (по согласованию), предприятия СКТК (по согласованию)</w:t>
            </w:r>
          </w:p>
        </w:tc>
        <w:tc>
          <w:tcPr>
            <w:tcW w:w="2608" w:type="dxa"/>
          </w:tcPr>
          <w:p w:rsidR="003632FC" w:rsidRDefault="003632FC">
            <w:pPr>
              <w:pStyle w:val="ConsPlusNormal"/>
            </w:pPr>
            <w:r>
              <w:t>обеспеченность прибрежных курортов пляжными территориями с высоким уровнем благоустройства, развитой яхтенной и прочей инфраструктурой в необходимом объеме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 Туапсинский район, г. Геленджик, г. Анапа, г. Новороссийск, Темрюкский район, Славянский район, Приморско-Ахтарский район, Ейский район, Щербиновский район</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 ГП КК "Развитие санаторно-курортного и туристского комплекса", ГП КК "Развитие жилищно-коммунального хозяйства"</w:t>
            </w:r>
          </w:p>
        </w:tc>
      </w:tr>
      <w:tr w:rsidR="003632FC">
        <w:tc>
          <w:tcPr>
            <w:tcW w:w="2268" w:type="dxa"/>
          </w:tcPr>
          <w:p w:rsidR="003632FC" w:rsidRDefault="003632FC">
            <w:pPr>
              <w:pStyle w:val="ConsPlusNormal"/>
            </w:pPr>
            <w:r>
              <w:t xml:space="preserve">[З-10.1.G7.1] Предоставление государственной поддержки и привлечение инвестиций для реализации инвестиционных проектов по формированию и комплексному развитию пляжных и </w:t>
            </w:r>
            <w:r>
              <w:lastRenderedPageBreak/>
              <w:t>прибрежных территорий</w:t>
            </w:r>
          </w:p>
        </w:tc>
        <w:tc>
          <w:tcPr>
            <w:tcW w:w="2835" w:type="dxa"/>
          </w:tcPr>
          <w:p w:rsidR="003632FC" w:rsidRDefault="003632FC">
            <w:pPr>
              <w:pStyle w:val="ConsPlusNormal"/>
            </w:pPr>
            <w:r>
              <w:lastRenderedPageBreak/>
              <w:t>министерство курортов, туризма и олимпийского наследия Краснодарского края, департамент инвестиций и развития малого и среднего предпринимательства Краснодарского края, органы местного самоуправления (по согласованию)</w:t>
            </w:r>
          </w:p>
        </w:tc>
        <w:tc>
          <w:tcPr>
            <w:tcW w:w="2608" w:type="dxa"/>
          </w:tcPr>
          <w:p w:rsidR="003632FC" w:rsidRDefault="003632FC">
            <w:pPr>
              <w:pStyle w:val="ConsPlusNormal"/>
            </w:pPr>
            <w:r>
              <w:t>привлечение инвестиций в объеме, необходимом для успешной реализации инвестиционных проектов по формированию и комплексному развитию пляжных и прибрежных территорий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13513" w:type="dxa"/>
            <w:gridSpan w:val="7"/>
          </w:tcPr>
          <w:p w:rsidR="003632FC" w:rsidRDefault="003632FC">
            <w:pPr>
              <w:pStyle w:val="ConsPlusNormal"/>
              <w:outlineLvl w:val="2"/>
            </w:pPr>
            <w:r>
              <w:lastRenderedPageBreak/>
              <w:t>[Ц-10.2] Всесезонный инновационный лечебно-оздоровительный центр, эффективно соединяющий имеющиеся бальнеологические и рекреационные ресурсы, традиционные и ультрасовременные методики и технологии диагностики и оздоровления, обеспечивающий высокий уровень медицинских услуг и сервиса</w:t>
            </w:r>
          </w:p>
        </w:tc>
      </w:tr>
      <w:tr w:rsidR="003632FC">
        <w:tc>
          <w:tcPr>
            <w:tcW w:w="2268" w:type="dxa"/>
          </w:tcPr>
          <w:p w:rsidR="003632FC" w:rsidRDefault="003632FC">
            <w:pPr>
              <w:pStyle w:val="ConsPlusNormal"/>
            </w:pPr>
            <w:r>
              <w:t>[З-10.2.G1.1] Увеличение предложения качественных конкурентоспособных лечебно-оздоровительных и медицинских услуг, использование имеющегося экспортного потенциала</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здравоохранения Краснодарского края, предприятия СКТК (по согласованию)</w:t>
            </w:r>
          </w:p>
        </w:tc>
        <w:tc>
          <w:tcPr>
            <w:tcW w:w="2608" w:type="dxa"/>
          </w:tcPr>
          <w:p w:rsidR="003632FC" w:rsidRDefault="003632FC">
            <w:pPr>
              <w:pStyle w:val="ConsPlusNormal"/>
            </w:pPr>
            <w:r>
              <w:t>обеспечение предложения качественных конкурентоспособных лечебно-оздоровительных и медицинских услуг, в том числе формирование и успешное продвижение качественных экспортных продуктов. Высокая популярность лечебно-оздоровительных продуктов, предлагаемых курортами Краснодарского края, у жителей России, увеличение спроса со стороны иностранных потребителей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здравоохранения", ГП КК "Развитие санаторно-курортного и туристского комплекса"</w:t>
            </w:r>
          </w:p>
        </w:tc>
      </w:tr>
      <w:tr w:rsidR="003632FC">
        <w:tc>
          <w:tcPr>
            <w:tcW w:w="2268" w:type="dxa"/>
          </w:tcPr>
          <w:p w:rsidR="003632FC" w:rsidRDefault="003632FC">
            <w:pPr>
              <w:pStyle w:val="ConsPlusNormal"/>
            </w:pPr>
            <w:r>
              <w:t xml:space="preserve">[З-10.2.G2.1] Развитие лечебно-оздоровительного субкластера Краснодарского края; создание и развитие </w:t>
            </w:r>
            <w:r>
              <w:lastRenderedPageBreak/>
              <w:t>территориальных лечебно-оздоровительных субкластеров</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министерство здравоохранения Краснодарского края, </w:t>
            </w:r>
            <w:r>
              <w:lastRenderedPageBreak/>
              <w:t>органы местного самоуправления (по согласованию), предприятия СКТК (по согласованию)</w:t>
            </w:r>
          </w:p>
        </w:tc>
        <w:tc>
          <w:tcPr>
            <w:tcW w:w="2608" w:type="dxa"/>
          </w:tcPr>
          <w:p w:rsidR="003632FC" w:rsidRDefault="003632FC">
            <w:pPr>
              <w:pStyle w:val="ConsPlusNormal"/>
            </w:pPr>
            <w:r>
              <w:lastRenderedPageBreak/>
              <w:t xml:space="preserve">эффективное функционирование лечебно-оздоровительного субкластера Краснодарского края и </w:t>
            </w:r>
            <w:r>
              <w:lastRenderedPageBreak/>
              <w:t>территориальных лечебно-оздоровительных субкластеров</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г. Сочи, г. Анапа, г. Краснодар, г. Горячий Ключ, Ейский район, Мостовский район, Апшеронский </w:t>
            </w:r>
            <w:r>
              <w:lastRenderedPageBreak/>
              <w:t>район, Лабинский район, Отрадненский район, Белореченский район</w:t>
            </w:r>
          </w:p>
        </w:tc>
        <w:tc>
          <w:tcPr>
            <w:tcW w:w="2154" w:type="dxa"/>
          </w:tcPr>
          <w:p w:rsidR="003632FC" w:rsidRDefault="003632FC">
            <w:pPr>
              <w:pStyle w:val="ConsPlusNormal"/>
            </w:pPr>
          </w:p>
        </w:tc>
      </w:tr>
      <w:tr w:rsidR="003632FC">
        <w:tc>
          <w:tcPr>
            <w:tcW w:w="2268" w:type="dxa"/>
          </w:tcPr>
          <w:p w:rsidR="003632FC" w:rsidRDefault="003632FC">
            <w:pPr>
              <w:pStyle w:val="ConsPlusNormal"/>
            </w:pPr>
            <w:r>
              <w:lastRenderedPageBreak/>
              <w:t>[З-10.2.G2.2] Координация и взаимодействие государственных органов и санаторно-курортных организаций в продвижении продуктов лечебно-оздоровительного и медицинского туризма</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здравоохранения Краснодарского края, предприятия СКТК (по согласованию)</w:t>
            </w:r>
          </w:p>
        </w:tc>
        <w:tc>
          <w:tcPr>
            <w:tcW w:w="2608" w:type="dxa"/>
          </w:tcPr>
          <w:p w:rsidR="003632FC" w:rsidRDefault="003632FC">
            <w:pPr>
              <w:pStyle w:val="ConsPlusNormal"/>
            </w:pPr>
            <w:r>
              <w:t>эффективное продвижение продуктов лечебно-оздоровительного и медицинского туризма благодаря консолидации усилий санаторно-курортных организаций и органов государственной власти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 ГП КК "Развитие здравоохранения"</w:t>
            </w:r>
          </w:p>
        </w:tc>
      </w:tr>
      <w:tr w:rsidR="003632FC">
        <w:tc>
          <w:tcPr>
            <w:tcW w:w="2268" w:type="dxa"/>
          </w:tcPr>
          <w:p w:rsidR="003632FC" w:rsidRDefault="003632FC">
            <w:pPr>
              <w:pStyle w:val="ConsPlusNormal"/>
            </w:pPr>
            <w:r>
              <w:t>[З-10.2.G3.1] Обеспечение потребности курортов в квалифицированном медицинском и обслуживающем персонале в полном объеме</w:t>
            </w:r>
          </w:p>
        </w:tc>
        <w:tc>
          <w:tcPr>
            <w:tcW w:w="2835" w:type="dxa"/>
          </w:tcPr>
          <w:p w:rsidR="003632FC" w:rsidRDefault="003632FC">
            <w:pPr>
              <w:pStyle w:val="ConsPlusNormal"/>
            </w:pPr>
            <w:r>
              <w:t xml:space="preserve">министерство образования, науки и молодежной политики Краснодарского края, министерство здравоохранения Краснодарского края, министерство труда и социального развития Краснодарского края, органы местного самоуправления (по согласованию), санаторно-курортные организации Краснодарского края (по </w:t>
            </w:r>
            <w:r>
              <w:lastRenderedPageBreak/>
              <w:t>согласованию)</w:t>
            </w:r>
          </w:p>
        </w:tc>
        <w:tc>
          <w:tcPr>
            <w:tcW w:w="2608" w:type="dxa"/>
          </w:tcPr>
          <w:p w:rsidR="003632FC" w:rsidRDefault="003632FC">
            <w:pPr>
              <w:pStyle w:val="ConsPlusNormal"/>
            </w:pPr>
            <w:r>
              <w:lastRenderedPageBreak/>
              <w:t>обеспечение потребности курортов в медицинском и обслуживающем персонале в полном объеме за счет формирования эффективной системы подготовки и привлечения высококвалифицированного персонала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"Содействие занятости населения", ГП КК "Развитие здравоохранения"</w:t>
            </w:r>
          </w:p>
        </w:tc>
      </w:tr>
      <w:tr w:rsidR="003632FC">
        <w:tc>
          <w:tcPr>
            <w:tcW w:w="2268" w:type="dxa"/>
          </w:tcPr>
          <w:p w:rsidR="003632FC" w:rsidRDefault="003632FC">
            <w:pPr>
              <w:pStyle w:val="ConsPlusNormal"/>
            </w:pPr>
            <w:r>
              <w:lastRenderedPageBreak/>
              <w:t>[З-10.2.G4.1] Информирование граждан России, туроператоров, турагентств о существующих в крае санаторно-оздоровительных учреждениях и предлагаемых ими услугах</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здравоохранения Краснодарского края, департамент информационной политики Краснодарского края, санаторно-курортные организации Краснодарского края (по согласованию)</w:t>
            </w:r>
          </w:p>
        </w:tc>
        <w:tc>
          <w:tcPr>
            <w:tcW w:w="2608" w:type="dxa"/>
          </w:tcPr>
          <w:p w:rsidR="003632FC" w:rsidRDefault="003632FC">
            <w:pPr>
              <w:pStyle w:val="ConsPlusNormal"/>
            </w:pPr>
            <w:r>
              <w:t>высокий уровень информированности граждан России, туроператоров, турагентств о существующих в крае санаторно-оздоровительных учреждениях и предлагаемых ими услугах</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 ГП КК "Развитие здравоохранения"</w:t>
            </w:r>
          </w:p>
        </w:tc>
      </w:tr>
      <w:tr w:rsidR="003632FC">
        <w:tc>
          <w:tcPr>
            <w:tcW w:w="2268" w:type="dxa"/>
          </w:tcPr>
          <w:p w:rsidR="003632FC" w:rsidRDefault="003632FC">
            <w:pPr>
              <w:pStyle w:val="ConsPlusNormal"/>
            </w:pPr>
            <w:r>
              <w:t>[З-10.2.G4.2] Стимулирование проведения сертификации услуг санаторно-курортных организаций</w:t>
            </w:r>
          </w:p>
        </w:tc>
        <w:tc>
          <w:tcPr>
            <w:tcW w:w="2835" w:type="dxa"/>
          </w:tcPr>
          <w:p w:rsidR="003632FC" w:rsidRDefault="003632FC">
            <w:pPr>
              <w:pStyle w:val="ConsPlusNormal"/>
            </w:pPr>
            <w:r>
              <w:t>министерство здравоохранения Краснодарского края, санаторно-курортные организации Краснодарского края (по согласованию)</w:t>
            </w:r>
          </w:p>
        </w:tc>
        <w:tc>
          <w:tcPr>
            <w:tcW w:w="2608" w:type="dxa"/>
          </w:tcPr>
          <w:p w:rsidR="003632FC" w:rsidRDefault="003632FC">
            <w:pPr>
              <w:pStyle w:val="ConsPlusNormal"/>
            </w:pPr>
            <w:r>
              <w:t>сертификация услуг всех санаторно-курортных организаций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здравоохранения"</w:t>
            </w:r>
          </w:p>
        </w:tc>
      </w:tr>
      <w:tr w:rsidR="003632FC">
        <w:tc>
          <w:tcPr>
            <w:tcW w:w="2268" w:type="dxa"/>
          </w:tcPr>
          <w:p w:rsidR="003632FC" w:rsidRDefault="003632FC">
            <w:pPr>
              <w:pStyle w:val="ConsPlusNormal"/>
            </w:pPr>
            <w:r>
              <w:t xml:space="preserve">[З-10.2.G5.1] Обеспечение комплексного использования природных ресурсов (минеральных вод и лечебных грязей) и лечебных факторов для лечения и оздоровления при </w:t>
            </w:r>
            <w:r>
              <w:lastRenderedPageBreak/>
              <w:t>условии соблюдения принципов устойчивого развития</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министерство здравоохранения Краснодарского края, проектный комитет по стратегическому направлению развития "Туристско-рекреационный </w:t>
            </w:r>
            <w:r>
              <w:lastRenderedPageBreak/>
              <w:t>кластер", органы местного самоуправления (по согласованию), санаторно-курортные организации Краснодарского края (по согласованию)</w:t>
            </w:r>
          </w:p>
        </w:tc>
        <w:tc>
          <w:tcPr>
            <w:tcW w:w="2608" w:type="dxa"/>
          </w:tcPr>
          <w:p w:rsidR="003632FC" w:rsidRDefault="003632FC">
            <w:pPr>
              <w:pStyle w:val="ConsPlusNormal"/>
            </w:pPr>
            <w:r>
              <w:lastRenderedPageBreak/>
              <w:t xml:space="preserve">эффективное комплексное использование природных ресурсов (минеральных вод и лечебных грязей) и лечебных факторов для лечения и оздоровления при условии соблюдения принципов устойчивого </w:t>
            </w:r>
            <w:r>
              <w:lastRenderedPageBreak/>
              <w:t>развития (рациональное использование и охрана рекреационных ресурсов). Стабильная доступность лечебных природных ресурсов высокого качества в необходимом объеме</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lastRenderedPageBreak/>
              <w:t>[З-10.2.G6.1] Обеспечение соответствия материально-технической базы лечебно-оздоровительных организаций мировым стандартам</w:t>
            </w:r>
          </w:p>
        </w:tc>
        <w:tc>
          <w:tcPr>
            <w:tcW w:w="2835" w:type="dxa"/>
          </w:tcPr>
          <w:p w:rsidR="003632FC" w:rsidRDefault="003632FC">
            <w:pPr>
              <w:pStyle w:val="ConsPlusNormal"/>
            </w:pPr>
            <w:r>
              <w:t>министерство здравоохранения Краснодарского края, министерство курортов, туризма и олимпийского наследия Краснодарского края, санаторно-курортные организации Краснодарского края (по согласованию)</w:t>
            </w:r>
          </w:p>
        </w:tc>
        <w:tc>
          <w:tcPr>
            <w:tcW w:w="2608" w:type="dxa"/>
          </w:tcPr>
          <w:p w:rsidR="003632FC" w:rsidRDefault="003632FC">
            <w:pPr>
              <w:pStyle w:val="ConsPlusNormal"/>
            </w:pPr>
            <w:r>
              <w:t>соответствие материально-технической базы лечебно-оздоровительных организаций мировым стандартам</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здравоохранения"</w:t>
            </w:r>
          </w:p>
        </w:tc>
      </w:tr>
      <w:tr w:rsidR="003632FC">
        <w:tc>
          <w:tcPr>
            <w:tcW w:w="2268" w:type="dxa"/>
          </w:tcPr>
          <w:p w:rsidR="003632FC" w:rsidRDefault="003632FC">
            <w:pPr>
              <w:pStyle w:val="ConsPlusNormal"/>
            </w:pPr>
            <w:r>
              <w:t>[З-10.2.G7.1] Предоставление государственной поддержки и привлечение инвестиций для реализации инвестиционных проектов, направленных на создание и развитие курортов и предоставление лечебно-</w:t>
            </w:r>
            <w:r>
              <w:lastRenderedPageBreak/>
              <w:t>оздоровительных и медицинских услуг</w:t>
            </w:r>
          </w:p>
        </w:tc>
        <w:tc>
          <w:tcPr>
            <w:tcW w:w="2835" w:type="dxa"/>
          </w:tcPr>
          <w:p w:rsidR="003632FC" w:rsidRDefault="003632FC">
            <w:pPr>
              <w:pStyle w:val="ConsPlusNormal"/>
            </w:pPr>
            <w:r>
              <w:lastRenderedPageBreak/>
              <w:t>министерство курортов, туризма и олимпийского наследия Краснодарского края, министерство здравоохранения Краснодарского края, департамент инвестиций и развития малого и среднего предпринимательства Краснодарского края, органы местного самоуправления (по согласованию)</w:t>
            </w:r>
          </w:p>
        </w:tc>
        <w:tc>
          <w:tcPr>
            <w:tcW w:w="2608" w:type="dxa"/>
          </w:tcPr>
          <w:p w:rsidR="003632FC" w:rsidRDefault="003632FC">
            <w:pPr>
              <w:pStyle w:val="ConsPlusNormal"/>
            </w:pPr>
            <w:r>
              <w:t>привлечение инвестиций для реализации инвестиционных проектов, направленных на создание и развитие курортов и предоставление лечебно-оздоровительных и медицинских услуг, в необходимом объеме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13513" w:type="dxa"/>
            <w:gridSpan w:val="7"/>
          </w:tcPr>
          <w:p w:rsidR="003632FC" w:rsidRDefault="003632FC">
            <w:pPr>
              <w:pStyle w:val="ConsPlusNormal"/>
              <w:outlineLvl w:val="2"/>
            </w:pPr>
            <w:r>
              <w:lastRenderedPageBreak/>
              <w:t>[Ц-10.3] Центр культурно-познавательного и развлекательного туризма, крупнейший российский центр круизного туризма на Черном море, обладающий широким кругом уникальных и разнообразных объектов туристского показа, интересных как для жителей России, так и для иностранных граждан, предлагающий качественный экскурсионный продукт</w:t>
            </w:r>
          </w:p>
        </w:tc>
      </w:tr>
      <w:tr w:rsidR="003632FC">
        <w:tc>
          <w:tcPr>
            <w:tcW w:w="2268" w:type="dxa"/>
          </w:tcPr>
          <w:p w:rsidR="003632FC" w:rsidRDefault="003632FC">
            <w:pPr>
              <w:pStyle w:val="ConsPlusNormal"/>
            </w:pPr>
            <w:r>
              <w:t>[З-10.3.G1.1] Разработка и продвижение конкурентоспособных продуктов культурно-познавательного туризма</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культуры Краснодарского края, проектный комитет по стратегическому направлению развития "Туристско-рекреационный кластер", органы местного самоуправления (по согласованию), предприятия СКТК (по согласованию)</w:t>
            </w:r>
          </w:p>
        </w:tc>
        <w:tc>
          <w:tcPr>
            <w:tcW w:w="2608" w:type="dxa"/>
          </w:tcPr>
          <w:p w:rsidR="003632FC" w:rsidRDefault="003632FC">
            <w:pPr>
              <w:pStyle w:val="ConsPlusNormal"/>
            </w:pPr>
            <w:r>
              <w:t>успешная разработка и продвижение на российский и международный рынок конкурентоспособных продуктов культурно-познавательного туризма, в т.ч. межрегиональных</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[З-10.3.G2.1] Совершенствование нормативно-правового обеспечения культурно-познавательного туризма</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культуры Краснодарского края</w:t>
            </w:r>
          </w:p>
        </w:tc>
        <w:tc>
          <w:tcPr>
            <w:tcW w:w="2608" w:type="dxa"/>
          </w:tcPr>
          <w:p w:rsidR="003632FC" w:rsidRDefault="003632FC">
            <w:pPr>
              <w:pStyle w:val="ConsPlusNormal"/>
            </w:pPr>
            <w:r>
              <w:t>система региональных нормативных правовых актов, обеспечивающая высокую доступность продуктов культурно-познавательного туризма, в т.ч. для иностранных граждан</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2023</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 xml:space="preserve">[З-10.3.G3.1] Создание системы подготовки кадров, обеспечение </w:t>
            </w:r>
            <w:r>
              <w:lastRenderedPageBreak/>
              <w:t>подготовки, переподготовки и повышения квалификации персонала, работающего в сфере культурно-познавательного туризма</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w:t>
            </w:r>
            <w:r>
              <w:lastRenderedPageBreak/>
              <w:t>края, министерство образования, науки и молодежной политики Краснодарского края, министерство культуры Краснодарского края, министерство труда и социального развития Краснодарского края, органы местного самоуправления (по согласованию)</w:t>
            </w:r>
          </w:p>
        </w:tc>
        <w:tc>
          <w:tcPr>
            <w:tcW w:w="2608" w:type="dxa"/>
          </w:tcPr>
          <w:p w:rsidR="003632FC" w:rsidRDefault="003632FC">
            <w:pPr>
              <w:pStyle w:val="ConsPlusNormal"/>
            </w:pPr>
            <w:r>
              <w:lastRenderedPageBreak/>
              <w:t xml:space="preserve">обеспечение потребности курортов в экскурсоводах в полном объеме за счет </w:t>
            </w:r>
            <w:r>
              <w:lastRenderedPageBreak/>
              <w:t>формирования эффективной системы подготовки высококвалифицированных специалистов, обладающих системными и достоверными знаниями в области истории Краснодарского края и культуры народов, населяющих его территорию</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 ГП КК "Развитие культуры"</w:t>
            </w:r>
          </w:p>
        </w:tc>
      </w:tr>
      <w:tr w:rsidR="003632FC">
        <w:tc>
          <w:tcPr>
            <w:tcW w:w="2268" w:type="dxa"/>
          </w:tcPr>
          <w:p w:rsidR="003632FC" w:rsidRDefault="003632FC">
            <w:pPr>
              <w:pStyle w:val="ConsPlusNormal"/>
            </w:pPr>
            <w:r>
              <w:lastRenderedPageBreak/>
              <w:t>[З-10.3.G4.1] Обеспечение информирования потенциальной туристской аудитории о культурном и историческом наследии края, создание единого туристско-информационного пространства</w:t>
            </w:r>
          </w:p>
        </w:tc>
        <w:tc>
          <w:tcPr>
            <w:tcW w:w="2835" w:type="dxa"/>
          </w:tcPr>
          <w:p w:rsidR="003632FC" w:rsidRDefault="003632FC">
            <w:pPr>
              <w:pStyle w:val="ConsPlusNormal"/>
            </w:pPr>
            <w:r>
              <w:t>министерство курортов, туризма и олимпийского наследия Краснодарского края, департамент информационной политики Краснодарского края, органы местного самоуправления (по согласованию)</w:t>
            </w:r>
          </w:p>
        </w:tc>
        <w:tc>
          <w:tcPr>
            <w:tcW w:w="2608" w:type="dxa"/>
          </w:tcPr>
          <w:p w:rsidR="003632FC" w:rsidRDefault="003632FC">
            <w:pPr>
              <w:pStyle w:val="ConsPlusNormal"/>
            </w:pPr>
            <w:r>
              <w:t>высокий уровень информированности потенциальной туристской аудитории в России и за рубежом о культурном и историческом наследии края, доступность информации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 xml:space="preserve">[З-10.3.G6.1] Обеспечение сохранения, развития, доступности и эффективного функционирования объектов туристского показа, создания </w:t>
            </w:r>
            <w:r>
              <w:lastRenderedPageBreak/>
              <w:t>новых качественных объектов туристского показа</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министерство культуры Краснодарского края, органы местного самоуправления (по согласованию), </w:t>
            </w:r>
            <w:r>
              <w:lastRenderedPageBreak/>
              <w:t>предприятия СКТК (по согласованию)</w:t>
            </w:r>
          </w:p>
        </w:tc>
        <w:tc>
          <w:tcPr>
            <w:tcW w:w="2608" w:type="dxa"/>
          </w:tcPr>
          <w:p w:rsidR="003632FC" w:rsidRDefault="003632FC">
            <w:pPr>
              <w:pStyle w:val="ConsPlusNormal"/>
            </w:pPr>
            <w:r>
              <w:lastRenderedPageBreak/>
              <w:t>эффективное функционирование объектов туристского показа, увеличение количества качественных объектов туристского показа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lastRenderedPageBreak/>
              <w:t>[З-10.3.G6.2] Создание ряда новых всесезонных предприятий индустрии развлечений</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культуры Краснодарского края, органы местного самоуправления (по согласованию), предприятия СКТК (по согласованию)</w:t>
            </w:r>
          </w:p>
        </w:tc>
        <w:tc>
          <w:tcPr>
            <w:tcW w:w="2608" w:type="dxa"/>
          </w:tcPr>
          <w:p w:rsidR="003632FC" w:rsidRDefault="003632FC">
            <w:pPr>
              <w:pStyle w:val="ConsPlusNormal"/>
            </w:pPr>
            <w:r>
              <w:t>обеспечение курортных территорий края инфраструктурой индустрии развлечений (в т.ч. всесезонного функционирования) в объеме, необходимом для формирования диверсифицированных турпродуктов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[З-10.3.G6.3] Создание условий для развития круизной инфраструктуры</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транспорта и дорожного хозяйства Краснодарского края, органы местного самоуправления (по согласованию)</w:t>
            </w:r>
          </w:p>
        </w:tc>
        <w:tc>
          <w:tcPr>
            <w:tcW w:w="2608" w:type="dxa"/>
          </w:tcPr>
          <w:p w:rsidR="003632FC" w:rsidRDefault="003632FC">
            <w:pPr>
              <w:pStyle w:val="ConsPlusNormal"/>
            </w:pPr>
            <w:r>
              <w:t>формирование современной круизной инфраструктуры, позволяющей принимать круизные лайнеры и обеспечивать высокий уровень обслуживания круизных туристов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 г. Новороссийск, г. Геленджик</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[З-10.3.G6.4] Повышение качества придорожного сервиса и придорожной инфраструктуры</w:t>
            </w:r>
          </w:p>
        </w:tc>
        <w:tc>
          <w:tcPr>
            <w:tcW w:w="2835" w:type="dxa"/>
          </w:tcPr>
          <w:p w:rsidR="003632FC" w:rsidRDefault="003632FC">
            <w:pPr>
              <w:pStyle w:val="ConsPlusNormal"/>
            </w:pPr>
            <w:r>
              <w:t>Департамент потребительской сферы и регулирования рынка алкоголя Краснодарского края, органы местного самоуправления (по согласованию)</w:t>
            </w:r>
          </w:p>
        </w:tc>
        <w:tc>
          <w:tcPr>
            <w:tcW w:w="2608" w:type="dxa"/>
          </w:tcPr>
          <w:p w:rsidR="003632FC" w:rsidRDefault="003632FC">
            <w:pPr>
              <w:pStyle w:val="ConsPlusNormal"/>
            </w:pPr>
            <w:r>
              <w:t>высокое качество придорожного сервиса и придорожной инфраструктуры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 xml:space="preserve">[З-10.3.G7.1] </w:t>
            </w:r>
            <w:r>
              <w:lastRenderedPageBreak/>
              <w:t>Предоставление государственной поддержки и привлечение инвестиций для реализации инвестиционных проектов, направленных на создание новых объектов туристского показа и всесезонных объектов индустрии развлечений</w:t>
            </w:r>
          </w:p>
        </w:tc>
        <w:tc>
          <w:tcPr>
            <w:tcW w:w="2835" w:type="dxa"/>
          </w:tcPr>
          <w:p w:rsidR="003632FC" w:rsidRDefault="003632FC">
            <w:pPr>
              <w:pStyle w:val="ConsPlusNormal"/>
            </w:pPr>
            <w:r>
              <w:lastRenderedPageBreak/>
              <w:t xml:space="preserve">министерство курортов, </w:t>
            </w:r>
            <w:r>
              <w:lastRenderedPageBreak/>
              <w:t>туризма и олимпийского наследия Краснодарского края, департамент инвестиций и развития малого и среднего предпринимательства Краснодарского края, органы местного самоуправления (по согласованию)</w:t>
            </w:r>
          </w:p>
        </w:tc>
        <w:tc>
          <w:tcPr>
            <w:tcW w:w="2608" w:type="dxa"/>
          </w:tcPr>
          <w:p w:rsidR="003632FC" w:rsidRDefault="003632FC">
            <w:pPr>
              <w:pStyle w:val="ConsPlusNormal"/>
            </w:pPr>
            <w:r>
              <w:lastRenderedPageBreak/>
              <w:t xml:space="preserve">привлечение инвестиций </w:t>
            </w:r>
            <w:r>
              <w:lastRenderedPageBreak/>
              <w:t>для реализации инвестиционных проектов, направленных на создание новых объектов туристского показа и всесезонных объектов индустрии развлечений, в необходимом объеме</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Краснодарский </w:t>
            </w:r>
            <w:r>
              <w:lastRenderedPageBreak/>
              <w:t>край</w:t>
            </w:r>
          </w:p>
        </w:tc>
        <w:tc>
          <w:tcPr>
            <w:tcW w:w="2154" w:type="dxa"/>
          </w:tcPr>
          <w:p w:rsidR="003632FC" w:rsidRDefault="003632FC">
            <w:pPr>
              <w:pStyle w:val="ConsPlusNormal"/>
            </w:pPr>
            <w:r>
              <w:lastRenderedPageBreak/>
              <w:t xml:space="preserve">ГП КК "Развитие </w:t>
            </w:r>
            <w:r>
              <w:lastRenderedPageBreak/>
              <w:t>санаторно-курортного и туристского комплекса"</w:t>
            </w:r>
          </w:p>
        </w:tc>
      </w:tr>
      <w:tr w:rsidR="003632FC">
        <w:tc>
          <w:tcPr>
            <w:tcW w:w="13513" w:type="dxa"/>
            <w:gridSpan w:val="7"/>
          </w:tcPr>
          <w:p w:rsidR="003632FC" w:rsidRDefault="003632FC">
            <w:pPr>
              <w:pStyle w:val="ConsPlusNormal"/>
              <w:outlineLvl w:val="2"/>
            </w:pPr>
            <w:r>
              <w:lastRenderedPageBreak/>
              <w:t>[Ц-10.4] Один из регионов-лидеров активного туризма в России, предлагающий широкий спектр интересных возможностей для активного (в т.ч. горнолыжного) отдыха, комплексно и эффективно использующий уникальный рекреационный потенциал территории</w:t>
            </w:r>
          </w:p>
        </w:tc>
      </w:tr>
      <w:tr w:rsidR="003632FC">
        <w:tc>
          <w:tcPr>
            <w:tcW w:w="2268" w:type="dxa"/>
          </w:tcPr>
          <w:p w:rsidR="003632FC" w:rsidRDefault="003632FC">
            <w:pPr>
              <w:pStyle w:val="ConsPlusNormal"/>
            </w:pPr>
            <w:r>
              <w:t>[З-10.4.G1.1] Разработка и продвижение системы конкурентоспособных продуктов активного и экологического туризма</w:t>
            </w:r>
          </w:p>
        </w:tc>
        <w:tc>
          <w:tcPr>
            <w:tcW w:w="2835" w:type="dxa"/>
          </w:tcPr>
          <w:p w:rsidR="003632FC" w:rsidRDefault="003632FC">
            <w:pPr>
              <w:pStyle w:val="ConsPlusNormal"/>
            </w:pPr>
            <w:r>
              <w:t>министерство курортов, туризма и олимпийского наследия Краснодарского края, органы местного самоуправления (по согласованию), отраслевые ассоциации и НКО (по согласованию)</w:t>
            </w:r>
          </w:p>
        </w:tc>
        <w:tc>
          <w:tcPr>
            <w:tcW w:w="2608" w:type="dxa"/>
          </w:tcPr>
          <w:p w:rsidR="003632FC" w:rsidRDefault="003632FC">
            <w:pPr>
              <w:pStyle w:val="ConsPlusNormal"/>
            </w:pPr>
            <w:r>
              <w:t>система конкурентоспособных продуктов активного и экологического туризма, в т.ч. экспортных</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 xml:space="preserve">[З-10.4.G2.1] Совершенствование нормативно-правовой базы в целях обеспечения возможности создания и развития </w:t>
            </w:r>
            <w:r>
              <w:lastRenderedPageBreak/>
              <w:t>горнолыжной и туристской инфраструктуры в горных и горно-предгорных районах</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проектный комитет по стратегическому направлению развития "Туристско-рекреационный </w:t>
            </w:r>
            <w:r>
              <w:lastRenderedPageBreak/>
              <w:t>кластер"</w:t>
            </w:r>
          </w:p>
        </w:tc>
        <w:tc>
          <w:tcPr>
            <w:tcW w:w="2608" w:type="dxa"/>
          </w:tcPr>
          <w:p w:rsidR="003632FC" w:rsidRDefault="003632FC">
            <w:pPr>
              <w:pStyle w:val="ConsPlusNormal"/>
            </w:pPr>
            <w:r>
              <w:lastRenderedPageBreak/>
              <w:t xml:space="preserve">успешное создание и развитие горнолыжной и туристской инфраструктуры в горных и горно-предгорных районах с соблюдением действующего </w:t>
            </w:r>
            <w:r>
              <w:lastRenderedPageBreak/>
              <w:t>законодательства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lastRenderedPageBreak/>
              <w:t>[З-10.4.G2.2] Популяризация и продвижение активных видов туризма в молодежной среде с использованием потенциала ГБУ "Центр туризма и экскурсий" Краснодарского края</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образования, науки и молодежной политики, ГБУ "Центр туризма и экскурсий" Краснодарского края</w:t>
            </w:r>
          </w:p>
        </w:tc>
        <w:tc>
          <w:tcPr>
            <w:tcW w:w="2608" w:type="dxa"/>
          </w:tcPr>
          <w:p w:rsidR="003632FC" w:rsidRDefault="003632FC">
            <w:pPr>
              <w:pStyle w:val="ConsPlusNormal"/>
            </w:pPr>
            <w:r>
              <w:t>высокая популярность туризма в молодежной среде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[З-10.4.G3.1] Создание системы подготовки инструкторов-проводников спортивного туризма</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образования, науки и молодежной политики Краснодарского края, министерство физической культуры и спорта Краснодарского края</w:t>
            </w:r>
          </w:p>
        </w:tc>
        <w:tc>
          <w:tcPr>
            <w:tcW w:w="2608" w:type="dxa"/>
          </w:tcPr>
          <w:p w:rsidR="003632FC" w:rsidRDefault="003632FC">
            <w:pPr>
              <w:pStyle w:val="ConsPlusNormal"/>
            </w:pPr>
            <w:r>
              <w:t>обеспечение потребности комплекса в инструкторах-проводниках спортивного туризма в полном объеме за счет формирования эффективной региональной системы подготовки инструкторов-проводников спортивного туризма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 ГП КК "Развитие физической культуры и спорта"</w:t>
            </w:r>
          </w:p>
        </w:tc>
      </w:tr>
      <w:tr w:rsidR="003632FC">
        <w:tc>
          <w:tcPr>
            <w:tcW w:w="2268" w:type="dxa"/>
          </w:tcPr>
          <w:p w:rsidR="003632FC" w:rsidRDefault="003632FC">
            <w:pPr>
              <w:pStyle w:val="ConsPlusNormal"/>
            </w:pPr>
            <w:r>
              <w:t xml:space="preserve">[З-10.4.G4.1] Внедрение современных технологий в сферу </w:t>
            </w:r>
            <w:r>
              <w:lastRenderedPageBreak/>
              <w:t>активного туризма</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министерство </w:t>
            </w:r>
            <w:r>
              <w:lastRenderedPageBreak/>
              <w:t>образования, науки и молодежной политики Краснодарского края, ГБУ "Центр туризма и экскурсий" Краснодарского края, проектный комитет по стратегическому направлению развития "Туристско-рекреационный кластер"</w:t>
            </w:r>
          </w:p>
        </w:tc>
        <w:tc>
          <w:tcPr>
            <w:tcW w:w="2608" w:type="dxa"/>
          </w:tcPr>
          <w:p w:rsidR="003632FC" w:rsidRDefault="003632FC">
            <w:pPr>
              <w:pStyle w:val="ConsPlusNormal"/>
            </w:pPr>
            <w:r>
              <w:lastRenderedPageBreak/>
              <w:t xml:space="preserve">широкое применение современных технологий при подборе туристских маршрутов, </w:t>
            </w:r>
            <w:r>
              <w:lastRenderedPageBreak/>
              <w:t>планировании, организации и проведении туристских походов</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"Развитие санаторно-курортного и туристского </w:t>
            </w:r>
            <w:r>
              <w:lastRenderedPageBreak/>
              <w:t>комплекса"</w:t>
            </w:r>
          </w:p>
        </w:tc>
      </w:tr>
      <w:tr w:rsidR="003632FC">
        <w:tc>
          <w:tcPr>
            <w:tcW w:w="2268" w:type="dxa"/>
          </w:tcPr>
          <w:p w:rsidR="003632FC" w:rsidRDefault="003632FC">
            <w:pPr>
              <w:pStyle w:val="ConsPlusNormal"/>
            </w:pPr>
            <w:r>
              <w:lastRenderedPageBreak/>
              <w:t>[З-10.4.G5.1] Обеспечение рационального использования природных ресурсов при организации туристских маршрутов и горнолыжных курортов</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природных ресурсов Краснодарского края, органы местного самоуправления (по согласованию), предприятия СКТК (по согласованию)</w:t>
            </w:r>
          </w:p>
        </w:tc>
        <w:tc>
          <w:tcPr>
            <w:tcW w:w="2608" w:type="dxa"/>
          </w:tcPr>
          <w:p w:rsidR="003632FC" w:rsidRDefault="003632FC">
            <w:pPr>
              <w:pStyle w:val="ConsPlusNormal"/>
            </w:pPr>
            <w:r>
              <w:t>рациональное использование природных ресурсов при организации туристских маршрутов и горнолыжных курортов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t>[З-10.4.G6.1] Развитие транспортной связности между населенными пунктами, расположенными в горных и горно-предгорных районах Краснодарского края</w:t>
            </w:r>
          </w:p>
        </w:tc>
        <w:tc>
          <w:tcPr>
            <w:tcW w:w="2835" w:type="dxa"/>
          </w:tcPr>
          <w:p w:rsidR="003632FC" w:rsidRDefault="003632FC">
            <w:pPr>
              <w:pStyle w:val="ConsPlusNormal"/>
            </w:pPr>
            <w:r>
              <w:t>министерство транспорта и дорожного хозяйства Краснодарского края</w:t>
            </w:r>
          </w:p>
        </w:tc>
        <w:tc>
          <w:tcPr>
            <w:tcW w:w="2608" w:type="dxa"/>
          </w:tcPr>
          <w:p w:rsidR="003632FC" w:rsidRDefault="003632FC">
            <w:pPr>
              <w:pStyle w:val="ConsPlusNormal"/>
            </w:pPr>
            <w:r>
              <w:t>улучшение транспортно-эксплуатационного состояния автомобильных дорог общего пользования регионального значения в предгорных и горных районах</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Крымский район, Абинский район, Северский район, г. Горячий Ключ, Апшеронский район, Отрадненский район, Мостовский район, г. Сочи, г. Анапа, г. Геленджик, г. </w:t>
            </w:r>
            <w:r>
              <w:lastRenderedPageBreak/>
              <w:t>Новороссийск, Туапсинский район</w:t>
            </w:r>
          </w:p>
        </w:tc>
        <w:tc>
          <w:tcPr>
            <w:tcW w:w="2154" w:type="dxa"/>
          </w:tcPr>
          <w:p w:rsidR="003632FC" w:rsidRDefault="003632FC">
            <w:pPr>
              <w:pStyle w:val="ConsPlusNormal"/>
            </w:pPr>
            <w:r>
              <w:lastRenderedPageBreak/>
              <w:t>ГП КК "Развитие сети автомобильных дорог Краснодарского края"</w:t>
            </w:r>
          </w:p>
        </w:tc>
      </w:tr>
      <w:tr w:rsidR="003632FC">
        <w:tc>
          <w:tcPr>
            <w:tcW w:w="2268" w:type="dxa"/>
          </w:tcPr>
          <w:p w:rsidR="003632FC" w:rsidRDefault="003632FC">
            <w:pPr>
              <w:pStyle w:val="ConsPlusNormal"/>
            </w:pPr>
            <w:r>
              <w:lastRenderedPageBreak/>
              <w:t>[З-10.4.G6.2] Объединение горнолыжных трасс курортов Красной Поляны и создание новых канатных дорог с сопутствующей горнолыжной инфраструктурой</w:t>
            </w:r>
          </w:p>
        </w:tc>
        <w:tc>
          <w:tcPr>
            <w:tcW w:w="2835" w:type="dxa"/>
          </w:tcPr>
          <w:p w:rsidR="003632FC" w:rsidRDefault="003632FC">
            <w:pPr>
              <w:pStyle w:val="ConsPlusNormal"/>
            </w:pPr>
            <w:r>
              <w:t>министерство курортов, туризма и олимпийского наследия Краснодарского края, компании - операторы горнолыжных курортов (по согласованию)</w:t>
            </w:r>
          </w:p>
        </w:tc>
        <w:tc>
          <w:tcPr>
            <w:tcW w:w="2608" w:type="dxa"/>
          </w:tcPr>
          <w:p w:rsidR="003632FC" w:rsidRDefault="003632FC">
            <w:pPr>
              <w:pStyle w:val="ConsPlusNormal"/>
            </w:pPr>
            <w:r>
              <w:t>объединение курортов Красной Поляны в единую зону катания, в т.ч. создание новых канатных дорог с сопутствующей горнолыжной инфраструктурой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[З-10.4.G6.3] Реализация комплекса мероприятий по созданию горноклиматического курорта "Лагонаки" в Апшеронском районе Краснодарского края - нового конкурентоспособного горноклиматического курорта, соответствующего международным стандартам качества и обслуживания отдыхающих</w:t>
            </w:r>
          </w:p>
        </w:tc>
        <w:tc>
          <w:tcPr>
            <w:tcW w:w="2835" w:type="dxa"/>
          </w:tcPr>
          <w:p w:rsidR="003632FC" w:rsidRDefault="003632FC">
            <w:pPr>
              <w:pStyle w:val="ConsPlusNormal"/>
            </w:pPr>
            <w:r>
              <w:t>министерство курортов, туризма и олимпийского наследия Краснодарского края, департамент по архитектуре и градостроительству Краснодарского края, министерство транспорта и дорожного хозяйства Краснодарского края</w:t>
            </w:r>
          </w:p>
        </w:tc>
        <w:tc>
          <w:tcPr>
            <w:tcW w:w="2608" w:type="dxa"/>
          </w:tcPr>
          <w:p w:rsidR="003632FC" w:rsidRDefault="003632FC">
            <w:pPr>
              <w:pStyle w:val="ConsPlusNormal"/>
            </w:pPr>
            <w:r>
              <w:t>создание и развитие горноклиматического курорта "Лагонаки" в Апшеронском районе Краснодарского края</w:t>
            </w:r>
          </w:p>
        </w:tc>
        <w:tc>
          <w:tcPr>
            <w:tcW w:w="850" w:type="dxa"/>
          </w:tcPr>
          <w:p w:rsidR="003632FC" w:rsidRDefault="003632FC">
            <w:pPr>
              <w:pStyle w:val="ConsPlusNormal"/>
            </w:pPr>
          </w:p>
        </w:tc>
        <w:tc>
          <w:tcPr>
            <w:tcW w:w="850" w:type="dxa"/>
          </w:tcPr>
          <w:p w:rsidR="003632FC" w:rsidRDefault="003632FC">
            <w:pPr>
              <w:pStyle w:val="ConsPlusNormal"/>
            </w:pPr>
          </w:p>
        </w:tc>
        <w:tc>
          <w:tcPr>
            <w:tcW w:w="1948" w:type="dxa"/>
          </w:tcPr>
          <w:p w:rsidR="003632FC" w:rsidRDefault="003632FC">
            <w:pPr>
              <w:pStyle w:val="ConsPlusNormal"/>
            </w:pPr>
            <w:r>
              <w:t>Апшеронский район</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 xml:space="preserve">[З-10.4.G6.4] Создание </w:t>
            </w:r>
            <w:r>
              <w:lastRenderedPageBreak/>
              <w:t>и развитие инфраструктуры туристских маршрутов</w:t>
            </w:r>
          </w:p>
        </w:tc>
        <w:tc>
          <w:tcPr>
            <w:tcW w:w="2835" w:type="dxa"/>
          </w:tcPr>
          <w:p w:rsidR="003632FC" w:rsidRDefault="003632FC">
            <w:pPr>
              <w:pStyle w:val="ConsPlusNormal"/>
            </w:pPr>
            <w:r>
              <w:lastRenderedPageBreak/>
              <w:t xml:space="preserve">министерство курортов, </w:t>
            </w:r>
            <w:r>
              <w:lastRenderedPageBreak/>
              <w:t>туризма и олимпийского наследия Краснодарского края, проектный комитет по стратегическому направлению развития "Туристско-рекреационный кластер", органы местного самоуправления (по согласованию), предприятия СКТК (по согласованию)</w:t>
            </w:r>
          </w:p>
        </w:tc>
        <w:tc>
          <w:tcPr>
            <w:tcW w:w="2608" w:type="dxa"/>
          </w:tcPr>
          <w:p w:rsidR="003632FC" w:rsidRDefault="003632FC">
            <w:pPr>
              <w:pStyle w:val="ConsPlusNormal"/>
            </w:pPr>
            <w:r>
              <w:lastRenderedPageBreak/>
              <w:t xml:space="preserve">обеспечение туристских </w:t>
            </w:r>
            <w:r>
              <w:lastRenderedPageBreak/>
              <w:t>маршрутов на территории Краснодарского края современной инфраструктурой в необходимом объеме</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Крымский район, </w:t>
            </w:r>
            <w:r>
              <w:lastRenderedPageBreak/>
              <w:t>Абинский район, Северский район, г. Горячий Ключ, Апшеронский район, Отрадненский район, Мостовский район, г. Сочи, г. Анапа, г. Геленджик, г. Новороссийск, Туапсинский район</w:t>
            </w:r>
          </w:p>
        </w:tc>
        <w:tc>
          <w:tcPr>
            <w:tcW w:w="2154" w:type="dxa"/>
          </w:tcPr>
          <w:p w:rsidR="003632FC" w:rsidRDefault="003632FC">
            <w:pPr>
              <w:pStyle w:val="ConsPlusNormal"/>
            </w:pPr>
            <w:r>
              <w:lastRenderedPageBreak/>
              <w:t xml:space="preserve">ГП КК "Развитие </w:t>
            </w:r>
            <w:r>
              <w:lastRenderedPageBreak/>
              <w:t>санаторно-курортного и туристского комплекса"</w:t>
            </w:r>
          </w:p>
        </w:tc>
      </w:tr>
      <w:tr w:rsidR="003632FC">
        <w:tc>
          <w:tcPr>
            <w:tcW w:w="2268" w:type="dxa"/>
          </w:tcPr>
          <w:p w:rsidR="003632FC" w:rsidRDefault="003632FC">
            <w:pPr>
              <w:pStyle w:val="ConsPlusNormal"/>
            </w:pPr>
            <w:r>
              <w:lastRenderedPageBreak/>
              <w:t>[З-10.4.G6.5] Увеличение номерного фонда, способного функционировать в осенне-зимний период</w:t>
            </w:r>
          </w:p>
        </w:tc>
        <w:tc>
          <w:tcPr>
            <w:tcW w:w="2835" w:type="dxa"/>
          </w:tcPr>
          <w:p w:rsidR="003632FC" w:rsidRDefault="003632FC">
            <w:pPr>
              <w:pStyle w:val="ConsPlusNormal"/>
            </w:pPr>
            <w:r>
              <w:t>министерство курортов, туризма и олимпийского наследия Краснодарского края, органы местного самоуправления (по согласованию), предприятия СКТК (по согласованию)</w:t>
            </w:r>
          </w:p>
        </w:tc>
        <w:tc>
          <w:tcPr>
            <w:tcW w:w="2608" w:type="dxa"/>
          </w:tcPr>
          <w:p w:rsidR="003632FC" w:rsidRDefault="003632FC">
            <w:pPr>
              <w:pStyle w:val="ConsPlusNormal"/>
            </w:pPr>
            <w:r>
              <w:t>увеличение доли номерного фонда, способного функционировать в осенне-зимний период</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Крымский район, Абинский район, Северский район, г. Горячий Ключ, Апшеронский район, Отрадненский район, Мостовский район, г. Сочи, г. Анапа, г. Геленджик, г. Новороссийск, Туапсинский район</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 xml:space="preserve">[З-10.4.G7.1] Предоставление государственной поддержки и привлечение инвестиций для реализации проектов, </w:t>
            </w:r>
            <w:r>
              <w:lastRenderedPageBreak/>
              <w:t>направленных на создание инфраструктуры активного и экологического туризма</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департамент инвестиций и развития малого и среднего предпринимательства </w:t>
            </w:r>
            <w:r>
              <w:lastRenderedPageBreak/>
              <w:t>Краснодарского края, органы местного самоуправления (по согласованию)</w:t>
            </w:r>
          </w:p>
        </w:tc>
        <w:tc>
          <w:tcPr>
            <w:tcW w:w="2608" w:type="dxa"/>
          </w:tcPr>
          <w:p w:rsidR="003632FC" w:rsidRDefault="003632FC">
            <w:pPr>
              <w:pStyle w:val="ConsPlusNormal"/>
            </w:pPr>
            <w:r>
              <w:lastRenderedPageBreak/>
              <w:t xml:space="preserve">привлечение инвестиций для реализации инвестиционных проектов, направленных на создание инфраструктуры активного и </w:t>
            </w:r>
            <w:r>
              <w:lastRenderedPageBreak/>
              <w:t>экологического туризма, в необходимом объеме</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13513" w:type="dxa"/>
            <w:gridSpan w:val="7"/>
          </w:tcPr>
          <w:p w:rsidR="003632FC" w:rsidRDefault="003632FC">
            <w:pPr>
              <w:pStyle w:val="ConsPlusNormal"/>
              <w:outlineLvl w:val="2"/>
            </w:pPr>
            <w:r>
              <w:lastRenderedPageBreak/>
              <w:t>[Ц-10.5] Международный всесезонный центр делового, событийного (в т.ч. спортивного) и образовательного туризма, регион-лидер MICE-туризма в России</w:t>
            </w:r>
          </w:p>
        </w:tc>
      </w:tr>
      <w:tr w:rsidR="003632FC">
        <w:tc>
          <w:tcPr>
            <w:tcW w:w="2268" w:type="dxa"/>
          </w:tcPr>
          <w:p w:rsidR="003632FC" w:rsidRDefault="003632FC">
            <w:pPr>
              <w:pStyle w:val="ConsPlusNormal"/>
            </w:pPr>
            <w:r>
              <w:t>[З-10.5.G1.1] Разработка и продвижение продукта делового туризма</w:t>
            </w:r>
          </w:p>
        </w:tc>
        <w:tc>
          <w:tcPr>
            <w:tcW w:w="2835" w:type="dxa"/>
          </w:tcPr>
          <w:p w:rsidR="003632FC" w:rsidRDefault="003632FC">
            <w:pPr>
              <w:pStyle w:val="ConsPlusNormal"/>
            </w:pPr>
            <w:r>
              <w:t>министерство курортов, туризма и олимпийского наследия Краснодарского края, туроператоры и турагенты (по согласованию)</w:t>
            </w:r>
          </w:p>
        </w:tc>
        <w:tc>
          <w:tcPr>
            <w:tcW w:w="2608" w:type="dxa"/>
          </w:tcPr>
          <w:p w:rsidR="003632FC" w:rsidRDefault="003632FC">
            <w:pPr>
              <w:pStyle w:val="ConsPlusNormal"/>
            </w:pPr>
            <w:r>
              <w:t>пакет конкурентоспособных продуктов делового туризма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[З-10.5.G1.2] Разработка и продвижение продукта событийного туризма</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культуры Краснодарского края, министерство физической культуры и спорта Краснодарского края, туроператоры и турагенты (по согласованию)</w:t>
            </w:r>
          </w:p>
        </w:tc>
        <w:tc>
          <w:tcPr>
            <w:tcW w:w="2608" w:type="dxa"/>
          </w:tcPr>
          <w:p w:rsidR="003632FC" w:rsidRDefault="003632FC">
            <w:pPr>
              <w:pStyle w:val="ConsPlusNormal"/>
            </w:pPr>
            <w:r>
              <w:t>пакет конкурентоспособных продуктов событийного туризма: событийных мероприятий - фестивалей, спортивных мероприятий и др. различного уровня, регулярно проводимых на различных территориях края в течение всего года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 ГП КК "Развитие культуры"</w:t>
            </w:r>
          </w:p>
        </w:tc>
      </w:tr>
      <w:tr w:rsidR="003632FC">
        <w:tc>
          <w:tcPr>
            <w:tcW w:w="2268" w:type="dxa"/>
          </w:tcPr>
          <w:p w:rsidR="003632FC" w:rsidRDefault="003632FC">
            <w:pPr>
              <w:pStyle w:val="ConsPlusNormal"/>
            </w:pPr>
            <w:r>
              <w:t xml:space="preserve">[З-10.5.G1.3] Разработка и продвижение продукта </w:t>
            </w:r>
            <w:r>
              <w:lastRenderedPageBreak/>
              <w:t>образовательного туризма</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министерство </w:t>
            </w:r>
            <w:r>
              <w:lastRenderedPageBreak/>
              <w:t>образования, науки и молодежной политики Краснодарского края, туроператоры и турагенты (по согласованию)</w:t>
            </w:r>
          </w:p>
        </w:tc>
        <w:tc>
          <w:tcPr>
            <w:tcW w:w="2608" w:type="dxa"/>
          </w:tcPr>
          <w:p w:rsidR="003632FC" w:rsidRDefault="003632FC">
            <w:pPr>
              <w:pStyle w:val="ConsPlusNormal"/>
            </w:pPr>
            <w:r>
              <w:lastRenderedPageBreak/>
              <w:t xml:space="preserve">система конкурентоспособных продуктов образовательного </w:t>
            </w:r>
            <w:r>
              <w:lastRenderedPageBreak/>
              <w:t>туризма - образовательных туров</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"Развитие санаторно-курортного и туристского </w:t>
            </w:r>
            <w:r>
              <w:lastRenderedPageBreak/>
              <w:t>комплекса"</w:t>
            </w:r>
          </w:p>
        </w:tc>
      </w:tr>
      <w:tr w:rsidR="003632FC">
        <w:tc>
          <w:tcPr>
            <w:tcW w:w="2268" w:type="dxa"/>
          </w:tcPr>
          <w:p w:rsidR="003632FC" w:rsidRDefault="003632FC">
            <w:pPr>
              <w:pStyle w:val="ConsPlusNormal"/>
            </w:pPr>
            <w:r>
              <w:lastRenderedPageBreak/>
              <w:t>[З-10.5.G2.1] Развитие образовательного туризма в рамках образовательного субкластера Краснодарского края "Обучение через всю жизнь"</w:t>
            </w:r>
          </w:p>
        </w:tc>
        <w:tc>
          <w:tcPr>
            <w:tcW w:w="2835" w:type="dxa"/>
          </w:tcPr>
          <w:p w:rsidR="003632FC" w:rsidRDefault="003632FC">
            <w:pPr>
              <w:pStyle w:val="ConsPlusNormal"/>
            </w:pPr>
            <w:r>
              <w:t>министерство образования, науки и молодежной политики Краснодарского края, министерство курортов, туризма и олимпийского наследия Краснодарского края, министерство экономики Краснодарского края, туроператоры и турагенты (по согласованию)</w:t>
            </w:r>
          </w:p>
        </w:tc>
        <w:tc>
          <w:tcPr>
            <w:tcW w:w="2608" w:type="dxa"/>
          </w:tcPr>
          <w:p w:rsidR="003632FC" w:rsidRDefault="003632FC">
            <w:pPr>
              <w:pStyle w:val="ConsPlusNormal"/>
            </w:pPr>
            <w:r>
              <w:t>успешное развитие образовательного туризма в рамках образовательного субкластера Краснодарского края "Обучение через всю жизнь"</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[З-10.5.G2.2] Развитие событийного туризма в рамках субкластера "Культура Кубани - развитие творческих индустрий"</w:t>
            </w:r>
          </w:p>
        </w:tc>
        <w:tc>
          <w:tcPr>
            <w:tcW w:w="2835" w:type="dxa"/>
          </w:tcPr>
          <w:p w:rsidR="003632FC" w:rsidRDefault="003632FC">
            <w:pPr>
              <w:pStyle w:val="ConsPlusNormal"/>
            </w:pPr>
            <w:r>
              <w:t>министерство культуры Краснодарского края, министерство курортов, туризма и олимпийского наследия Краснодарского края, организации культуры (по согласованию)</w:t>
            </w:r>
          </w:p>
        </w:tc>
        <w:tc>
          <w:tcPr>
            <w:tcW w:w="2608" w:type="dxa"/>
          </w:tcPr>
          <w:p w:rsidR="003632FC" w:rsidRDefault="003632FC">
            <w:pPr>
              <w:pStyle w:val="ConsPlusNormal"/>
            </w:pPr>
            <w:r>
              <w:t>успешное развитие событийного туризма в рамках субкластера "Культура Кубани - развитие творческих индустрий"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культуры"</w:t>
            </w:r>
          </w:p>
        </w:tc>
      </w:tr>
      <w:tr w:rsidR="003632FC">
        <w:tc>
          <w:tcPr>
            <w:tcW w:w="2268" w:type="dxa"/>
          </w:tcPr>
          <w:p w:rsidR="003632FC" w:rsidRDefault="003632FC">
            <w:pPr>
              <w:pStyle w:val="ConsPlusNormal"/>
            </w:pPr>
            <w:r>
              <w:t xml:space="preserve">[З-10.5.G4.1] Развитие образовательного туризма на основе продвижения интегрированной платформы дополнительного профессионального </w:t>
            </w:r>
            <w:r>
              <w:lastRenderedPageBreak/>
              <w:t>образования и создания сети фронт-офисов ведущих вузов России и края, координирующих реализацию образовательных программ на территории туристических дестинаций края</w:t>
            </w:r>
          </w:p>
        </w:tc>
        <w:tc>
          <w:tcPr>
            <w:tcW w:w="2835" w:type="dxa"/>
          </w:tcPr>
          <w:p w:rsidR="003632FC" w:rsidRDefault="003632FC">
            <w:pPr>
              <w:pStyle w:val="ConsPlusNormal"/>
            </w:pPr>
            <w:r>
              <w:lastRenderedPageBreak/>
              <w:t>министерство образования, науки и молодежной политики Краснодарского края, департамент информатизации и связи Краснодарского края</w:t>
            </w:r>
          </w:p>
        </w:tc>
        <w:tc>
          <w:tcPr>
            <w:tcW w:w="2608" w:type="dxa"/>
          </w:tcPr>
          <w:p w:rsidR="003632FC" w:rsidRDefault="003632FC">
            <w:pPr>
              <w:pStyle w:val="ConsPlusNormal"/>
            </w:pPr>
            <w:r>
              <w:t xml:space="preserve">продвижение и реализация продуктов образовательного туризма с использованием механизма единой виртуальной платформы дополнительного </w:t>
            </w:r>
            <w:r>
              <w:lastRenderedPageBreak/>
              <w:t>образования, позволяющей клиентам самостоятельно формировать образовательные программы в конкурентной среде</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lastRenderedPageBreak/>
              <w:t>[З-10.5.G5.1] Развитие спортивного, образовательного и делового туризма с максимальным использованием природных рекреационных ресурсов различных территорий региона на основе принципов устойчивого развития</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физической культуры и спорта Краснодарского края, проектный комитет по стратегическому направлению развития "Туристско-рекреационный кластер"</w:t>
            </w:r>
          </w:p>
        </w:tc>
        <w:tc>
          <w:tcPr>
            <w:tcW w:w="2608" w:type="dxa"/>
          </w:tcPr>
          <w:p w:rsidR="003632FC" w:rsidRDefault="003632FC">
            <w:pPr>
              <w:pStyle w:val="ConsPlusNormal"/>
            </w:pPr>
            <w:r>
              <w:t>максимальное задействование природных рекреационных ресурсов различных территорий региона при формировании продуктов спортивного, образовательного и делового туризма с соблюдением принципов устойчивого развития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[З-10.5.G6.1] Обеспечение сохранения, развития и эффективного использования объектов олимпийского наследия</w:t>
            </w:r>
          </w:p>
        </w:tc>
        <w:tc>
          <w:tcPr>
            <w:tcW w:w="2835" w:type="dxa"/>
          </w:tcPr>
          <w:p w:rsidR="003632FC" w:rsidRDefault="003632FC">
            <w:pPr>
              <w:pStyle w:val="ConsPlusNormal"/>
            </w:pPr>
            <w:r>
              <w:t>министерство курортов, туризма и олимпийского наследия Краснодарского края</w:t>
            </w:r>
          </w:p>
        </w:tc>
        <w:tc>
          <w:tcPr>
            <w:tcW w:w="2608" w:type="dxa"/>
          </w:tcPr>
          <w:p w:rsidR="003632FC" w:rsidRDefault="003632FC">
            <w:pPr>
              <w:pStyle w:val="ConsPlusNormal"/>
            </w:pPr>
            <w:r>
              <w:t>сохранение, развитие и эффективное использование объектов олимпийского наследия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lastRenderedPageBreak/>
              <w:t>[З-10.5.G6.2] Создание и развитие инфраструктуры делового, событийного и образовательного туризма на территории Краснодарского края</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образования, науки и молодежной политики Краснодарского края, министерство культуры Краснодарского края, проектный комитет по стратегическому направлению развития "Туристско-рекреационный кластер", туроператоры и турагенты (по согласованию), предприятия СКТК (по согласованию)</w:t>
            </w:r>
          </w:p>
        </w:tc>
        <w:tc>
          <w:tcPr>
            <w:tcW w:w="2608" w:type="dxa"/>
          </w:tcPr>
          <w:p w:rsidR="003632FC" w:rsidRDefault="003632FC">
            <w:pPr>
              <w:pStyle w:val="ConsPlusNormal"/>
            </w:pPr>
            <w:r>
              <w:t>формирование в Краснодарском крае диверсифицированной современной инфраструктуры делового, событийного и образовательного туризма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[З-10.5.G7.1] Предоставление государственной поддержки и привлечение инвестиций для реализации проектов, направленных на создание и развитие инфраструктуры делового, событийного и образовательного туризма</w:t>
            </w:r>
          </w:p>
        </w:tc>
        <w:tc>
          <w:tcPr>
            <w:tcW w:w="2835" w:type="dxa"/>
          </w:tcPr>
          <w:p w:rsidR="003632FC" w:rsidRDefault="003632FC">
            <w:pPr>
              <w:pStyle w:val="ConsPlusNormal"/>
            </w:pPr>
            <w:r>
              <w:t>министерство курортов, туризма и олимпийского наследия Краснодарского края, департамент инвестиций и развития малого и среднего предпринимательства Краснодарского края, органы местного самоуправления (по согласованию)</w:t>
            </w:r>
          </w:p>
        </w:tc>
        <w:tc>
          <w:tcPr>
            <w:tcW w:w="2608" w:type="dxa"/>
          </w:tcPr>
          <w:p w:rsidR="003632FC" w:rsidRDefault="003632FC">
            <w:pPr>
              <w:pStyle w:val="ConsPlusNormal"/>
            </w:pPr>
            <w:r>
              <w:t>привлечение инвестиций для реализации инвестиционных проектов, направленных на создание и развитие инфраструктуры делового, событийного и образовательного туризма, в необходимом объеме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13513" w:type="dxa"/>
            <w:gridSpan w:val="7"/>
          </w:tcPr>
          <w:p w:rsidR="003632FC" w:rsidRDefault="003632FC">
            <w:pPr>
              <w:pStyle w:val="ConsPlusNormal"/>
              <w:outlineLvl w:val="2"/>
            </w:pPr>
            <w:r>
              <w:lastRenderedPageBreak/>
              <w:t>[Ц-10.6] Крупнейший центр сельского (аграрного) туризма на Юге России, объединяющий сельские территории, привлекательные для жизни и отдыха, устойчиво развивающиеся на основе эффективного использования местным предпринимательским сообществом уникального комплекса природного и историко-культурного ресурса и человеческого потенциала, сохранения и возрождения культурного и природного наследия, национальной самобытности и народных традиций, производства экологически чистых традиционных продуктов питания высокого качества, нацеленные на обеспечение физического оздоровления и духовного возрождения населения России. Центр компетенций Южного полюса роста в сфере развития сельского (аграрного) туризма</w:t>
            </w:r>
          </w:p>
        </w:tc>
      </w:tr>
      <w:tr w:rsidR="003632FC">
        <w:tc>
          <w:tcPr>
            <w:tcW w:w="2268" w:type="dxa"/>
          </w:tcPr>
          <w:p w:rsidR="003632FC" w:rsidRDefault="003632FC">
            <w:pPr>
              <w:pStyle w:val="ConsPlusNormal"/>
            </w:pPr>
            <w:r>
              <w:t>[З-10.6.G1.1] Разработка и продвижение конкурентоспособных продуктов сельского (аграрного) туризма</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сельского хозяйства и перерабатывающей промышленности Краснодарского края, ресурсный центр развития сельского (аграрного) туризма в Краснодарском крае, субъекты сельского (аграрного) туризма, специализированные туроператоры (по согласованию), туроператоры (по согласованию)</w:t>
            </w:r>
          </w:p>
        </w:tc>
        <w:tc>
          <w:tcPr>
            <w:tcW w:w="2608" w:type="dxa"/>
          </w:tcPr>
          <w:p w:rsidR="003632FC" w:rsidRDefault="003632FC">
            <w:pPr>
              <w:pStyle w:val="ConsPlusNormal"/>
            </w:pPr>
            <w:r>
              <w:t>формирование системы разнообразных туров сельского (аграрного) туризма и комплексных продуктов, включающих агротуризм в качестве одного из элементов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[З-10.6.G1.2] Повышение качества услуг, оказываемых объектами сельского (аграрного) туризма Краснодарского края</w:t>
            </w:r>
          </w:p>
        </w:tc>
        <w:tc>
          <w:tcPr>
            <w:tcW w:w="2835" w:type="dxa"/>
          </w:tcPr>
          <w:p w:rsidR="003632FC" w:rsidRDefault="003632FC">
            <w:pPr>
              <w:pStyle w:val="ConsPlusNormal"/>
            </w:pPr>
            <w:r>
              <w:t>ресурсный центр развития сельского (аграрного) туризма в Краснодарском крае, проектный комитет по стратегическому направлению развития "Туристско-рекреационный кластер"</w:t>
            </w:r>
          </w:p>
        </w:tc>
        <w:tc>
          <w:tcPr>
            <w:tcW w:w="2608" w:type="dxa"/>
          </w:tcPr>
          <w:p w:rsidR="003632FC" w:rsidRDefault="003632FC">
            <w:pPr>
              <w:pStyle w:val="ConsPlusNormal"/>
            </w:pPr>
            <w:r>
              <w:t>высокое качество услуг, оказываемых объектами сельского (аграрного) туризма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lastRenderedPageBreak/>
              <w:t>[З-10.6.G2.1] Совершенствование нормативно-правовой базы, регулирующей развитие сельского (аграрного) туризма</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сельского хозяйства и перерабатывающей промышленности Краснодарского края, ресурсный центр развития сельского (аграрного) туризма в Краснодарском крае</w:t>
            </w:r>
          </w:p>
        </w:tc>
        <w:tc>
          <w:tcPr>
            <w:tcW w:w="2608" w:type="dxa"/>
          </w:tcPr>
          <w:p w:rsidR="003632FC" w:rsidRDefault="003632FC">
            <w:pPr>
              <w:pStyle w:val="ConsPlusNormal"/>
            </w:pPr>
            <w:r>
              <w:t>формирование нормативно-правовой базы, регулирующей развитие сельского (аграрного) туризма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2023</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[З-10.6.G2.2] Развитие межведомственного и межсекторного сотрудничества и взаимодействия в сфере сельского (аграрного) туризма</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сельского хозяйства и перерабатывающей промышленности Краснодарского края, ресурсный центр развития сельского (аграрного) туризма в Краснодарском крае</w:t>
            </w:r>
          </w:p>
        </w:tc>
        <w:tc>
          <w:tcPr>
            <w:tcW w:w="2608" w:type="dxa"/>
          </w:tcPr>
          <w:p w:rsidR="003632FC" w:rsidRDefault="003632FC">
            <w:pPr>
              <w:pStyle w:val="ConsPlusNormal"/>
            </w:pPr>
            <w:r>
              <w:t>эффективное межведомственное и межсекторное сотрудничество и взаимодействие в сфере сельского (аграрного) туризма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[З-10.6.G2.3] Создание и развитие субкластера сельского (аграрного) туризма Краснодарского края</w:t>
            </w:r>
          </w:p>
        </w:tc>
        <w:tc>
          <w:tcPr>
            <w:tcW w:w="2835" w:type="dxa"/>
          </w:tcPr>
          <w:p w:rsidR="003632FC" w:rsidRDefault="003632FC">
            <w:pPr>
              <w:pStyle w:val="ConsPlusNormal"/>
            </w:pPr>
            <w:r>
              <w:t xml:space="preserve">министерство курортов, туризма и олимпийского наследия Краснодарского края, министерство сельского хозяйства и перерабатывающей промышленности Краснодарского края, </w:t>
            </w:r>
            <w:r>
              <w:lastRenderedPageBreak/>
              <w:t>ресурсный центр развития сельского (аграрного) туризма в Краснодарском крае, проектный комитет по стратегическому направлению развития "Туристско-рекреационный кластер", субъекты сельского (аграрного) туризма (по согласованию), органы местного самоуправления (по согласованию), отраслевые общественные организации (по согласованию)</w:t>
            </w:r>
          </w:p>
        </w:tc>
        <w:tc>
          <w:tcPr>
            <w:tcW w:w="2608" w:type="dxa"/>
          </w:tcPr>
          <w:p w:rsidR="003632FC" w:rsidRDefault="003632FC">
            <w:pPr>
              <w:pStyle w:val="ConsPlusNormal"/>
            </w:pPr>
            <w:r>
              <w:lastRenderedPageBreak/>
              <w:t xml:space="preserve">эффективно функционирующий субкластер сельского (аграрного) туризма Краснодарского края; развитая и эффективно работающая система институтов развития </w:t>
            </w:r>
            <w:r>
              <w:lastRenderedPageBreak/>
              <w:t>сельского (аграрного) туризма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"Развитие санаторно-курортного и туристского комплекса", ГП КК "Развитие сельского хозяйства и регулирование </w:t>
            </w:r>
            <w:r>
              <w:lastRenderedPageBreak/>
              <w:t>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[З-10.6.G2.4] Развитие международного и межрегионального сотрудничества в сфере развития сельского (аграрного) туризма</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сельского хозяйства и перерабатывающей промышленности Краснодарского края, ресурсный центр развития сельского (аграрного) туризма в Краснодарском крае</w:t>
            </w:r>
          </w:p>
        </w:tc>
        <w:tc>
          <w:tcPr>
            <w:tcW w:w="2608" w:type="dxa"/>
          </w:tcPr>
          <w:p w:rsidR="003632FC" w:rsidRDefault="003632FC">
            <w:pPr>
              <w:pStyle w:val="ConsPlusNormal"/>
            </w:pPr>
            <w:r>
              <w:t>эффективное международное и межрегиональное сотрудничество в сфере развития сельского (аграрного) туризма (обмен успешным опытом реализации проектов и мероприятий в сфере развития агротуризма)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 xml:space="preserve">[З-10.6.G3.1] Активное вовлечение сельских жителей в процесс развития сектора сельского (аграрного) </w:t>
            </w:r>
            <w:r>
              <w:lastRenderedPageBreak/>
              <w:t>туризма, расширение сферы занятости сельского населения и создание новых рабочих мест</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министерство сельского хозяйства и </w:t>
            </w:r>
            <w:r>
              <w:lastRenderedPageBreak/>
              <w:t>перерабатывающей промышленности Краснодарского края, министерство образования, науки и молодежной политики Краснодарского края, органы местного самоуправления (по согласованию), ресурсный центр развития сельского (аграрного) туризма в Краснодарском крае</w:t>
            </w:r>
          </w:p>
        </w:tc>
        <w:tc>
          <w:tcPr>
            <w:tcW w:w="2608" w:type="dxa"/>
          </w:tcPr>
          <w:p w:rsidR="003632FC" w:rsidRDefault="003632FC">
            <w:pPr>
              <w:pStyle w:val="ConsPlusNormal"/>
            </w:pPr>
            <w:r>
              <w:lastRenderedPageBreak/>
              <w:t xml:space="preserve">активное вовлечение сельских жителей в реализацию проектов в сфере сельского (аграрного) туризма, </w:t>
            </w:r>
            <w:r>
              <w:lastRenderedPageBreak/>
              <w:t>расширение сферы занятости сельского населения и создание новых рабочих мест в сельской местности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lastRenderedPageBreak/>
              <w:t>[З-10.6.G3.2] Создание системы подготовки кадров в сфере сельского (аграрного) туризма; совершенствование профессионального уровня владельцев сельских усадеб и гостевых домов</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сельского хозяйства и перерабатывающей промышленности Краснодарского края, министерство образования, науки и молодежной политики Краснодарского края, органы местного самоуправления (по согласованию), ресурсный центр развития сельского (аграрного) туризма в Краснодарском крае, вузы и СПО (по согласованию)</w:t>
            </w:r>
          </w:p>
        </w:tc>
        <w:tc>
          <w:tcPr>
            <w:tcW w:w="2608" w:type="dxa"/>
          </w:tcPr>
          <w:p w:rsidR="003632FC" w:rsidRDefault="003632FC">
            <w:pPr>
              <w:pStyle w:val="ConsPlusNormal"/>
            </w:pPr>
            <w:r>
              <w:t>эффективная система подготовки кадров в сфере сельского (аграрного) туризма; повышение профессионального уровня владельцев объектов агротуризма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 xml:space="preserve">[З-10.6.G4.1] Разработка, </w:t>
            </w:r>
            <w:r>
              <w:lastRenderedPageBreak/>
              <w:t>апробирование и распространение (тиражирование) успешных и эффективных развивающих сельских практик и местных инициатив в муниципальных образованиях Краснодарского края</w:t>
            </w:r>
          </w:p>
        </w:tc>
        <w:tc>
          <w:tcPr>
            <w:tcW w:w="2835" w:type="dxa"/>
          </w:tcPr>
          <w:p w:rsidR="003632FC" w:rsidRDefault="003632FC">
            <w:pPr>
              <w:pStyle w:val="ConsPlusNormal"/>
            </w:pPr>
            <w:r>
              <w:lastRenderedPageBreak/>
              <w:t xml:space="preserve">министерство курортов, туризма и олимпийского </w:t>
            </w:r>
            <w:r>
              <w:lastRenderedPageBreak/>
              <w:t>наследия Краснодарского края, министерство сельского хозяйства и перерабатывающей промышленности Краснодарского края, ресурсный центр развития сельского (аграрного) туризма в Краснодарском крае</w:t>
            </w:r>
          </w:p>
        </w:tc>
        <w:tc>
          <w:tcPr>
            <w:tcW w:w="2608" w:type="dxa"/>
          </w:tcPr>
          <w:p w:rsidR="003632FC" w:rsidRDefault="003632FC">
            <w:pPr>
              <w:pStyle w:val="ConsPlusNormal"/>
            </w:pPr>
            <w:r>
              <w:lastRenderedPageBreak/>
              <w:t xml:space="preserve">успешная разработка, апробирование и </w:t>
            </w:r>
            <w:r>
              <w:lastRenderedPageBreak/>
              <w:t>распространение (тиражирование) успешных и эффективных развивающих сельских практик и местных инициатив в муниципальных образованиях Краснодарского края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w:t>
            </w:r>
            <w:r>
              <w:lastRenderedPageBreak/>
              <w:t>курортного и туристского комплекса"</w:t>
            </w:r>
          </w:p>
        </w:tc>
      </w:tr>
      <w:tr w:rsidR="003632FC">
        <w:tc>
          <w:tcPr>
            <w:tcW w:w="2268" w:type="dxa"/>
          </w:tcPr>
          <w:p w:rsidR="003632FC" w:rsidRDefault="003632FC">
            <w:pPr>
              <w:pStyle w:val="ConsPlusNormal"/>
            </w:pPr>
            <w:r>
              <w:lastRenderedPageBreak/>
              <w:t>[З-10.6.G4.2] Организация информирования потенциальной туристской аудитории о возможностях сельского (аграрного) туризма в Краснодарском крае, создать единое туристско-информационное пространство</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сельского хозяйства и перерабатывающей промышленности Краснодарского края, ресурсный центр развития сельского (аграрного) туризма в Краснодарском крае</w:t>
            </w:r>
          </w:p>
        </w:tc>
        <w:tc>
          <w:tcPr>
            <w:tcW w:w="2608" w:type="dxa"/>
          </w:tcPr>
          <w:p w:rsidR="003632FC" w:rsidRDefault="003632FC">
            <w:pPr>
              <w:pStyle w:val="ConsPlusNormal"/>
            </w:pPr>
            <w:r>
              <w:t>высокий уровень информированности потенциальной туристской аудитории о возможностях сельского (аграрного) туризма в Краснодарском крае, широкое распространение и доступность соответствующей информации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 xml:space="preserve">[З-10.6.G4.3] Применение инновационных конструкторских решений в рамках реализации инвестиционных проектов сельского </w:t>
            </w:r>
            <w:r>
              <w:lastRenderedPageBreak/>
              <w:t>(аграрного) туризма</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министерство сельского хозяйства и перерабатывающей промышленности Краснодарского края, </w:t>
            </w:r>
            <w:r>
              <w:lastRenderedPageBreak/>
              <w:t>ресурсный центр развития сельского (аграрного) туризма в Краснодарском крае, проектный комитет по стратегическому направлению развития "Туристско-рекреационный кластер", органы местного самоуправления (по согласованию), предприятия СКТК (по согласованию)</w:t>
            </w:r>
          </w:p>
        </w:tc>
        <w:tc>
          <w:tcPr>
            <w:tcW w:w="2608" w:type="dxa"/>
          </w:tcPr>
          <w:p w:rsidR="003632FC" w:rsidRDefault="003632FC">
            <w:pPr>
              <w:pStyle w:val="ConsPlusNormal"/>
            </w:pPr>
            <w:r>
              <w:lastRenderedPageBreak/>
              <w:t>системное применение инновационных конструкторских решений в рамках реализации инвестиционных проектов сельского (аграрного) туризма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lastRenderedPageBreak/>
              <w:t>[З-10.6.G6.1] Повышение экономической эффективности использования имеющихся в сельской местности Краснодарского края культурно-исторических, рекреационных и бальнеологических ресурсов</w:t>
            </w:r>
          </w:p>
        </w:tc>
        <w:tc>
          <w:tcPr>
            <w:tcW w:w="2835" w:type="dxa"/>
          </w:tcPr>
          <w:p w:rsidR="003632FC" w:rsidRDefault="003632FC">
            <w:pPr>
              <w:pStyle w:val="ConsPlusNormal"/>
            </w:pPr>
            <w:r>
              <w:t xml:space="preserve">министерство курортов, туризма и олимпийского наследия Краснодарского края, министерство сельского хозяйства и перерабатывающей промышленности Краснодарского края, министерство культуры Краснодарского края, министерство здравоохранения Краснодарского края, ресурсный центр развития сельского (аграрного) туризма в Краснодарском крае, проектный комитет по стратегическому направлению развития "Туристско-рекреационный кластер", органы местного </w:t>
            </w:r>
            <w:r>
              <w:lastRenderedPageBreak/>
              <w:t>самоуправления (по согласованию)</w:t>
            </w:r>
          </w:p>
        </w:tc>
        <w:tc>
          <w:tcPr>
            <w:tcW w:w="2608" w:type="dxa"/>
          </w:tcPr>
          <w:p w:rsidR="003632FC" w:rsidRDefault="003632FC">
            <w:pPr>
              <w:pStyle w:val="ConsPlusNormal"/>
            </w:pPr>
            <w:r>
              <w:lastRenderedPageBreak/>
              <w:t>высокая экономическая эффективность использования имеющихся в сельской местности Краснодарского края культурно-исторических, рекреационных и бальнеологических ресурсов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lastRenderedPageBreak/>
              <w:t>[З-10.6.G6.2] Создание и развитие материальной базы (инфраструктуры) сельского (аграрного) туризма</w:t>
            </w:r>
          </w:p>
        </w:tc>
        <w:tc>
          <w:tcPr>
            <w:tcW w:w="2835" w:type="dxa"/>
          </w:tcPr>
          <w:p w:rsidR="003632FC" w:rsidRDefault="003632FC">
            <w:pPr>
              <w:pStyle w:val="ConsPlusNormal"/>
            </w:pPr>
            <w:r>
              <w:t>министерство курортов, туризма и олимпийского наследия Краснодарского края, министерство сельского хозяйства и перерабатывающей промышленности Краснодарского края, ресурсный центр развития сельского (аграрного) туризма в Краснодарском крае, проектный комитет по стратегическому направлению развития "Туристско-рекреационный кластер", органы местного самоуправления (по согласованию)</w:t>
            </w:r>
          </w:p>
        </w:tc>
        <w:tc>
          <w:tcPr>
            <w:tcW w:w="2608" w:type="dxa"/>
          </w:tcPr>
          <w:p w:rsidR="003632FC" w:rsidRDefault="003632FC">
            <w:pPr>
              <w:pStyle w:val="ConsPlusNormal"/>
            </w:pPr>
            <w:r>
              <w:t>развитая материальная база (инфраструктура) сельского (аграрного) туризма в сельской местности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 xml:space="preserve">[З-10.6.G7.1] Предоставление государственной поддержки и привлечение инвестиций для реализации инвестиционных проектов, направленных на создание и развитие объектов сельского </w:t>
            </w:r>
            <w:r>
              <w:lastRenderedPageBreak/>
              <w:t>(аграрного) туризма в муниципальных образованиях Краснодарского края</w:t>
            </w:r>
          </w:p>
        </w:tc>
        <w:tc>
          <w:tcPr>
            <w:tcW w:w="2835" w:type="dxa"/>
          </w:tcPr>
          <w:p w:rsidR="003632FC" w:rsidRDefault="003632FC">
            <w:pPr>
              <w:pStyle w:val="ConsPlusNormal"/>
            </w:pPr>
            <w:r>
              <w:lastRenderedPageBreak/>
              <w:t xml:space="preserve">министерство курортов, туризма и олимпийского наследия Краснодарского края, министерство сельского хозяйства и перерабатывающей промышленности Краснодарского края, департамент инвестиций и развития малого и среднего предпринимательства Краснодарского края, </w:t>
            </w:r>
            <w:r>
              <w:lastRenderedPageBreak/>
              <w:t>проектный комитет по стратегическому направлению развития "Туристско-рекреационный кластер", органы местного самоуправления (по согласованию)</w:t>
            </w:r>
          </w:p>
        </w:tc>
        <w:tc>
          <w:tcPr>
            <w:tcW w:w="2608" w:type="dxa"/>
          </w:tcPr>
          <w:p w:rsidR="003632FC" w:rsidRDefault="003632FC">
            <w:pPr>
              <w:pStyle w:val="ConsPlusNormal"/>
            </w:pPr>
            <w:r>
              <w:lastRenderedPageBreak/>
              <w:t>привлечение инвестиций для реализации инвестиционных проектов, направленных на создание и развитие объектов сельского (аграрного) туризма, в необходимом объеме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санаторно-курортного и туристского комплекса"</w:t>
            </w:r>
          </w:p>
        </w:tc>
      </w:tr>
    </w:tbl>
    <w:p w:rsidR="003632FC" w:rsidRDefault="003632FC">
      <w:pPr>
        <w:sectPr w:rsidR="003632FC">
          <w:pgSz w:w="16838" w:h="11905" w:orient="landscape"/>
          <w:pgMar w:top="1701" w:right="1134" w:bottom="850" w:left="1134" w:header="0" w:footer="0" w:gutter="0"/>
          <w:cols w:space="720"/>
        </w:sectPr>
      </w:pPr>
    </w:p>
    <w:p w:rsidR="003632FC" w:rsidRDefault="003632FC">
      <w:pPr>
        <w:pStyle w:val="ConsPlusNormal"/>
        <w:jc w:val="both"/>
      </w:pPr>
    </w:p>
    <w:p w:rsidR="003632FC" w:rsidRDefault="003632FC">
      <w:pPr>
        <w:pStyle w:val="ConsPlusNormal"/>
        <w:ind w:firstLine="540"/>
        <w:jc w:val="both"/>
      </w:pPr>
      <w:r>
        <w:t>2.3. ФП "Торгово-транспортно-логистический кластер "Южный экспортно-импортный хаб"</w:t>
      </w:r>
    </w:p>
    <w:p w:rsidR="003632FC" w:rsidRDefault="003632FC">
      <w:pPr>
        <w:pStyle w:val="ConsPlusNormal"/>
        <w:spacing w:before="220"/>
        <w:ind w:firstLine="540"/>
        <w:jc w:val="both"/>
      </w:pPr>
      <w:r>
        <w:t>Период реализации проекта: 2019 - 2030 годы.</w:t>
      </w:r>
    </w:p>
    <w:p w:rsidR="003632FC" w:rsidRDefault="003632FC">
      <w:pPr>
        <w:pStyle w:val="ConsPlusNormal"/>
        <w:spacing w:before="220"/>
        <w:ind w:firstLine="540"/>
        <w:jc w:val="both"/>
      </w:pPr>
      <w:r>
        <w:t>Ответственные исполнители и соисполнители проекта: проектный комитет по стратегическому направлению "Торгово-транспортно-логистический кластер - Южный экспортно-импортный хаб", министерство транспорта и дорожного хозяйства Краснодарского края, департамент инвестиций и развития малого и среднего предпринимательства Краснодарского края, департамент потребительской сферы и регулирования рынка алкоголя Краснодарского края, министерство экономики Краснодарского края.</w:t>
      </w:r>
    </w:p>
    <w:p w:rsidR="003632FC" w:rsidRDefault="003632FC">
      <w:pPr>
        <w:pStyle w:val="ConsPlusNormal"/>
        <w:spacing w:before="220"/>
        <w:ind w:firstLine="540"/>
        <w:jc w:val="both"/>
      </w:pPr>
      <w:r>
        <w:t>Флагманский проект "Торгово-транспортно-логистический кластер - Южный экспортно-импортный хаб" направлен на достижение следующих целей Стратегии:</w:t>
      </w:r>
    </w:p>
    <w:p w:rsidR="003632FC" w:rsidRDefault="003632FC">
      <w:pPr>
        <w:pStyle w:val="ConsPlusNormal"/>
        <w:spacing w:before="220"/>
        <w:ind w:firstLine="540"/>
        <w:jc w:val="both"/>
      </w:pPr>
      <w:r>
        <w:t>Стратегические цели:</w:t>
      </w:r>
    </w:p>
    <w:p w:rsidR="003632FC" w:rsidRDefault="003632FC">
      <w:pPr>
        <w:pStyle w:val="ConsPlusNormal"/>
        <w:spacing w:before="220"/>
        <w:ind w:firstLine="540"/>
        <w:jc w:val="both"/>
      </w:pPr>
      <w:r>
        <w:t>СЦ-1. Ключевые экономические комплексы края конкурентоспособны на российском рынке, лидеры - глобально конкурентоспособны; сформированы сбалансированные кластеры-лидеры развития Южного полюса роста.</w:t>
      </w:r>
    </w:p>
    <w:p w:rsidR="003632FC" w:rsidRDefault="003632FC">
      <w:pPr>
        <w:pStyle w:val="ConsPlusNormal"/>
        <w:spacing w:before="220"/>
        <w:ind w:firstLine="540"/>
        <w:jc w:val="both"/>
      </w:pPr>
      <w:r>
        <w:t>СЦ-8. Регион-лидер Южного экспортно-импортного хаба - один из ключевых евразийских транспортно-логистических узлов.</w:t>
      </w:r>
    </w:p>
    <w:p w:rsidR="003632FC" w:rsidRDefault="003632FC">
      <w:pPr>
        <w:pStyle w:val="ConsPlusNormal"/>
        <w:spacing w:before="220"/>
        <w:ind w:firstLine="540"/>
        <w:jc w:val="both"/>
      </w:pPr>
      <w:r>
        <w:t>Цели второго уровня:</w:t>
      </w:r>
    </w:p>
    <w:p w:rsidR="003632FC" w:rsidRDefault="003632FC">
      <w:pPr>
        <w:pStyle w:val="ConsPlusNormal"/>
        <w:spacing w:before="220"/>
        <w:ind w:firstLine="540"/>
        <w:jc w:val="both"/>
      </w:pPr>
      <w:r>
        <w:t>Ц-1.1. Ведущий регион-экспортер продукции с высокой долей несырьевого неэнергетического экспорта.</w:t>
      </w:r>
    </w:p>
    <w:p w:rsidR="003632FC" w:rsidRDefault="003632FC">
      <w:pPr>
        <w:pStyle w:val="ConsPlusNormal"/>
        <w:spacing w:before="220"/>
        <w:ind w:firstLine="540"/>
        <w:jc w:val="both"/>
      </w:pPr>
      <w:r>
        <w:t>Ц-8.1. Регион с развитой системой торговли, сочетающей современные (передовые) и традиционные формы торговли, удовлетворяющей потребности населения в качественных и безопасных товарах по доступным ценам.</w:t>
      </w:r>
    </w:p>
    <w:p w:rsidR="003632FC" w:rsidRDefault="003632FC">
      <w:pPr>
        <w:pStyle w:val="ConsPlusNormal"/>
        <w:spacing w:before="220"/>
        <w:ind w:firstLine="540"/>
        <w:jc w:val="both"/>
      </w:pPr>
      <w:r>
        <w:t>Ц-8.2. Регион с устойчиво развивающимся транспортным каркасом, обеспечивающим максимальную проницаемость территории.</w:t>
      </w:r>
    </w:p>
    <w:p w:rsidR="003632FC" w:rsidRDefault="003632FC">
      <w:pPr>
        <w:pStyle w:val="ConsPlusNormal"/>
        <w:spacing w:before="220"/>
        <w:ind w:firstLine="540"/>
        <w:jc w:val="both"/>
      </w:pPr>
      <w:r>
        <w:t>Ц-8.3. Регион с развитой транспортно-логистической системой.</w:t>
      </w:r>
    </w:p>
    <w:p w:rsidR="003632FC" w:rsidRDefault="003632FC">
      <w:pPr>
        <w:pStyle w:val="ConsPlusNormal"/>
        <w:jc w:val="both"/>
      </w:pPr>
    </w:p>
    <w:p w:rsidR="003632FC" w:rsidRDefault="003632FC">
      <w:pPr>
        <w:pStyle w:val="ConsPlusNormal"/>
        <w:jc w:val="right"/>
        <w:outlineLvl w:val="1"/>
      </w:pPr>
      <w:r>
        <w:t>Таблица 4</w:t>
      </w:r>
    </w:p>
    <w:p w:rsidR="003632FC" w:rsidRDefault="003632FC">
      <w:pPr>
        <w:pStyle w:val="ConsPlusNormal"/>
        <w:jc w:val="both"/>
      </w:pPr>
    </w:p>
    <w:p w:rsidR="003632FC" w:rsidRDefault="003632FC">
      <w:pPr>
        <w:pStyle w:val="ConsPlusTitle"/>
        <w:jc w:val="center"/>
      </w:pPr>
      <w:r>
        <w:t>Комплексы мероприятий,</w:t>
      </w:r>
    </w:p>
    <w:p w:rsidR="003632FC" w:rsidRDefault="003632FC">
      <w:pPr>
        <w:pStyle w:val="ConsPlusTitle"/>
        <w:jc w:val="center"/>
      </w:pPr>
      <w:r>
        <w:t>планируемых к реализации в рамках флагманского проекта</w:t>
      </w:r>
    </w:p>
    <w:p w:rsidR="003632FC" w:rsidRDefault="003632FC">
      <w:pPr>
        <w:pStyle w:val="ConsPlusTitle"/>
        <w:jc w:val="center"/>
      </w:pPr>
      <w:r>
        <w:t>"Торгово-транспортно-логистический кластер - Южный</w:t>
      </w:r>
    </w:p>
    <w:p w:rsidR="003632FC" w:rsidRDefault="003632FC">
      <w:pPr>
        <w:pStyle w:val="ConsPlusTitle"/>
        <w:jc w:val="center"/>
      </w:pPr>
      <w:r>
        <w:t>экспортно-импортный хаб"</w:t>
      </w:r>
    </w:p>
    <w:p w:rsidR="003632FC" w:rsidRDefault="003632FC">
      <w:pPr>
        <w:pStyle w:val="ConsPlusNormal"/>
        <w:jc w:val="both"/>
      </w:pPr>
    </w:p>
    <w:p w:rsidR="003632FC" w:rsidRDefault="003632FC">
      <w:pPr>
        <w:sectPr w:rsidR="003632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835"/>
        <w:gridCol w:w="2608"/>
        <w:gridCol w:w="850"/>
        <w:gridCol w:w="850"/>
        <w:gridCol w:w="1948"/>
        <w:gridCol w:w="2154"/>
      </w:tblGrid>
      <w:tr w:rsidR="003632FC">
        <w:tc>
          <w:tcPr>
            <w:tcW w:w="2268" w:type="dxa"/>
            <w:vAlign w:val="center"/>
          </w:tcPr>
          <w:p w:rsidR="003632FC" w:rsidRDefault="003632FC">
            <w:pPr>
              <w:pStyle w:val="ConsPlusNormal"/>
              <w:jc w:val="center"/>
            </w:pPr>
            <w:r>
              <w:lastRenderedPageBreak/>
              <w:t>Цели, задачи, мероприятия</w:t>
            </w:r>
          </w:p>
        </w:tc>
        <w:tc>
          <w:tcPr>
            <w:tcW w:w="2835" w:type="dxa"/>
            <w:vAlign w:val="center"/>
          </w:tcPr>
          <w:p w:rsidR="003632FC" w:rsidRDefault="003632FC">
            <w:pPr>
              <w:pStyle w:val="ConsPlusNormal"/>
              <w:jc w:val="center"/>
            </w:pPr>
            <w:r>
              <w:t>Ответственный, соисполнители</w:t>
            </w:r>
          </w:p>
        </w:tc>
        <w:tc>
          <w:tcPr>
            <w:tcW w:w="2608" w:type="dxa"/>
            <w:vAlign w:val="center"/>
          </w:tcPr>
          <w:p w:rsidR="003632FC" w:rsidRDefault="003632FC">
            <w:pPr>
              <w:pStyle w:val="ConsPlusNormal"/>
              <w:jc w:val="center"/>
            </w:pPr>
            <w:r>
              <w:t>Ожидаемые результаты</w:t>
            </w:r>
          </w:p>
        </w:tc>
        <w:tc>
          <w:tcPr>
            <w:tcW w:w="850" w:type="dxa"/>
            <w:vAlign w:val="center"/>
          </w:tcPr>
          <w:p w:rsidR="003632FC" w:rsidRDefault="003632FC">
            <w:pPr>
              <w:pStyle w:val="ConsPlusNormal"/>
              <w:jc w:val="center"/>
            </w:pPr>
            <w:r>
              <w:t>Начало реализ.</w:t>
            </w:r>
          </w:p>
        </w:tc>
        <w:tc>
          <w:tcPr>
            <w:tcW w:w="850" w:type="dxa"/>
            <w:vAlign w:val="center"/>
          </w:tcPr>
          <w:p w:rsidR="003632FC" w:rsidRDefault="003632FC">
            <w:pPr>
              <w:pStyle w:val="ConsPlusNormal"/>
              <w:jc w:val="center"/>
            </w:pPr>
            <w:r>
              <w:t>Конец реализ.</w:t>
            </w:r>
          </w:p>
        </w:tc>
        <w:tc>
          <w:tcPr>
            <w:tcW w:w="1948" w:type="dxa"/>
            <w:vAlign w:val="center"/>
          </w:tcPr>
          <w:p w:rsidR="003632FC" w:rsidRDefault="003632FC">
            <w:pPr>
              <w:pStyle w:val="ConsPlusNormal"/>
              <w:jc w:val="center"/>
            </w:pPr>
            <w:r>
              <w:t>Территория (районы реализации)</w:t>
            </w:r>
          </w:p>
        </w:tc>
        <w:tc>
          <w:tcPr>
            <w:tcW w:w="2154" w:type="dxa"/>
            <w:vAlign w:val="center"/>
          </w:tcPr>
          <w:p w:rsidR="003632FC" w:rsidRDefault="003632FC">
            <w:pPr>
              <w:pStyle w:val="ConsPlusNormal"/>
              <w:jc w:val="center"/>
            </w:pPr>
            <w:r>
              <w:t>Связь с государственной программой Краснодарского края</w:t>
            </w:r>
          </w:p>
        </w:tc>
      </w:tr>
      <w:tr w:rsidR="003632FC">
        <w:tc>
          <w:tcPr>
            <w:tcW w:w="2268" w:type="dxa"/>
            <w:vAlign w:val="center"/>
          </w:tcPr>
          <w:p w:rsidR="003632FC" w:rsidRDefault="003632FC">
            <w:pPr>
              <w:pStyle w:val="ConsPlusNormal"/>
              <w:jc w:val="center"/>
            </w:pPr>
            <w:r>
              <w:t>1</w:t>
            </w:r>
          </w:p>
        </w:tc>
        <w:tc>
          <w:tcPr>
            <w:tcW w:w="2835" w:type="dxa"/>
            <w:vAlign w:val="center"/>
          </w:tcPr>
          <w:p w:rsidR="003632FC" w:rsidRDefault="003632FC">
            <w:pPr>
              <w:pStyle w:val="ConsPlusNormal"/>
              <w:jc w:val="center"/>
            </w:pPr>
            <w:r>
              <w:t>2</w:t>
            </w:r>
          </w:p>
        </w:tc>
        <w:tc>
          <w:tcPr>
            <w:tcW w:w="2608" w:type="dxa"/>
            <w:vAlign w:val="center"/>
          </w:tcPr>
          <w:p w:rsidR="003632FC" w:rsidRDefault="003632FC">
            <w:pPr>
              <w:pStyle w:val="ConsPlusNormal"/>
              <w:jc w:val="center"/>
            </w:pPr>
            <w:r>
              <w:t>3</w:t>
            </w:r>
          </w:p>
        </w:tc>
        <w:tc>
          <w:tcPr>
            <w:tcW w:w="850" w:type="dxa"/>
            <w:vAlign w:val="center"/>
          </w:tcPr>
          <w:p w:rsidR="003632FC" w:rsidRDefault="003632FC">
            <w:pPr>
              <w:pStyle w:val="ConsPlusNormal"/>
              <w:jc w:val="center"/>
            </w:pPr>
            <w:r>
              <w:t>4</w:t>
            </w:r>
          </w:p>
        </w:tc>
        <w:tc>
          <w:tcPr>
            <w:tcW w:w="850" w:type="dxa"/>
            <w:vAlign w:val="center"/>
          </w:tcPr>
          <w:p w:rsidR="003632FC" w:rsidRDefault="003632FC">
            <w:pPr>
              <w:pStyle w:val="ConsPlusNormal"/>
              <w:jc w:val="center"/>
            </w:pPr>
            <w:r>
              <w:t>5</w:t>
            </w:r>
          </w:p>
        </w:tc>
        <w:tc>
          <w:tcPr>
            <w:tcW w:w="1948" w:type="dxa"/>
            <w:vAlign w:val="center"/>
          </w:tcPr>
          <w:p w:rsidR="003632FC" w:rsidRDefault="003632FC">
            <w:pPr>
              <w:pStyle w:val="ConsPlusNormal"/>
              <w:jc w:val="center"/>
            </w:pPr>
            <w:r>
              <w:t>6</w:t>
            </w:r>
          </w:p>
        </w:tc>
        <w:tc>
          <w:tcPr>
            <w:tcW w:w="2154" w:type="dxa"/>
            <w:vAlign w:val="center"/>
          </w:tcPr>
          <w:p w:rsidR="003632FC" w:rsidRDefault="003632FC">
            <w:pPr>
              <w:pStyle w:val="ConsPlusNormal"/>
              <w:jc w:val="center"/>
            </w:pPr>
            <w:r>
              <w:t>7</w:t>
            </w:r>
          </w:p>
        </w:tc>
      </w:tr>
      <w:tr w:rsidR="003632FC">
        <w:tc>
          <w:tcPr>
            <w:tcW w:w="2268" w:type="dxa"/>
          </w:tcPr>
          <w:p w:rsidR="003632FC" w:rsidRDefault="003632FC">
            <w:pPr>
              <w:pStyle w:val="ConsPlusNormal"/>
            </w:pPr>
            <w:r>
              <w:t>Формирование паспорта флагманского проекта</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экспортно-импортный хаб", министерство транспорта и дорожного хозяйства Краснодарского края, министерство экономики Краснодарского края</w:t>
            </w:r>
          </w:p>
        </w:tc>
        <w:tc>
          <w:tcPr>
            <w:tcW w:w="2608" w:type="dxa"/>
          </w:tcPr>
          <w:p w:rsidR="003632FC" w:rsidRDefault="003632FC">
            <w:pPr>
              <w:pStyle w:val="ConsPlusNormal"/>
            </w:pPr>
            <w:r>
              <w:t>подготовлен паспорт флагманского проекта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2"/>
            </w:pPr>
            <w:r>
              <w:t>[СЦ-1] Ключевые экономические комплексы края конкурентоспособны на российском рынке, лидеры - глобально конкурентоспособны; сформированы сбалансированные кластеры-лидеры развития Южного полюса роста</w:t>
            </w:r>
          </w:p>
        </w:tc>
      </w:tr>
      <w:tr w:rsidR="003632FC">
        <w:tc>
          <w:tcPr>
            <w:tcW w:w="13513" w:type="dxa"/>
            <w:gridSpan w:val="7"/>
          </w:tcPr>
          <w:p w:rsidR="003632FC" w:rsidRDefault="003632FC">
            <w:pPr>
              <w:pStyle w:val="ConsPlusNormal"/>
              <w:outlineLvl w:val="2"/>
            </w:pPr>
            <w:r>
              <w:t>[Ц-1.1] Ведущий регион-экспортер продукции с высокой долей несырьевого неэнергетического экспорта</w:t>
            </w:r>
          </w:p>
        </w:tc>
      </w:tr>
      <w:tr w:rsidR="003632FC">
        <w:tc>
          <w:tcPr>
            <w:tcW w:w="2268" w:type="dxa"/>
          </w:tcPr>
          <w:p w:rsidR="003632FC" w:rsidRDefault="003632FC">
            <w:pPr>
              <w:pStyle w:val="ConsPlusNormal"/>
            </w:pPr>
            <w:r>
              <w:t>[З-1.1.1] Развитие экспорта приоритетных продуктов и товарных групп</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"Торгово-транспортно-логистический кластер - Южный экспортно-</w:t>
            </w:r>
            <w:r>
              <w:lastRenderedPageBreak/>
              <w:t>импортный хаб"</w:t>
            </w:r>
          </w:p>
        </w:tc>
        <w:tc>
          <w:tcPr>
            <w:tcW w:w="2608" w:type="dxa"/>
          </w:tcPr>
          <w:p w:rsidR="003632FC" w:rsidRDefault="003632FC">
            <w:pPr>
              <w:pStyle w:val="ConsPlusNormal"/>
            </w:pPr>
            <w:r>
              <w:lastRenderedPageBreak/>
              <w:t>значительное увеличение экспорта с высокой долей экспорта несырьевой неэнергетической продукции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lastRenderedPageBreak/>
              <w:t>[З-1.1.2] Создание институциональной среды развития экспорта</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повышение качества институтов-участников экспортной деятельности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2024</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[З-1.1.3] Обеспечение кадрового потенциала развития экспорта в Краснодарском крае</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удовлетворение потребностей предприятий-экспортеров в кадровых ресурсах. Стимулирование повышения квалификации кадрового состава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[З-1.1.4] Развитие информационно-технологической платформы поддержки экспорта</w:t>
            </w:r>
          </w:p>
        </w:tc>
        <w:tc>
          <w:tcPr>
            <w:tcW w:w="2835" w:type="dxa"/>
          </w:tcPr>
          <w:p w:rsidR="003632FC" w:rsidRDefault="003632FC">
            <w:pPr>
              <w:pStyle w:val="ConsPlusNormal"/>
            </w:pPr>
            <w:r>
              <w:t xml:space="preserve">департамент инвестиций и развития малого и среднего предпринимательства Краснодарского края, департамент информатизации Краснодарского края, проектный комитет по </w:t>
            </w:r>
            <w:r>
              <w:lastRenderedPageBreak/>
              <w:t>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lastRenderedPageBreak/>
              <w:t>развитие информационной среды и внедрение современных технологических инструментов сопровождения экспортной деятельности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2024</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lastRenderedPageBreak/>
              <w:t>[З-1.1.5] Повышение качества использования природно-ресурсной базы и факторов устойчивого развития в процессе экспортной деятельности</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соблюдение принципов устойчивого развития и экологических стандартов в процессе экспортной деятельности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2024</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[З-1.1.6] Стимулирование развития инфраструктуры, используемой для экспортной деятельности</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экспортно-импортный хаб", департамент инвестиций и развития малого и среднего предпринимательства Краснодарского края, департамент промышленной политики Краснодарского края</w:t>
            </w:r>
          </w:p>
        </w:tc>
        <w:tc>
          <w:tcPr>
            <w:tcW w:w="2608" w:type="dxa"/>
          </w:tcPr>
          <w:p w:rsidR="003632FC" w:rsidRDefault="003632FC">
            <w:pPr>
              <w:pStyle w:val="ConsPlusNormal"/>
            </w:pPr>
            <w:r>
              <w:t>модернизация и создание новых объектов инфраструктуры экспортной деятельности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 ГП КК "Развитие промышленности Краснодарского края и повышение ее конкурентоспособности",</w:t>
            </w:r>
          </w:p>
          <w:p w:rsidR="003632FC" w:rsidRDefault="003632FC">
            <w:pPr>
              <w:pStyle w:val="ConsPlusNormal"/>
            </w:pPr>
            <w:r>
              <w:t xml:space="preserve">ГП КК "Развитие сети автомобильных дорог </w:t>
            </w:r>
            <w:r>
              <w:lastRenderedPageBreak/>
              <w:t>Краснодарского края"</w:t>
            </w:r>
          </w:p>
        </w:tc>
      </w:tr>
      <w:tr w:rsidR="003632FC">
        <w:tc>
          <w:tcPr>
            <w:tcW w:w="2268" w:type="dxa"/>
          </w:tcPr>
          <w:p w:rsidR="003632FC" w:rsidRDefault="003632FC">
            <w:pPr>
              <w:pStyle w:val="ConsPlusNormal"/>
            </w:pPr>
            <w:r>
              <w:lastRenderedPageBreak/>
              <w:t>[З-1.1.7] Увеличение финансовых ресурсов поддержки экспортеров и/или экспортно ориентированных компаний</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оказание финансовой поддержки экспортеров и экспортно ориентированных компаний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13513" w:type="dxa"/>
            <w:gridSpan w:val="7"/>
          </w:tcPr>
          <w:p w:rsidR="003632FC" w:rsidRDefault="003632FC">
            <w:pPr>
              <w:pStyle w:val="ConsPlusNormal"/>
              <w:outlineLvl w:val="2"/>
            </w:pPr>
            <w:r>
              <w:t>[СЦ-8] Регион-лидер Южного экспортно-импортного хаба - один из ключевых евразийских транспортно-логистических узлов</w:t>
            </w:r>
          </w:p>
        </w:tc>
      </w:tr>
      <w:tr w:rsidR="003632FC">
        <w:tc>
          <w:tcPr>
            <w:tcW w:w="13513" w:type="dxa"/>
            <w:gridSpan w:val="7"/>
          </w:tcPr>
          <w:p w:rsidR="003632FC" w:rsidRDefault="003632FC">
            <w:pPr>
              <w:pStyle w:val="ConsPlusNormal"/>
              <w:outlineLvl w:val="3"/>
            </w:pPr>
            <w:r>
              <w:t>[З-8.0.G1] G1. Повышение конкурентоспособности экспортно ориентированной транспортно-логистической системы</w:t>
            </w:r>
          </w:p>
        </w:tc>
      </w:tr>
      <w:tr w:rsidR="003632FC">
        <w:tc>
          <w:tcPr>
            <w:tcW w:w="2268" w:type="dxa"/>
          </w:tcPr>
          <w:p w:rsidR="003632FC" w:rsidRDefault="003632FC">
            <w:pPr>
              <w:pStyle w:val="ConsPlusNormal"/>
            </w:pPr>
            <w:r>
              <w:t>[З-8.0.G1.1] Развитие транспортно-логистической системы, направленной на увеличение объемов экспорта товаров и услуг</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экспортно-импортный хаб",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увеличение объема продаж экспорта; увеличение доли Краснодарского края на рынке товаров и услуг. Разработка системы координации работы различных видов транспорта и единой технологической платформы</w:t>
            </w:r>
          </w:p>
        </w:tc>
        <w:tc>
          <w:tcPr>
            <w:tcW w:w="850" w:type="dxa"/>
          </w:tcPr>
          <w:p w:rsidR="003632FC" w:rsidRDefault="003632FC">
            <w:pPr>
              <w:pStyle w:val="ConsPlusNormal"/>
              <w:jc w:val="center"/>
            </w:pPr>
            <w:r>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t>[З-8.0.G2] G2. Создание эффективно работающей системы институтов, обеспечивающей функционирование ТТЛК</w:t>
            </w:r>
          </w:p>
        </w:tc>
      </w:tr>
      <w:tr w:rsidR="003632FC">
        <w:tc>
          <w:tcPr>
            <w:tcW w:w="2268" w:type="dxa"/>
          </w:tcPr>
          <w:p w:rsidR="003632FC" w:rsidRDefault="003632FC">
            <w:pPr>
              <w:pStyle w:val="ConsPlusNormal"/>
            </w:pPr>
            <w:r>
              <w:t xml:space="preserve">[З-8.0.G2.1] Создание сбалансированной </w:t>
            </w:r>
            <w:r>
              <w:lastRenderedPageBreak/>
              <w:t>институциональной системы управления и механизмов, обеспечивающих кластерную активацию ТТЛК</w:t>
            </w:r>
          </w:p>
        </w:tc>
        <w:tc>
          <w:tcPr>
            <w:tcW w:w="2835" w:type="dxa"/>
          </w:tcPr>
          <w:p w:rsidR="003632FC" w:rsidRDefault="003632FC">
            <w:pPr>
              <w:pStyle w:val="ConsPlusNormal"/>
            </w:pPr>
            <w:r>
              <w:lastRenderedPageBreak/>
              <w:t xml:space="preserve">проектный комитет по стратегическому </w:t>
            </w:r>
            <w:r>
              <w:lastRenderedPageBreak/>
              <w:t>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lastRenderedPageBreak/>
              <w:t xml:space="preserve">повышение эффективности </w:t>
            </w:r>
            <w:r>
              <w:lastRenderedPageBreak/>
              <w:t>управления в ТТЛК; повышение качества и доступности институтов</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без включения в государственную </w:t>
            </w:r>
            <w:r>
              <w:lastRenderedPageBreak/>
              <w:t>программу</w:t>
            </w:r>
          </w:p>
        </w:tc>
      </w:tr>
      <w:tr w:rsidR="003632FC">
        <w:tc>
          <w:tcPr>
            <w:tcW w:w="2268" w:type="dxa"/>
          </w:tcPr>
          <w:p w:rsidR="003632FC" w:rsidRDefault="003632FC">
            <w:pPr>
              <w:pStyle w:val="ConsPlusNormal"/>
            </w:pPr>
            <w:r>
              <w:lastRenderedPageBreak/>
              <w:t>[З-8.0.G2.2] Развитие межрегионального сотрудничества в рамках Южного полюса роста</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укрепление взаимосвязей между регионами Южного полюса роста в сфере развития транспорта, логистики и торговли; создан и эффективно функционирует межрегиональный совет по развитию ТТЛК с привлечением регионов Южного полюса роста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Краснодар</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[З-8.0.G2.3] Повышение транспортной безопасности</w:t>
            </w:r>
          </w:p>
        </w:tc>
        <w:tc>
          <w:tcPr>
            <w:tcW w:w="2835" w:type="dxa"/>
          </w:tcPr>
          <w:p w:rsidR="003632FC" w:rsidRDefault="003632FC">
            <w:pPr>
              <w:pStyle w:val="ConsPlusNormal"/>
            </w:pPr>
            <w:r>
              <w:t>министерство транспорта и дорожного хозяйства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устойчивое и безопасное функционирование транспортного комплекса, защита интересов личности и общества на территории Краснодарского края, а также снижение рисков совершения актов незаконного вмешательства на объектах транспортной инфраструктуры и ТС</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"Обеспечение безопасности населения"</w:t>
            </w:r>
          </w:p>
        </w:tc>
      </w:tr>
      <w:tr w:rsidR="003632FC">
        <w:tc>
          <w:tcPr>
            <w:tcW w:w="13513" w:type="dxa"/>
            <w:gridSpan w:val="7"/>
          </w:tcPr>
          <w:p w:rsidR="003632FC" w:rsidRDefault="003632FC">
            <w:pPr>
              <w:pStyle w:val="ConsPlusNormal"/>
              <w:outlineLvl w:val="3"/>
            </w:pPr>
            <w:r>
              <w:lastRenderedPageBreak/>
              <w:t>[З-8.0.G3] G3. Повышение уровня подготовки и эффективности механизмов удержания лучших специалистов в ТТЛК</w:t>
            </w:r>
          </w:p>
        </w:tc>
      </w:tr>
      <w:tr w:rsidR="003632FC">
        <w:tc>
          <w:tcPr>
            <w:tcW w:w="2268" w:type="dxa"/>
          </w:tcPr>
          <w:p w:rsidR="003632FC" w:rsidRDefault="003632FC">
            <w:pPr>
              <w:pStyle w:val="ConsPlusNormal"/>
            </w:pPr>
            <w:r>
              <w:t>[З-8.0.G3.1] Формирование системы привлечения, подготовки и удержания востребованных специалистов в ТТЛК</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экспортно-импортный хаб", министерство труда и социального развития Краснодарского края</w:t>
            </w:r>
          </w:p>
        </w:tc>
        <w:tc>
          <w:tcPr>
            <w:tcW w:w="2608" w:type="dxa"/>
          </w:tcPr>
          <w:p w:rsidR="003632FC" w:rsidRDefault="003632FC">
            <w:pPr>
              <w:pStyle w:val="ConsPlusNormal"/>
            </w:pPr>
            <w:r>
              <w:t>повышение производительности труда; повышение заработной платы в ТТЛК; повышение уровня квалификации сотрудников в ТТЛК</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p w:rsidR="003632FC" w:rsidRDefault="003632FC">
            <w:pPr>
              <w:pStyle w:val="ConsPlusNormal"/>
            </w:pPr>
            <w:r>
              <w:t>ГП КК "Содействие занятости населения"</w:t>
            </w:r>
          </w:p>
        </w:tc>
      </w:tr>
      <w:tr w:rsidR="003632FC">
        <w:tc>
          <w:tcPr>
            <w:tcW w:w="13513" w:type="dxa"/>
            <w:gridSpan w:val="7"/>
          </w:tcPr>
          <w:p w:rsidR="003632FC" w:rsidRDefault="003632FC">
            <w:pPr>
              <w:pStyle w:val="ConsPlusNormal"/>
              <w:outlineLvl w:val="3"/>
            </w:pPr>
            <w:r>
              <w:t>[З-8.0.G4] G4. Повышение уровня инновационной и технологической обеспеченности торговой и транспортно-логистической деятельности и эффективности процессов</w:t>
            </w:r>
          </w:p>
        </w:tc>
      </w:tr>
      <w:tr w:rsidR="003632FC">
        <w:tc>
          <w:tcPr>
            <w:tcW w:w="2268" w:type="dxa"/>
          </w:tcPr>
          <w:p w:rsidR="003632FC" w:rsidRDefault="003632FC">
            <w:pPr>
              <w:pStyle w:val="ConsPlusNormal"/>
            </w:pPr>
            <w:r>
              <w:t>[З-8.0.G4.1] Формирование инновационной и технологической инфраструктуры развития ТТЛК</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экспортно-импортный хаб", департамент информатизации и связи Краснодарского края</w:t>
            </w:r>
          </w:p>
        </w:tc>
        <w:tc>
          <w:tcPr>
            <w:tcW w:w="2608" w:type="dxa"/>
          </w:tcPr>
          <w:p w:rsidR="003632FC" w:rsidRDefault="003632FC">
            <w:pPr>
              <w:pStyle w:val="ConsPlusNormal"/>
            </w:pPr>
            <w:r>
              <w:t>повышение эффективности предприятий торговли, транспорта и логистики за счет внедрения инновационных технологий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p w:rsidR="003632FC" w:rsidRDefault="003632FC">
            <w:pPr>
              <w:pStyle w:val="ConsPlusNormal"/>
            </w:pPr>
            <w:r>
              <w:t>ГП КК "Умная Кубань"</w:t>
            </w:r>
          </w:p>
        </w:tc>
      </w:tr>
      <w:tr w:rsidR="003632FC">
        <w:tc>
          <w:tcPr>
            <w:tcW w:w="13513" w:type="dxa"/>
            <w:gridSpan w:val="7"/>
          </w:tcPr>
          <w:p w:rsidR="003632FC" w:rsidRDefault="003632FC">
            <w:pPr>
              <w:pStyle w:val="ConsPlusNormal"/>
              <w:outlineLvl w:val="3"/>
            </w:pPr>
            <w:r>
              <w:t>[З-8.0.G5] G5. Повышение уровня экологичности и устойчивости развития ТТЛК</w:t>
            </w:r>
          </w:p>
        </w:tc>
      </w:tr>
      <w:tr w:rsidR="003632FC">
        <w:tc>
          <w:tcPr>
            <w:tcW w:w="2268" w:type="dxa"/>
          </w:tcPr>
          <w:p w:rsidR="003632FC" w:rsidRDefault="003632FC">
            <w:pPr>
              <w:pStyle w:val="ConsPlusNormal"/>
            </w:pPr>
            <w:r>
              <w:t>[З-8.0.G5.1] Внедрение принципов устойчивого развития в ТТЛК</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w:t>
            </w:r>
            <w:r>
              <w:lastRenderedPageBreak/>
              <w:t>импортный хаб", органы местного самоуправления (по согласованию)</w:t>
            </w:r>
          </w:p>
        </w:tc>
        <w:tc>
          <w:tcPr>
            <w:tcW w:w="2608" w:type="dxa"/>
          </w:tcPr>
          <w:p w:rsidR="003632FC" w:rsidRDefault="003632FC">
            <w:pPr>
              <w:pStyle w:val="ConsPlusNormal"/>
            </w:pPr>
            <w:r>
              <w:lastRenderedPageBreak/>
              <w:t>уменьшение воздействия на окружающую среду предприятий торговли, транспорта и логистики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"Охрана окружающей среды, воспроизводство и использование природных ресурсов, развитие лесного </w:t>
            </w:r>
            <w:r>
              <w:lastRenderedPageBreak/>
              <w:t>хозяйства"</w:t>
            </w:r>
          </w:p>
        </w:tc>
      </w:tr>
      <w:tr w:rsidR="003632FC">
        <w:tc>
          <w:tcPr>
            <w:tcW w:w="13513" w:type="dxa"/>
            <w:gridSpan w:val="7"/>
          </w:tcPr>
          <w:p w:rsidR="003632FC" w:rsidRDefault="003632FC">
            <w:pPr>
              <w:pStyle w:val="ConsPlusNormal"/>
              <w:outlineLvl w:val="3"/>
            </w:pPr>
            <w:r>
              <w:lastRenderedPageBreak/>
              <w:t>[З-8.0.G6] G6. Развитие интегрированной эффективной торговли и транспортно-логистической инфраструктуры</w:t>
            </w:r>
          </w:p>
        </w:tc>
      </w:tr>
      <w:tr w:rsidR="003632FC">
        <w:tc>
          <w:tcPr>
            <w:tcW w:w="2268" w:type="dxa"/>
          </w:tcPr>
          <w:p w:rsidR="003632FC" w:rsidRDefault="003632FC">
            <w:pPr>
              <w:pStyle w:val="ConsPlusNormal"/>
            </w:pPr>
            <w:r>
              <w:t>[З-8.0.G6.1] Достижение высоких показателей качества транспортно-коммуникационной системы, которая обеспечивает требуемую доступность для пассажирских передвижений и перемещений грузов</w:t>
            </w:r>
          </w:p>
        </w:tc>
        <w:tc>
          <w:tcPr>
            <w:tcW w:w="2835" w:type="dxa"/>
          </w:tcPr>
          <w:p w:rsidR="003632FC" w:rsidRDefault="003632FC">
            <w:pPr>
              <w:pStyle w:val="ConsPlusNormal"/>
            </w:pPr>
            <w:r>
              <w:t>министерство транспорта и дорожного хозяйства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 органы местного самоуправления (по согласованию)</w:t>
            </w:r>
          </w:p>
        </w:tc>
        <w:tc>
          <w:tcPr>
            <w:tcW w:w="2608" w:type="dxa"/>
          </w:tcPr>
          <w:p w:rsidR="003632FC" w:rsidRDefault="003632FC">
            <w:pPr>
              <w:pStyle w:val="ConsPlusNormal"/>
            </w:pPr>
            <w:r>
              <w:t>увеличение показателя численности пассажиров, осуществляющих отправление с линейных сооружений транспортного комплекса Краснодарского края</w:t>
            </w:r>
          </w:p>
        </w:tc>
        <w:tc>
          <w:tcPr>
            <w:tcW w:w="850" w:type="dxa"/>
          </w:tcPr>
          <w:p w:rsidR="003632FC" w:rsidRDefault="003632FC">
            <w:pPr>
              <w:pStyle w:val="ConsPlusNormal"/>
              <w:jc w:val="center"/>
            </w:pPr>
            <w:r>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w:t>
            </w:r>
          </w:p>
          <w:p w:rsidR="003632FC" w:rsidRDefault="003632FC">
            <w:pPr>
              <w:pStyle w:val="ConsPlusNormal"/>
            </w:pPr>
            <w:r>
              <w:t>ГП КК "Комплексное развитие транспортно-логистической инфраструктуры Краснодарского края"</w:t>
            </w:r>
          </w:p>
        </w:tc>
      </w:tr>
      <w:tr w:rsidR="003632FC">
        <w:tc>
          <w:tcPr>
            <w:tcW w:w="13513" w:type="dxa"/>
            <w:gridSpan w:val="7"/>
          </w:tcPr>
          <w:p w:rsidR="003632FC" w:rsidRDefault="003632FC">
            <w:pPr>
              <w:pStyle w:val="ConsPlusNormal"/>
              <w:outlineLvl w:val="3"/>
            </w:pPr>
            <w:r>
              <w:t>[З-8.0.G7] G7. Создание эффективной системы привлечения инвестиций в ТТЛК</w:t>
            </w:r>
          </w:p>
        </w:tc>
      </w:tr>
      <w:tr w:rsidR="003632FC">
        <w:tc>
          <w:tcPr>
            <w:tcW w:w="2268" w:type="dxa"/>
          </w:tcPr>
          <w:p w:rsidR="003632FC" w:rsidRDefault="003632FC">
            <w:pPr>
              <w:pStyle w:val="ConsPlusNormal"/>
            </w:pPr>
            <w:r>
              <w:t>[З-8.0.G7.1] Отбор и поддержка реализации эффективных проектов в приоритетных направлениях развития комплекса</w:t>
            </w:r>
          </w:p>
        </w:tc>
        <w:tc>
          <w:tcPr>
            <w:tcW w:w="2835" w:type="dxa"/>
          </w:tcPr>
          <w:p w:rsidR="003632FC" w:rsidRDefault="003632FC">
            <w:pPr>
              <w:pStyle w:val="ConsPlusNormal"/>
            </w:pPr>
            <w:r>
              <w:t xml:space="preserve">проектный комитет по стратегическому направлению развития "Торгово-транспортно-логистический кластер - Южный экспортно-импортный хаб", министерство транспорта и дорожного хозяйства Краснодарского края, департамент инвестиций и развития малого и среднего предпринимательства </w:t>
            </w:r>
            <w:r>
              <w:lastRenderedPageBreak/>
              <w:t>Краснодарского края, министерство экономики Краснодарского края</w:t>
            </w:r>
          </w:p>
        </w:tc>
        <w:tc>
          <w:tcPr>
            <w:tcW w:w="2608" w:type="dxa"/>
          </w:tcPr>
          <w:p w:rsidR="003632FC" w:rsidRDefault="003632FC">
            <w:pPr>
              <w:pStyle w:val="ConsPlusNormal"/>
            </w:pPr>
            <w:r>
              <w:lastRenderedPageBreak/>
              <w:t>успешная реализация проектов в приоритетных направлениях развития ТТЛК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2"/>
            </w:pPr>
            <w:r>
              <w:lastRenderedPageBreak/>
              <w:t>[Ц-8.1] Регион с развитой системой торговли, сочетающей современные (передовые) и традиционные формы торговли, удовлетворяющей потребности населения в качественных и безопасных товарах по доступным ценам</w:t>
            </w:r>
          </w:p>
        </w:tc>
      </w:tr>
      <w:tr w:rsidR="003632FC">
        <w:tc>
          <w:tcPr>
            <w:tcW w:w="2268" w:type="dxa"/>
          </w:tcPr>
          <w:p w:rsidR="003632FC" w:rsidRDefault="003632FC">
            <w:pPr>
              <w:pStyle w:val="ConsPlusNormal"/>
            </w:pPr>
            <w:r>
              <w:t>[З-8.1.G1.1] Повышение качества и культуры в торговле и сервисе</w:t>
            </w:r>
          </w:p>
        </w:tc>
        <w:tc>
          <w:tcPr>
            <w:tcW w:w="2835" w:type="dxa"/>
          </w:tcPr>
          <w:p w:rsidR="003632FC" w:rsidRDefault="003632FC">
            <w:pPr>
              <w:pStyle w:val="ConsPlusNormal"/>
            </w:pPr>
            <w:r>
              <w:t>департамент потребительской сферы и регулирования рынка алкоголя Краснодарского края</w:t>
            </w:r>
          </w:p>
        </w:tc>
        <w:tc>
          <w:tcPr>
            <w:tcW w:w="2608" w:type="dxa"/>
          </w:tcPr>
          <w:p w:rsidR="003632FC" w:rsidRDefault="003632FC">
            <w:pPr>
              <w:pStyle w:val="ConsPlusNormal"/>
            </w:pPr>
            <w:r>
              <w:t>повышение эффективности предприятий торговли за счет роста качества и культуры в торговле и сервисе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[З-8.1.G1.2] Развитие современных форм торговли (в т.ч. удаленной и электронной торговли) в форматах B2B, B2C, C2C</w:t>
            </w:r>
          </w:p>
        </w:tc>
        <w:tc>
          <w:tcPr>
            <w:tcW w:w="2835" w:type="dxa"/>
          </w:tcPr>
          <w:p w:rsidR="003632FC" w:rsidRDefault="003632FC">
            <w:pPr>
              <w:pStyle w:val="ConsPlusNormal"/>
            </w:pPr>
            <w:r>
              <w:t>департамент потребительской сферы и регулирования рынка алкоголя Краснодарского края</w:t>
            </w:r>
          </w:p>
        </w:tc>
        <w:tc>
          <w:tcPr>
            <w:tcW w:w="2608" w:type="dxa"/>
          </w:tcPr>
          <w:p w:rsidR="003632FC" w:rsidRDefault="003632FC">
            <w:pPr>
              <w:pStyle w:val="ConsPlusNormal"/>
            </w:pPr>
            <w:r>
              <w:t>повышение эффективности предприятий торговли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[З-8.1.G2.1] Развитие конкуренции в сфере торговли</w:t>
            </w:r>
          </w:p>
        </w:tc>
        <w:tc>
          <w:tcPr>
            <w:tcW w:w="2835" w:type="dxa"/>
          </w:tcPr>
          <w:p w:rsidR="003632FC" w:rsidRDefault="003632FC">
            <w:pPr>
              <w:pStyle w:val="ConsPlusNormal"/>
            </w:pPr>
            <w:r>
              <w:t>департамент потребительской сферы и регулирования рынка алкоголя Краснодарского края</w:t>
            </w:r>
          </w:p>
        </w:tc>
        <w:tc>
          <w:tcPr>
            <w:tcW w:w="2608" w:type="dxa"/>
          </w:tcPr>
          <w:p w:rsidR="003632FC" w:rsidRDefault="003632FC">
            <w:pPr>
              <w:pStyle w:val="ConsPlusNormal"/>
            </w:pPr>
            <w:r>
              <w:t>повышение эффективности предприятий торговли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 xml:space="preserve">[З-8.1.G2.2] Формирование эффективной торговой политики, направленной на максимально полное </w:t>
            </w:r>
            <w:r>
              <w:lastRenderedPageBreak/>
              <w:t>удовлетворение потребностей населения в услугах торговли</w:t>
            </w:r>
          </w:p>
        </w:tc>
        <w:tc>
          <w:tcPr>
            <w:tcW w:w="2835" w:type="dxa"/>
          </w:tcPr>
          <w:p w:rsidR="003632FC" w:rsidRDefault="003632FC">
            <w:pPr>
              <w:pStyle w:val="ConsPlusNormal"/>
            </w:pPr>
            <w:r>
              <w:lastRenderedPageBreak/>
              <w:t>департамент потребительской сферы и регулирования рынка алкоголя Краснодарского края</w:t>
            </w:r>
          </w:p>
        </w:tc>
        <w:tc>
          <w:tcPr>
            <w:tcW w:w="2608" w:type="dxa"/>
          </w:tcPr>
          <w:p w:rsidR="003632FC" w:rsidRDefault="003632FC">
            <w:pPr>
              <w:pStyle w:val="ConsPlusNormal"/>
            </w:pPr>
            <w:r>
              <w:t>максимально полное удовлетворение потребностей населения в услугах торговли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lastRenderedPageBreak/>
              <w:t>[З-8.1.G3.1] Участие в формировании системы подготовки и переподготовки кадров в сфере торговли</w:t>
            </w:r>
          </w:p>
        </w:tc>
        <w:tc>
          <w:tcPr>
            <w:tcW w:w="2835" w:type="dxa"/>
          </w:tcPr>
          <w:p w:rsidR="003632FC" w:rsidRDefault="003632FC">
            <w:pPr>
              <w:pStyle w:val="ConsPlusNormal"/>
            </w:pPr>
            <w:r>
              <w:t>департамент потребительской сферы и регулирования рынка алкоголя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w:t>
            </w:r>
          </w:p>
        </w:tc>
        <w:tc>
          <w:tcPr>
            <w:tcW w:w="2608" w:type="dxa"/>
          </w:tcPr>
          <w:p w:rsidR="003632FC" w:rsidRDefault="003632FC">
            <w:pPr>
              <w:pStyle w:val="ConsPlusNormal"/>
            </w:pPr>
            <w:r>
              <w:t>повышение производительности труда в сфере торговли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"Содействие занятости населения"</w:t>
            </w:r>
          </w:p>
        </w:tc>
      </w:tr>
      <w:tr w:rsidR="003632FC">
        <w:tc>
          <w:tcPr>
            <w:tcW w:w="2268" w:type="dxa"/>
          </w:tcPr>
          <w:p w:rsidR="003632FC" w:rsidRDefault="003632FC">
            <w:pPr>
              <w:pStyle w:val="ConsPlusNormal"/>
            </w:pPr>
            <w:r>
              <w:t>[З-8.1.G4.1] Создание информационной инфраструктуры, обеспечивающей реализацию современных форм торговли</w:t>
            </w:r>
          </w:p>
        </w:tc>
        <w:tc>
          <w:tcPr>
            <w:tcW w:w="2835" w:type="dxa"/>
          </w:tcPr>
          <w:p w:rsidR="003632FC" w:rsidRDefault="003632FC">
            <w:pPr>
              <w:pStyle w:val="ConsPlusNormal"/>
            </w:pPr>
            <w:r>
              <w:t>департамент потребительской сферы и регулирования рынка алкоголя Краснодарского края, департамент информатизации и связи Краснодарского края</w:t>
            </w:r>
          </w:p>
        </w:tc>
        <w:tc>
          <w:tcPr>
            <w:tcW w:w="2608" w:type="dxa"/>
          </w:tcPr>
          <w:p w:rsidR="003632FC" w:rsidRDefault="003632FC">
            <w:pPr>
              <w:pStyle w:val="ConsPlusNormal"/>
            </w:pPr>
            <w:r>
              <w:t>повышение эффективности предприятий торговли</w:t>
            </w:r>
          </w:p>
        </w:tc>
        <w:tc>
          <w:tcPr>
            <w:tcW w:w="850" w:type="dxa"/>
          </w:tcPr>
          <w:p w:rsidR="003632FC" w:rsidRDefault="003632FC">
            <w:pPr>
              <w:pStyle w:val="ConsPlusNormal"/>
              <w:jc w:val="center"/>
            </w:pPr>
            <w:r>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w:t>
            </w:r>
          </w:p>
        </w:tc>
      </w:tr>
      <w:tr w:rsidR="003632FC">
        <w:tc>
          <w:tcPr>
            <w:tcW w:w="2268" w:type="dxa"/>
          </w:tcPr>
          <w:p w:rsidR="003632FC" w:rsidRDefault="003632FC">
            <w:pPr>
              <w:pStyle w:val="ConsPlusNormal"/>
            </w:pPr>
            <w:r>
              <w:t>[З-8.1.G6.1] Формирование комфортной потребительской среды через развитие торговой инфраструктуры</w:t>
            </w:r>
          </w:p>
        </w:tc>
        <w:tc>
          <w:tcPr>
            <w:tcW w:w="2835" w:type="dxa"/>
          </w:tcPr>
          <w:p w:rsidR="003632FC" w:rsidRDefault="003632FC">
            <w:pPr>
              <w:pStyle w:val="ConsPlusNormal"/>
            </w:pPr>
            <w:r>
              <w:t>департамент потребительской сферы и регулирования рынка алкоголя Краснодарского края</w:t>
            </w:r>
          </w:p>
        </w:tc>
        <w:tc>
          <w:tcPr>
            <w:tcW w:w="2608" w:type="dxa"/>
          </w:tcPr>
          <w:p w:rsidR="003632FC" w:rsidRDefault="003632FC">
            <w:pPr>
              <w:pStyle w:val="ConsPlusNormal"/>
            </w:pPr>
            <w:r>
              <w:t>повышение эффективности предприятий торговли</w:t>
            </w:r>
          </w:p>
        </w:tc>
        <w:tc>
          <w:tcPr>
            <w:tcW w:w="850" w:type="dxa"/>
          </w:tcPr>
          <w:p w:rsidR="003632FC" w:rsidRDefault="003632FC">
            <w:pPr>
              <w:pStyle w:val="ConsPlusNormal"/>
              <w:jc w:val="center"/>
            </w:pPr>
            <w:r>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w:t>
            </w:r>
          </w:p>
        </w:tc>
      </w:tr>
      <w:tr w:rsidR="003632FC">
        <w:tc>
          <w:tcPr>
            <w:tcW w:w="2268" w:type="dxa"/>
          </w:tcPr>
          <w:p w:rsidR="003632FC" w:rsidRDefault="003632FC">
            <w:pPr>
              <w:pStyle w:val="ConsPlusNormal"/>
            </w:pPr>
            <w:r>
              <w:t xml:space="preserve">[З-8.1.G7.1] </w:t>
            </w:r>
            <w:r>
              <w:lastRenderedPageBreak/>
              <w:t>Поддержка торговых предприятий при привлечении финансирования на расширение бизнеса в сфере торговли</w:t>
            </w:r>
          </w:p>
        </w:tc>
        <w:tc>
          <w:tcPr>
            <w:tcW w:w="2835" w:type="dxa"/>
          </w:tcPr>
          <w:p w:rsidR="003632FC" w:rsidRDefault="003632FC">
            <w:pPr>
              <w:pStyle w:val="ConsPlusNormal"/>
            </w:pPr>
            <w:r>
              <w:lastRenderedPageBreak/>
              <w:t xml:space="preserve">департамент </w:t>
            </w:r>
            <w:r>
              <w:lastRenderedPageBreak/>
              <w:t>потребительской сферы и регулирования рынка алкоголя Краснодарского края</w:t>
            </w:r>
          </w:p>
        </w:tc>
        <w:tc>
          <w:tcPr>
            <w:tcW w:w="2608" w:type="dxa"/>
          </w:tcPr>
          <w:p w:rsidR="003632FC" w:rsidRDefault="003632FC">
            <w:pPr>
              <w:pStyle w:val="ConsPlusNormal"/>
            </w:pPr>
            <w:r>
              <w:lastRenderedPageBreak/>
              <w:t xml:space="preserve">увеличение инвестиций в </w:t>
            </w:r>
            <w:r>
              <w:lastRenderedPageBreak/>
              <w:t>сферу торговли; повышение эффективности инвестиционной деятельности в сфере торговли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Краснодарский </w:t>
            </w:r>
            <w:r>
              <w:lastRenderedPageBreak/>
              <w:t>край</w:t>
            </w:r>
          </w:p>
        </w:tc>
        <w:tc>
          <w:tcPr>
            <w:tcW w:w="2154" w:type="dxa"/>
          </w:tcPr>
          <w:p w:rsidR="003632FC" w:rsidRDefault="003632FC">
            <w:pPr>
              <w:pStyle w:val="ConsPlusNormal"/>
            </w:pPr>
            <w:r>
              <w:lastRenderedPageBreak/>
              <w:t>ГП КК "Социально-</w:t>
            </w:r>
            <w:r>
              <w:lastRenderedPageBreak/>
              <w:t>экономическое и инновационное развитие Краснодарского края"</w:t>
            </w:r>
          </w:p>
        </w:tc>
      </w:tr>
      <w:tr w:rsidR="003632FC">
        <w:tc>
          <w:tcPr>
            <w:tcW w:w="13513" w:type="dxa"/>
            <w:gridSpan w:val="7"/>
          </w:tcPr>
          <w:p w:rsidR="003632FC" w:rsidRDefault="003632FC">
            <w:pPr>
              <w:pStyle w:val="ConsPlusNormal"/>
              <w:outlineLvl w:val="2"/>
            </w:pPr>
            <w:r>
              <w:lastRenderedPageBreak/>
              <w:t>[Ц-8.2] Регион с устойчиво развивающимся транспортным каркасом, обеспечивающим максимальную проницаемость территории</w:t>
            </w:r>
          </w:p>
        </w:tc>
      </w:tr>
      <w:tr w:rsidR="003632FC">
        <w:tc>
          <w:tcPr>
            <w:tcW w:w="2268" w:type="dxa"/>
          </w:tcPr>
          <w:p w:rsidR="003632FC" w:rsidRDefault="003632FC">
            <w:pPr>
              <w:pStyle w:val="ConsPlusNormal"/>
            </w:pPr>
            <w:r>
              <w:t>[З-8.2.G1.1] Интеграция внутренних и межрегиональных транспортных связей в международные транспортные коридоры</w:t>
            </w:r>
          </w:p>
        </w:tc>
        <w:tc>
          <w:tcPr>
            <w:tcW w:w="2835" w:type="dxa"/>
          </w:tcPr>
          <w:p w:rsidR="003632FC" w:rsidRDefault="003632FC">
            <w:pPr>
              <w:pStyle w:val="ConsPlusNormal"/>
            </w:pPr>
            <w:r>
              <w:t>министерство транспорта и дорожного хозяйства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интеграция транспортных потоков в международные транспортные коридоры; развитие транспортно-логистической инфраструктуры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сети автомобильных дорог Краснодарского края"</w:t>
            </w:r>
          </w:p>
        </w:tc>
      </w:tr>
      <w:tr w:rsidR="003632FC">
        <w:tc>
          <w:tcPr>
            <w:tcW w:w="2268" w:type="dxa"/>
          </w:tcPr>
          <w:p w:rsidR="003632FC" w:rsidRDefault="003632FC">
            <w:pPr>
              <w:pStyle w:val="ConsPlusNormal"/>
            </w:pPr>
            <w:r>
              <w:t>[З-8.2.G1.2] Развитие эффективной системы обслуживания дорожно-транспортной сети</w:t>
            </w:r>
          </w:p>
        </w:tc>
        <w:tc>
          <w:tcPr>
            <w:tcW w:w="2835" w:type="dxa"/>
          </w:tcPr>
          <w:p w:rsidR="003632FC" w:rsidRDefault="003632FC">
            <w:pPr>
              <w:pStyle w:val="ConsPlusNormal"/>
            </w:pPr>
            <w:r>
              <w:t>министерство транспорта и дорожного хозяйства Краснодарского края, департамент потребительской сферы и регулирования рынка алкоголя Краснодарского края</w:t>
            </w:r>
          </w:p>
        </w:tc>
        <w:tc>
          <w:tcPr>
            <w:tcW w:w="2608" w:type="dxa"/>
          </w:tcPr>
          <w:p w:rsidR="003632FC" w:rsidRDefault="003632FC">
            <w:pPr>
              <w:pStyle w:val="ConsPlusNormal"/>
            </w:pPr>
            <w:r>
              <w:t>обеспечение эффективного содержания сети автомобильных дорог общего пользования регионального значения в соответствии с выделяемыми объемами финансирования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сети автомобильных дорог Краснодарского края"</w:t>
            </w:r>
          </w:p>
        </w:tc>
      </w:tr>
      <w:tr w:rsidR="003632FC">
        <w:tc>
          <w:tcPr>
            <w:tcW w:w="2268" w:type="dxa"/>
          </w:tcPr>
          <w:p w:rsidR="003632FC" w:rsidRDefault="003632FC">
            <w:pPr>
              <w:pStyle w:val="ConsPlusNormal"/>
            </w:pPr>
            <w:r>
              <w:t>[З-8.2.G1.3] Развитие общественного транспорта</w:t>
            </w:r>
          </w:p>
        </w:tc>
        <w:tc>
          <w:tcPr>
            <w:tcW w:w="2835" w:type="dxa"/>
          </w:tcPr>
          <w:p w:rsidR="003632FC" w:rsidRDefault="003632FC">
            <w:pPr>
              <w:pStyle w:val="ConsPlusNormal"/>
            </w:pPr>
            <w:r>
              <w:t xml:space="preserve">министерство транспорта и дорожного хозяйства Краснодарского края, органы местного </w:t>
            </w:r>
            <w:r>
              <w:lastRenderedPageBreak/>
              <w:t>самоуправления (по согласованию)</w:t>
            </w:r>
          </w:p>
        </w:tc>
        <w:tc>
          <w:tcPr>
            <w:tcW w:w="2608" w:type="dxa"/>
          </w:tcPr>
          <w:p w:rsidR="003632FC" w:rsidRDefault="003632FC">
            <w:pPr>
              <w:pStyle w:val="ConsPlusNormal"/>
            </w:pPr>
            <w:r>
              <w:lastRenderedPageBreak/>
              <w:t>развитие системы общественного транспорта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lastRenderedPageBreak/>
              <w:t>[З-8.2.G1.4] Развитие грузового транспорта</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экспортно-импортный хаб", министерство транспорта и дорожного хозяйства Краснодарского края</w:t>
            </w:r>
          </w:p>
        </w:tc>
        <w:tc>
          <w:tcPr>
            <w:tcW w:w="2608" w:type="dxa"/>
          </w:tcPr>
          <w:p w:rsidR="003632FC" w:rsidRDefault="003632FC">
            <w:pPr>
              <w:pStyle w:val="ConsPlusNormal"/>
            </w:pPr>
            <w:r>
              <w:t>развитие системы грузового транспорта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[З-8.2.G1.5] Развитие скоростного транспорта</w:t>
            </w:r>
          </w:p>
        </w:tc>
        <w:tc>
          <w:tcPr>
            <w:tcW w:w="2835" w:type="dxa"/>
          </w:tcPr>
          <w:p w:rsidR="003632FC" w:rsidRDefault="003632FC">
            <w:pPr>
              <w:pStyle w:val="ConsPlusNormal"/>
            </w:pPr>
            <w:r>
              <w:t>министерство транспорта и дорожного хозяйства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развитие системы скоростного транспорта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[З-8.2.G1.6] Развитие зарядной инфраструктуры (сети зарядных станций) и инфраструктуры технического обслуживания электромобилей</w:t>
            </w:r>
          </w:p>
        </w:tc>
        <w:tc>
          <w:tcPr>
            <w:tcW w:w="2835" w:type="dxa"/>
          </w:tcPr>
          <w:p w:rsidR="003632FC" w:rsidRDefault="003632FC">
            <w:pPr>
              <w:pStyle w:val="ConsPlusNormal"/>
            </w:pPr>
            <w:r>
              <w:t xml:space="preserve">департамент инвестиций и развития малого и среднего предпринимательства Краснодарского края, министерство топливно-энергетического комплекса и жилищно-коммунального хозяйства Краснодарского края, департамент </w:t>
            </w:r>
            <w:r>
              <w:lastRenderedPageBreak/>
              <w:t>потребительской сферы и регулирования рынка алкоголя Краснодарского края</w:t>
            </w:r>
          </w:p>
        </w:tc>
        <w:tc>
          <w:tcPr>
            <w:tcW w:w="2608" w:type="dxa"/>
          </w:tcPr>
          <w:p w:rsidR="003632FC" w:rsidRDefault="003632FC">
            <w:pPr>
              <w:pStyle w:val="ConsPlusNormal"/>
            </w:pPr>
            <w:r>
              <w:lastRenderedPageBreak/>
              <w:t>наличие на территории Краснодарского края сети зарядных станций и инфраструктуры технического обслуживания электромобилей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[З-8.2.G2.1] Синхронизация документов территориального планирования и отраслевых документов в сфере развития транспортной инфраструктуры со Стратегией</w:t>
            </w:r>
          </w:p>
        </w:tc>
        <w:tc>
          <w:tcPr>
            <w:tcW w:w="2835" w:type="dxa"/>
          </w:tcPr>
          <w:p w:rsidR="003632FC" w:rsidRDefault="003632FC">
            <w:pPr>
              <w:pStyle w:val="ConsPlusNormal"/>
            </w:pPr>
            <w:r>
              <w:t>департамент по архитектуре и градостроительству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 министерство транспорта и дорожного хозяйства Краснодарского края, министерство экономики Краснодарского края</w:t>
            </w:r>
          </w:p>
        </w:tc>
        <w:tc>
          <w:tcPr>
            <w:tcW w:w="2608" w:type="dxa"/>
          </w:tcPr>
          <w:p w:rsidR="003632FC" w:rsidRDefault="003632FC">
            <w:pPr>
              <w:pStyle w:val="ConsPlusNormal"/>
            </w:pPr>
            <w:r>
              <w:t>соответствие документов территориального планирования документам стратегического планирования социально-экономического развития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[З-8.2.G2.2] Реализация ГЧП в развитии дорожно-транспортной сети</w:t>
            </w:r>
          </w:p>
        </w:tc>
        <w:tc>
          <w:tcPr>
            <w:tcW w:w="2835" w:type="dxa"/>
          </w:tcPr>
          <w:p w:rsidR="003632FC" w:rsidRDefault="003632FC">
            <w:pPr>
              <w:pStyle w:val="ConsPlusNormal"/>
            </w:pPr>
            <w:r>
              <w:t xml:space="preserve">проектный комитет по стратегическому направлению развития "Торгово-транспортно-логистический кластер - Южный экспортно-импортный хаб", министерство транспорта и дорожного хозяйства Краснодарского края, департамент инвестиций и развития малого и среднего предпринимательства </w:t>
            </w:r>
            <w:r>
              <w:lastRenderedPageBreak/>
              <w:t>Краснодарского края</w:t>
            </w:r>
          </w:p>
        </w:tc>
        <w:tc>
          <w:tcPr>
            <w:tcW w:w="2608" w:type="dxa"/>
          </w:tcPr>
          <w:p w:rsidR="003632FC" w:rsidRDefault="003632FC">
            <w:pPr>
              <w:pStyle w:val="ConsPlusNormal"/>
            </w:pPr>
            <w:r>
              <w:lastRenderedPageBreak/>
              <w:t>увеличение объемов инвестиций в развитие дорожной инфраструктуры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сети автомобильных дорог Краснодарского края",</w:t>
            </w:r>
          </w:p>
          <w:p w:rsidR="003632FC" w:rsidRDefault="003632FC">
            <w:pPr>
              <w:pStyle w:val="ConsPlusNormal"/>
            </w:pPr>
            <w:r>
              <w:t>ГП КК "Комплексное развитие транспортно-логистической инфраструктуры Краснодарского края"</w:t>
            </w:r>
          </w:p>
        </w:tc>
      </w:tr>
      <w:tr w:rsidR="003632FC">
        <w:tc>
          <w:tcPr>
            <w:tcW w:w="2268" w:type="dxa"/>
          </w:tcPr>
          <w:p w:rsidR="003632FC" w:rsidRDefault="003632FC">
            <w:pPr>
              <w:pStyle w:val="ConsPlusNormal"/>
            </w:pPr>
            <w:r>
              <w:lastRenderedPageBreak/>
              <w:t>[З-8.2.G4.1] Информатизация транспортной инфраструктуры</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экспортно-импортный хаб", министерство транспорта и дорожного хозяйства Краснодарского края, департамент потребительской сферы и регулирования рынка алкоголя Краснодарского края, департамент информатизации и связи Краснодарского края</w:t>
            </w:r>
          </w:p>
        </w:tc>
        <w:tc>
          <w:tcPr>
            <w:tcW w:w="2608" w:type="dxa"/>
          </w:tcPr>
          <w:p w:rsidR="003632FC" w:rsidRDefault="003632FC">
            <w:pPr>
              <w:pStyle w:val="ConsPlusNormal"/>
            </w:pPr>
            <w:r>
              <w:t>осуществление мониторинга транспортно-эксплуатационного состояния автомобильных дорог общего пользования регионального значения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"Информационное общество Кубани"</w:t>
            </w:r>
          </w:p>
        </w:tc>
      </w:tr>
      <w:tr w:rsidR="003632FC">
        <w:tc>
          <w:tcPr>
            <w:tcW w:w="2268" w:type="dxa"/>
          </w:tcPr>
          <w:p w:rsidR="003632FC" w:rsidRDefault="003632FC">
            <w:pPr>
              <w:pStyle w:val="ConsPlusNormal"/>
            </w:pPr>
            <w:r>
              <w:t>[З-8.2.G4.2]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tc>
        <w:tc>
          <w:tcPr>
            <w:tcW w:w="2835" w:type="dxa"/>
          </w:tcPr>
          <w:p w:rsidR="003632FC" w:rsidRDefault="003632FC">
            <w:pPr>
              <w:pStyle w:val="ConsPlusNormal"/>
            </w:pPr>
            <w:r>
              <w:t>министерство транспорта и дорожного хозяйства Краснодарского края, департамент информатизации и связи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внедрение современных технологий строительства, ремонта и содержания автомобильных дорог общего пользования регионального значения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lastRenderedPageBreak/>
              <w:t>[З-8.2.G5.1] Снижение негативного влияния транспорта на экологию</w:t>
            </w:r>
          </w:p>
        </w:tc>
        <w:tc>
          <w:tcPr>
            <w:tcW w:w="2835" w:type="dxa"/>
          </w:tcPr>
          <w:p w:rsidR="003632FC" w:rsidRDefault="003632FC">
            <w:pPr>
              <w:pStyle w:val="ConsPlusNormal"/>
            </w:pPr>
            <w:r>
              <w:t>министерство транспорта и дорожного хозяйства Краснодарского края</w:t>
            </w:r>
          </w:p>
        </w:tc>
        <w:tc>
          <w:tcPr>
            <w:tcW w:w="2608" w:type="dxa"/>
          </w:tcPr>
          <w:p w:rsidR="003632FC" w:rsidRDefault="003632FC">
            <w:pPr>
              <w:pStyle w:val="ConsPlusNormal"/>
            </w:pPr>
            <w:r>
              <w:t>снижение негативного влияния общественного транспорта на окружающую среду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[З-8.2.G6.1] Развитие автодорожной сети</w:t>
            </w:r>
          </w:p>
        </w:tc>
        <w:tc>
          <w:tcPr>
            <w:tcW w:w="2835" w:type="dxa"/>
          </w:tcPr>
          <w:p w:rsidR="003632FC" w:rsidRDefault="003632FC">
            <w:pPr>
              <w:pStyle w:val="ConsPlusNormal"/>
            </w:pPr>
            <w:r>
              <w:t>министерство транспорта и дорожного хозяйства Краснодарского края, ГК "Российские автомобильные дороги" (по согласованию), Росавтодор (по согласованию), 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увеличение доли автомобильных дорог регионального значения, соответствующих нормативным требованиям</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сети автомобильных дорог Краснодарского края"</w:t>
            </w:r>
          </w:p>
        </w:tc>
      </w:tr>
      <w:tr w:rsidR="003632FC">
        <w:tc>
          <w:tcPr>
            <w:tcW w:w="2268" w:type="dxa"/>
          </w:tcPr>
          <w:p w:rsidR="003632FC" w:rsidRDefault="003632FC">
            <w:pPr>
              <w:pStyle w:val="ConsPlusNormal"/>
            </w:pPr>
            <w:r>
              <w:t>[З-8.2.G7.1] Внедрение механизмов проектного управления инвестициями в транспортной сфере</w:t>
            </w:r>
          </w:p>
        </w:tc>
        <w:tc>
          <w:tcPr>
            <w:tcW w:w="2835" w:type="dxa"/>
          </w:tcPr>
          <w:p w:rsidR="003632FC" w:rsidRDefault="003632FC">
            <w:pPr>
              <w:pStyle w:val="ConsPlusNormal"/>
            </w:pPr>
            <w:r>
              <w:t>министерство транспорта и дорожного хозяйства Краснодарского края, 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внедрение механизмов проектного управления инвестициями в транспортной сфере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2"/>
            </w:pPr>
            <w:r>
              <w:lastRenderedPageBreak/>
              <w:t>[Ц-8.3] Регион с развитой транспортно-логистической системой</w:t>
            </w:r>
          </w:p>
        </w:tc>
      </w:tr>
      <w:tr w:rsidR="003632FC">
        <w:tc>
          <w:tcPr>
            <w:tcW w:w="2268" w:type="dxa"/>
          </w:tcPr>
          <w:p w:rsidR="003632FC" w:rsidRDefault="003632FC">
            <w:pPr>
              <w:pStyle w:val="ConsPlusNormal"/>
            </w:pPr>
            <w:r>
              <w:t>[З-8.3.G1.1] Создание рынка конкурентоспособных комплексных транспортно-логистических услуг международного уровня</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экспортно-импортный хаб", министерство транспорта и дорожного хозяйства Краснодарского края</w:t>
            </w:r>
          </w:p>
        </w:tc>
        <w:tc>
          <w:tcPr>
            <w:tcW w:w="2608" w:type="dxa"/>
          </w:tcPr>
          <w:p w:rsidR="003632FC" w:rsidRDefault="003632FC">
            <w:pPr>
              <w:pStyle w:val="ConsPlusNormal"/>
            </w:pPr>
            <w:r>
              <w:t>рост экспорта; увеличение товарооборота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[З-8.3.G2.1] Совершенствование механизмов государственного управления в транспортно-логистической сфере</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повышение эффективности управления в ТТЛК; повышение качества и доступности институтов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[З-8.3.G3.1] Участие в формировании системы подготовки и переподготовки кадров в сфере транспорта и логистики</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экспортно-импортный хаб", министерство образования, науки и молодежной политики Краснодарского края, министерство труда и социального развития Краснодарского края</w:t>
            </w:r>
          </w:p>
        </w:tc>
        <w:tc>
          <w:tcPr>
            <w:tcW w:w="2608" w:type="dxa"/>
          </w:tcPr>
          <w:p w:rsidR="003632FC" w:rsidRDefault="003632FC">
            <w:pPr>
              <w:pStyle w:val="ConsPlusNormal"/>
            </w:pPr>
            <w:r>
              <w:t>повышение качества кадров в сфере транспорта и логистики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"Содействие занятости населения"</w:t>
            </w:r>
          </w:p>
        </w:tc>
      </w:tr>
      <w:tr w:rsidR="003632FC">
        <w:tc>
          <w:tcPr>
            <w:tcW w:w="2268" w:type="dxa"/>
          </w:tcPr>
          <w:p w:rsidR="003632FC" w:rsidRDefault="003632FC">
            <w:pPr>
              <w:pStyle w:val="ConsPlusNormal"/>
            </w:pPr>
            <w:r>
              <w:lastRenderedPageBreak/>
              <w:t>[З-8.3.G4.1] Цифровизация и повышение технологического уровня транспортно-логистической системы Краснодарского края, систем управления грузовыми и пассажирскими перевозками</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экспортно-импортный хаб", департамент информатизации и связи Краснодарского края</w:t>
            </w:r>
          </w:p>
        </w:tc>
        <w:tc>
          <w:tcPr>
            <w:tcW w:w="2608" w:type="dxa"/>
          </w:tcPr>
          <w:p w:rsidR="003632FC" w:rsidRDefault="003632FC">
            <w:pPr>
              <w:pStyle w:val="ConsPlusNormal"/>
            </w:pPr>
            <w:r>
              <w:t>использование региональной системы мониторинга ТС, объектов и ресурсов Краснодарского края при осуществлении пассажирских перевозок на межмуниципальных маршрутах и смежных межрегиональных маршрутах регулярных перевозок</w:t>
            </w:r>
          </w:p>
        </w:tc>
        <w:tc>
          <w:tcPr>
            <w:tcW w:w="850" w:type="dxa"/>
          </w:tcPr>
          <w:p w:rsidR="003632FC" w:rsidRDefault="003632FC">
            <w:pPr>
              <w:pStyle w:val="ConsPlusNormal"/>
              <w:jc w:val="center"/>
            </w:pPr>
            <w:r>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w:t>
            </w:r>
          </w:p>
        </w:tc>
      </w:tr>
      <w:tr w:rsidR="003632FC">
        <w:tc>
          <w:tcPr>
            <w:tcW w:w="2268" w:type="dxa"/>
          </w:tcPr>
          <w:p w:rsidR="003632FC" w:rsidRDefault="003632FC">
            <w:pPr>
              <w:pStyle w:val="ConsPlusNormal"/>
            </w:pPr>
            <w:r>
              <w:t>[З-8.3.G4.2] Внедрение перспективных технологий в транспорте, в т.ч. развитие экологически чистого транспорта, интеллектуальных транспортных систем и новых видов мобильности населения</w:t>
            </w:r>
          </w:p>
        </w:tc>
        <w:tc>
          <w:tcPr>
            <w:tcW w:w="2835" w:type="dxa"/>
          </w:tcPr>
          <w:p w:rsidR="003632FC" w:rsidRDefault="003632FC">
            <w:pPr>
              <w:pStyle w:val="ConsPlusNormal"/>
            </w:pPr>
            <w:r>
              <w:t>министерство транспорта и дорожного хозяйства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снижение негативного влияния общественного транспорта на окружающую среду</w:t>
            </w:r>
          </w:p>
        </w:tc>
        <w:tc>
          <w:tcPr>
            <w:tcW w:w="850" w:type="dxa"/>
          </w:tcPr>
          <w:p w:rsidR="003632FC" w:rsidRDefault="003632FC">
            <w:pPr>
              <w:pStyle w:val="ConsPlusNormal"/>
              <w:jc w:val="center"/>
            </w:pPr>
            <w:r>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w:t>
            </w:r>
          </w:p>
        </w:tc>
      </w:tr>
      <w:tr w:rsidR="003632FC">
        <w:tc>
          <w:tcPr>
            <w:tcW w:w="2268" w:type="dxa"/>
          </w:tcPr>
          <w:p w:rsidR="003632FC" w:rsidRDefault="003632FC">
            <w:pPr>
              <w:pStyle w:val="ConsPlusNormal"/>
            </w:pPr>
            <w:r>
              <w:t>[З-8.3.G6.1] Развитие морских портов, в т.ч. малых портов</w:t>
            </w:r>
          </w:p>
        </w:tc>
        <w:tc>
          <w:tcPr>
            <w:tcW w:w="2835" w:type="dxa"/>
          </w:tcPr>
          <w:p w:rsidR="003632FC" w:rsidRDefault="003632FC">
            <w:pPr>
              <w:pStyle w:val="ConsPlusNormal"/>
            </w:pPr>
            <w:r>
              <w:t>министерство транспорта и дорожного хозяйства Краснодарского края, проектный комитет по стратегическому направлению развития "Торгово-транспортно-</w:t>
            </w:r>
            <w:r>
              <w:lastRenderedPageBreak/>
              <w:t>логистический кластер - Южный экспортно-импортный хаб"</w:t>
            </w:r>
          </w:p>
        </w:tc>
        <w:tc>
          <w:tcPr>
            <w:tcW w:w="2608" w:type="dxa"/>
          </w:tcPr>
          <w:p w:rsidR="003632FC" w:rsidRDefault="003632FC">
            <w:pPr>
              <w:pStyle w:val="ConsPlusNormal"/>
            </w:pPr>
            <w:r>
              <w:lastRenderedPageBreak/>
              <w:t xml:space="preserve">усиление роли Краснодарского края как естественного транспортного моста между Европой и Азией; распределение грузопотоков между </w:t>
            </w:r>
            <w:r>
              <w:lastRenderedPageBreak/>
              <w:t>"большими" и "малыми" портами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г. Сочи, Туапсинский район, г. Геленджик, г. Новороссийск, г. Анапа, Темрюкский </w:t>
            </w:r>
            <w:r>
              <w:lastRenderedPageBreak/>
              <w:t>район, Ейский район</w:t>
            </w:r>
          </w:p>
        </w:tc>
        <w:tc>
          <w:tcPr>
            <w:tcW w:w="2154" w:type="dxa"/>
          </w:tcPr>
          <w:p w:rsidR="003632FC" w:rsidRDefault="003632FC">
            <w:pPr>
              <w:pStyle w:val="ConsPlusNormal"/>
            </w:pPr>
            <w:r>
              <w:lastRenderedPageBreak/>
              <w:t>без включения в государственную программу</w:t>
            </w:r>
          </w:p>
        </w:tc>
      </w:tr>
      <w:tr w:rsidR="003632FC">
        <w:tc>
          <w:tcPr>
            <w:tcW w:w="2268" w:type="dxa"/>
          </w:tcPr>
          <w:p w:rsidR="003632FC" w:rsidRDefault="003632FC">
            <w:pPr>
              <w:pStyle w:val="ConsPlusNormal"/>
            </w:pPr>
            <w:r>
              <w:lastRenderedPageBreak/>
              <w:t>[З-8.3.G6.2] Развитие аэропортов, в т.ч. малой авиации</w:t>
            </w:r>
          </w:p>
        </w:tc>
        <w:tc>
          <w:tcPr>
            <w:tcW w:w="2835" w:type="dxa"/>
          </w:tcPr>
          <w:p w:rsidR="003632FC" w:rsidRDefault="003632FC">
            <w:pPr>
              <w:pStyle w:val="ConsPlusNormal"/>
            </w:pPr>
            <w:r>
              <w:t>министерство транспорта и дорожного хозяйства Краснодарского края</w:t>
            </w:r>
          </w:p>
        </w:tc>
        <w:tc>
          <w:tcPr>
            <w:tcW w:w="2608" w:type="dxa"/>
          </w:tcPr>
          <w:p w:rsidR="003632FC" w:rsidRDefault="003632FC">
            <w:pPr>
              <w:pStyle w:val="ConsPlusNormal"/>
            </w:pPr>
            <w:r>
              <w:t>увеличение пассажиропотока аэропортов Краснодарского края; повышение качества обслуживания пассажиров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2025</w:t>
            </w:r>
          </w:p>
        </w:tc>
        <w:tc>
          <w:tcPr>
            <w:tcW w:w="1948" w:type="dxa"/>
          </w:tcPr>
          <w:p w:rsidR="003632FC" w:rsidRDefault="003632FC">
            <w:pPr>
              <w:pStyle w:val="ConsPlusNormal"/>
            </w:pPr>
            <w:r>
              <w:t>г. Краснодар, г. Сочи, г. Анапа, Ейский район, г. Геленджик</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[З-8.3.G6.3] Развитие транспортно-логистических узлов</w:t>
            </w:r>
          </w:p>
        </w:tc>
        <w:tc>
          <w:tcPr>
            <w:tcW w:w="2835" w:type="dxa"/>
          </w:tcPr>
          <w:p w:rsidR="003632FC" w:rsidRDefault="003632FC">
            <w:pPr>
              <w:pStyle w:val="ConsPlusNormal"/>
            </w:pPr>
            <w:r>
              <w:t>министерство транспорта и дорожного хозяйства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максимизация техническо-экономической эффективности транспортно-логистических узлов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[З-8.3.G6.4] Развитие интермодальных транспортно-коммуникационных узлов на территориях аэропортов, морских портов, железнодорожных и автостанций</w:t>
            </w:r>
          </w:p>
        </w:tc>
        <w:tc>
          <w:tcPr>
            <w:tcW w:w="2835" w:type="dxa"/>
          </w:tcPr>
          <w:p w:rsidR="003632FC" w:rsidRDefault="003632FC">
            <w:pPr>
              <w:pStyle w:val="ConsPlusNormal"/>
            </w:pPr>
            <w:r>
              <w:t>министерство транспорта и дорожного хозяйства Краснодарского края, проектный комитет по стратегическому направлению развития "Торгово-транспортно-логистический кластер - Южный экспортно-импортный хаб"</w:t>
            </w:r>
          </w:p>
        </w:tc>
        <w:tc>
          <w:tcPr>
            <w:tcW w:w="2608" w:type="dxa"/>
          </w:tcPr>
          <w:p w:rsidR="003632FC" w:rsidRDefault="003632FC">
            <w:pPr>
              <w:pStyle w:val="ConsPlusNormal"/>
            </w:pPr>
            <w:r>
              <w:t>максимизация удобства для пассажиров; максимизация техническо-экономической эффективности транспортной системы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bl>
    <w:p w:rsidR="003632FC" w:rsidRDefault="003632FC">
      <w:pPr>
        <w:sectPr w:rsidR="003632FC">
          <w:pgSz w:w="16838" w:h="11905" w:orient="landscape"/>
          <w:pgMar w:top="1701" w:right="1134" w:bottom="850" w:left="1134" w:header="0" w:footer="0" w:gutter="0"/>
          <w:cols w:space="720"/>
        </w:sectPr>
      </w:pPr>
    </w:p>
    <w:p w:rsidR="003632FC" w:rsidRDefault="003632FC">
      <w:pPr>
        <w:pStyle w:val="ConsPlusNormal"/>
        <w:jc w:val="both"/>
      </w:pPr>
    </w:p>
    <w:p w:rsidR="003632FC" w:rsidRDefault="003632FC">
      <w:pPr>
        <w:pStyle w:val="ConsPlusNormal"/>
        <w:ind w:firstLine="540"/>
        <w:jc w:val="both"/>
      </w:pPr>
      <w:r>
        <w:t>2.4. ФП "Кластер умной промышленности"</w:t>
      </w:r>
    </w:p>
    <w:p w:rsidR="003632FC" w:rsidRDefault="003632FC">
      <w:pPr>
        <w:pStyle w:val="ConsPlusNormal"/>
        <w:spacing w:before="220"/>
        <w:ind w:firstLine="540"/>
        <w:jc w:val="both"/>
      </w:pPr>
      <w:r>
        <w:t>Ответственные исполнители и соисполнители проекта: проектный комитет по стратегическому направлению "Кластер умной промышленности", департамент промышленной политики Краснодарского края, министерство топливно-энергетического комплекса и жилищно-коммунального хозяйства Краснодарского края, департамент строительства Краснодарского края, министерство экономики Краснодарского края.</w:t>
      </w:r>
    </w:p>
    <w:p w:rsidR="003632FC" w:rsidRDefault="003632FC">
      <w:pPr>
        <w:pStyle w:val="ConsPlusNormal"/>
        <w:spacing w:before="220"/>
        <w:ind w:firstLine="540"/>
        <w:jc w:val="both"/>
      </w:pPr>
      <w:r>
        <w:t>В составе ФП "Кластер умной промышленности" предполагается выделение субкластеров:</w:t>
      </w:r>
    </w:p>
    <w:p w:rsidR="003632FC" w:rsidRDefault="003632FC">
      <w:pPr>
        <w:pStyle w:val="ConsPlusNormal"/>
        <w:spacing w:before="220"/>
        <w:ind w:firstLine="540"/>
        <w:jc w:val="both"/>
      </w:pPr>
      <w:r>
        <w:t>машиностроения и металлообработки;</w:t>
      </w:r>
    </w:p>
    <w:p w:rsidR="003632FC" w:rsidRDefault="003632FC">
      <w:pPr>
        <w:pStyle w:val="ConsPlusNormal"/>
        <w:spacing w:before="220"/>
        <w:ind w:firstLine="540"/>
        <w:jc w:val="both"/>
      </w:pPr>
      <w:r>
        <w:t>деревообработки;</w:t>
      </w:r>
    </w:p>
    <w:p w:rsidR="003632FC" w:rsidRDefault="003632FC">
      <w:pPr>
        <w:pStyle w:val="ConsPlusNormal"/>
        <w:spacing w:before="220"/>
        <w:ind w:firstLine="540"/>
        <w:jc w:val="both"/>
      </w:pPr>
      <w:r>
        <w:t>химической промышленности;</w:t>
      </w:r>
    </w:p>
    <w:p w:rsidR="003632FC" w:rsidRDefault="003632FC">
      <w:pPr>
        <w:pStyle w:val="ConsPlusNormal"/>
        <w:spacing w:before="220"/>
        <w:ind w:firstLine="540"/>
        <w:jc w:val="both"/>
      </w:pPr>
      <w:r>
        <w:t>легкой промышленности;</w:t>
      </w:r>
    </w:p>
    <w:p w:rsidR="003632FC" w:rsidRDefault="003632FC">
      <w:pPr>
        <w:pStyle w:val="ConsPlusNormal"/>
        <w:spacing w:before="220"/>
        <w:ind w:firstLine="540"/>
        <w:jc w:val="both"/>
      </w:pPr>
      <w:r>
        <w:t>производства стройматериалов;</w:t>
      </w:r>
    </w:p>
    <w:p w:rsidR="003632FC" w:rsidRDefault="003632FC">
      <w:pPr>
        <w:pStyle w:val="ConsPlusNormal"/>
        <w:spacing w:before="220"/>
        <w:ind w:firstLine="540"/>
        <w:jc w:val="both"/>
      </w:pPr>
      <w:r>
        <w:t>топливно-энергетического.</w:t>
      </w:r>
    </w:p>
    <w:p w:rsidR="003632FC" w:rsidRDefault="003632FC">
      <w:pPr>
        <w:pStyle w:val="ConsPlusNormal"/>
        <w:spacing w:before="220"/>
        <w:ind w:firstLine="540"/>
        <w:jc w:val="both"/>
      </w:pPr>
      <w:r>
        <w:t>Флагманский проект "Кластер умной промышленности" направлен на достижение следующих целей Стратегии:</w:t>
      </w:r>
    </w:p>
    <w:p w:rsidR="003632FC" w:rsidRDefault="003632FC">
      <w:pPr>
        <w:pStyle w:val="ConsPlusNormal"/>
        <w:spacing w:before="220"/>
        <w:ind w:firstLine="540"/>
        <w:jc w:val="both"/>
      </w:pPr>
      <w:r>
        <w:t>Стратегические цели:</w:t>
      </w:r>
    </w:p>
    <w:p w:rsidR="003632FC" w:rsidRDefault="003632FC">
      <w:pPr>
        <w:pStyle w:val="ConsPlusNormal"/>
        <w:spacing w:before="220"/>
        <w:ind w:firstLine="540"/>
        <w:jc w:val="both"/>
      </w:pPr>
      <w:r>
        <w:t>СЦ-1. Ключевые экономические комплексы края конкурентоспособны на российском рынке, лидеры - глобально конкурентоспособны; сформированы сбалансированные кластеры-лидеры развития Южного полюса роста.</w:t>
      </w:r>
    </w:p>
    <w:p w:rsidR="003632FC" w:rsidRDefault="003632FC">
      <w:pPr>
        <w:pStyle w:val="ConsPlusNormal"/>
        <w:spacing w:before="220"/>
        <w:ind w:firstLine="540"/>
        <w:jc w:val="both"/>
      </w:pPr>
      <w:r>
        <w:t>СЦ-11. Регион умной экологически чистой промышленности, ориентированной на потребности социума, имеющий высокую конвергенцию с ключевыми экономическими комплексами Южного полюса роста.</w:t>
      </w:r>
    </w:p>
    <w:p w:rsidR="003632FC" w:rsidRDefault="003632FC">
      <w:pPr>
        <w:pStyle w:val="ConsPlusNormal"/>
        <w:spacing w:before="220"/>
        <w:ind w:firstLine="540"/>
        <w:jc w:val="both"/>
      </w:pPr>
      <w:r>
        <w:t>СЦ-12. Регион, обладающий экологически безопасным и высокоэффективным топливно-энергетическим комплексом, обеспечивающим потребности экономики и человека в доступной и недорогой энергии на основе сочетания инновационного развития традиционной энергетики и активного внедрения технологий "зеленой энергетики".</w:t>
      </w:r>
    </w:p>
    <w:p w:rsidR="003632FC" w:rsidRDefault="003632FC">
      <w:pPr>
        <w:pStyle w:val="ConsPlusNormal"/>
        <w:spacing w:before="220"/>
        <w:ind w:firstLine="540"/>
        <w:jc w:val="both"/>
      </w:pPr>
      <w:r>
        <w:t>СЦ-13. Регион, обладающий единой эффективной системой производства строительных материалов, возведения объектов и их эксплуатации.</w:t>
      </w:r>
    </w:p>
    <w:p w:rsidR="003632FC" w:rsidRDefault="003632FC">
      <w:pPr>
        <w:pStyle w:val="ConsPlusNormal"/>
        <w:spacing w:before="220"/>
        <w:ind w:firstLine="540"/>
        <w:jc w:val="both"/>
      </w:pPr>
      <w:r>
        <w:t>Цели второго уровня:</w:t>
      </w:r>
    </w:p>
    <w:p w:rsidR="003632FC" w:rsidRDefault="003632FC">
      <w:pPr>
        <w:pStyle w:val="ConsPlusNormal"/>
        <w:spacing w:before="220"/>
        <w:ind w:firstLine="540"/>
        <w:jc w:val="both"/>
      </w:pPr>
      <w:r>
        <w:t>Ц-11.1. Один из лидеров российского рынка и крупный игрок на мировом рынке продукции химической промышленности, обеспечивающий высокий уровень конкурентоспособности на основе применения современных эффективных и экологически чистых технологий, удовлетворяющий потребности ключевых отраслей экономики и населения края в качественной конкурентоспособной продукции.</w:t>
      </w:r>
    </w:p>
    <w:p w:rsidR="003632FC" w:rsidRDefault="003632FC">
      <w:pPr>
        <w:pStyle w:val="ConsPlusNormal"/>
        <w:spacing w:before="220"/>
        <w:ind w:firstLine="540"/>
        <w:jc w:val="both"/>
      </w:pPr>
      <w:r>
        <w:t>Ц-11.2. Регион с высоким уровнем обеспечения потребностей санаторно-курортного и туристского комплекса в качественной мебели и других изделиях деревопереработки за счет развитого внутреннего производства, продукция которого конкурентоспособна и востребована на российском и зарубежных рынках.</w:t>
      </w:r>
    </w:p>
    <w:p w:rsidR="003632FC" w:rsidRDefault="003632FC">
      <w:pPr>
        <w:pStyle w:val="ConsPlusNormal"/>
        <w:spacing w:before="220"/>
        <w:ind w:firstLine="540"/>
        <w:jc w:val="both"/>
      </w:pPr>
      <w:r>
        <w:lastRenderedPageBreak/>
        <w:t>Ц-11.3. Лидер ЮФО по металлообработке, обладающий развитым современным металлургическим и электротехническим производством, а также конкурентоспособным производством тяжелого, сельскохозяйственного и пищевого оборудования.</w:t>
      </w:r>
    </w:p>
    <w:p w:rsidR="003632FC" w:rsidRDefault="003632FC">
      <w:pPr>
        <w:pStyle w:val="ConsPlusNormal"/>
        <w:spacing w:before="220"/>
        <w:ind w:firstLine="540"/>
        <w:jc w:val="both"/>
      </w:pPr>
      <w:r>
        <w:t>Ц-11.4. Регион с высоким уровнем обеспечения потребностей населения и туристов в качественной конкурентоспособной продукции легкой промышленности за счет развитого внутреннего производства.</w:t>
      </w:r>
    </w:p>
    <w:p w:rsidR="003632FC" w:rsidRDefault="003632FC">
      <w:pPr>
        <w:pStyle w:val="ConsPlusNormal"/>
        <w:spacing w:before="220"/>
        <w:ind w:firstLine="540"/>
        <w:jc w:val="both"/>
      </w:pPr>
      <w:r>
        <w:t>Ц-12.1. Регион - один из основных разработчиков месторождений нефти, газа и газового конденсата в ЮФО, в т.ч. существующих и перспективных месторождений на шельфе Черного и Азовского морей, сохраняющий или наращивающий объемы добычи за счет применения прогрессивных технологий и расширения ресурсной базы.</w:t>
      </w:r>
    </w:p>
    <w:p w:rsidR="003632FC" w:rsidRDefault="003632FC">
      <w:pPr>
        <w:pStyle w:val="ConsPlusNormal"/>
        <w:spacing w:before="220"/>
        <w:ind w:firstLine="540"/>
        <w:jc w:val="both"/>
      </w:pPr>
      <w:r>
        <w:t>Ц-12.2. Ключевой нефтеперерабатывающий регион в ЮФО, наращивающий объемы выпуска за счет повышения глубины переработки сырья и качества выпускаемых нефтепродуктов, обеспеченный высокотехнологичными нефтеперерабатывающими мощностями в необходимом объеме.</w:t>
      </w:r>
    </w:p>
    <w:p w:rsidR="003632FC" w:rsidRDefault="003632FC">
      <w:pPr>
        <w:pStyle w:val="ConsPlusNormal"/>
        <w:spacing w:before="220"/>
        <w:ind w:firstLine="540"/>
        <w:jc w:val="both"/>
      </w:pPr>
      <w:r>
        <w:t>Ц-12.3. Регион с высоким уровнем газификации населенных пунктов, обеспечивающий полное удовлетворение потребностей населения и предприятий в природном газе.</w:t>
      </w:r>
    </w:p>
    <w:p w:rsidR="003632FC" w:rsidRDefault="003632FC">
      <w:pPr>
        <w:pStyle w:val="ConsPlusNormal"/>
        <w:spacing w:before="220"/>
        <w:ind w:firstLine="540"/>
        <w:jc w:val="both"/>
      </w:pPr>
      <w:r>
        <w:t>Ц-12.4. Регион, обладающий высокотехнологичной и современной электроэнергетической инфраструктурой и резервами электроэнергетических мощностей, достаточными для обеспечения реализации программ развития экономики края.</w:t>
      </w:r>
    </w:p>
    <w:p w:rsidR="003632FC" w:rsidRDefault="003632FC">
      <w:pPr>
        <w:pStyle w:val="ConsPlusNormal"/>
        <w:spacing w:before="220"/>
        <w:ind w:firstLine="540"/>
        <w:jc w:val="both"/>
      </w:pPr>
      <w:r>
        <w:t>Ц-12.5. Регион, обладающий надежными и энергоэффективными системами теплоснабжения, построенными на основе прогрессивных технологий.</w:t>
      </w:r>
    </w:p>
    <w:p w:rsidR="003632FC" w:rsidRDefault="003632FC">
      <w:pPr>
        <w:pStyle w:val="ConsPlusNormal"/>
        <w:spacing w:before="220"/>
        <w:ind w:firstLine="540"/>
        <w:jc w:val="both"/>
      </w:pPr>
      <w:r>
        <w:t>Ц-13.1. Строительная деятельность в Краснодарском крае - экономически эффективная, конкурентоспособная и востребованная отрасль.</w:t>
      </w:r>
    </w:p>
    <w:p w:rsidR="003632FC" w:rsidRDefault="003632FC">
      <w:pPr>
        <w:pStyle w:val="ConsPlusNormal"/>
        <w:spacing w:before="220"/>
        <w:ind w:firstLine="540"/>
        <w:jc w:val="both"/>
      </w:pPr>
      <w:r>
        <w:t>Ц-13.2. Производство строительных материалов в Краснодарском крае - конкурентоспособная и высокотехнологичная промышленность строительных материалов инновационного типа, удовлетворяющая потребности внутреннего и внешнего рынков в качественной и доступной продукции.</w:t>
      </w:r>
    </w:p>
    <w:p w:rsidR="003632FC" w:rsidRDefault="003632FC">
      <w:pPr>
        <w:pStyle w:val="ConsPlusNormal"/>
        <w:spacing w:before="220"/>
        <w:ind w:firstLine="540"/>
        <w:jc w:val="both"/>
      </w:pPr>
      <w:r>
        <w:t>Ц-13.3. Жилищно-коммунальное хозяйство в Краснодарском крае - отрасль, качественно и надежно предоставляющая жилищно-коммунальные услуги, а также создающая благоприятную среду для жизнедеятельности населения.</w:t>
      </w:r>
    </w:p>
    <w:p w:rsidR="003632FC" w:rsidRDefault="003632FC">
      <w:pPr>
        <w:pStyle w:val="ConsPlusNormal"/>
        <w:jc w:val="both"/>
      </w:pPr>
    </w:p>
    <w:p w:rsidR="003632FC" w:rsidRDefault="003632FC">
      <w:pPr>
        <w:pStyle w:val="ConsPlusNormal"/>
        <w:jc w:val="right"/>
        <w:outlineLvl w:val="1"/>
      </w:pPr>
      <w:r>
        <w:t>Таблица 5</w:t>
      </w:r>
    </w:p>
    <w:p w:rsidR="003632FC" w:rsidRDefault="003632FC">
      <w:pPr>
        <w:pStyle w:val="ConsPlusNormal"/>
        <w:jc w:val="both"/>
      </w:pPr>
    </w:p>
    <w:p w:rsidR="003632FC" w:rsidRDefault="003632FC">
      <w:pPr>
        <w:pStyle w:val="ConsPlusTitle"/>
        <w:jc w:val="center"/>
      </w:pPr>
      <w:r>
        <w:t>Комплексы мероприятий,</w:t>
      </w:r>
    </w:p>
    <w:p w:rsidR="003632FC" w:rsidRDefault="003632FC">
      <w:pPr>
        <w:pStyle w:val="ConsPlusTitle"/>
        <w:jc w:val="center"/>
      </w:pPr>
      <w:r>
        <w:t>планируемых к реализации в рамках флагманского проекта</w:t>
      </w:r>
    </w:p>
    <w:p w:rsidR="003632FC" w:rsidRDefault="003632FC">
      <w:pPr>
        <w:pStyle w:val="ConsPlusTitle"/>
        <w:jc w:val="center"/>
      </w:pPr>
      <w:r>
        <w:t>"Кластер умной промышленности"</w:t>
      </w:r>
    </w:p>
    <w:p w:rsidR="003632FC" w:rsidRDefault="003632FC">
      <w:pPr>
        <w:pStyle w:val="ConsPlusNormal"/>
        <w:jc w:val="both"/>
      </w:pPr>
    </w:p>
    <w:p w:rsidR="003632FC" w:rsidRDefault="003632FC">
      <w:pPr>
        <w:sectPr w:rsidR="003632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835"/>
        <w:gridCol w:w="2608"/>
        <w:gridCol w:w="850"/>
        <w:gridCol w:w="850"/>
        <w:gridCol w:w="1948"/>
        <w:gridCol w:w="2154"/>
      </w:tblGrid>
      <w:tr w:rsidR="003632FC">
        <w:tc>
          <w:tcPr>
            <w:tcW w:w="2268" w:type="dxa"/>
            <w:vAlign w:val="center"/>
          </w:tcPr>
          <w:p w:rsidR="003632FC" w:rsidRDefault="003632FC">
            <w:pPr>
              <w:pStyle w:val="ConsPlusNormal"/>
              <w:jc w:val="center"/>
            </w:pPr>
            <w:r>
              <w:lastRenderedPageBreak/>
              <w:t>Цели, задачи, мероприятия</w:t>
            </w:r>
          </w:p>
        </w:tc>
        <w:tc>
          <w:tcPr>
            <w:tcW w:w="2835" w:type="dxa"/>
            <w:vAlign w:val="center"/>
          </w:tcPr>
          <w:p w:rsidR="003632FC" w:rsidRDefault="003632FC">
            <w:pPr>
              <w:pStyle w:val="ConsPlusNormal"/>
              <w:jc w:val="center"/>
            </w:pPr>
            <w:r>
              <w:t>Ответственный, соисполнители</w:t>
            </w:r>
          </w:p>
        </w:tc>
        <w:tc>
          <w:tcPr>
            <w:tcW w:w="2608" w:type="dxa"/>
            <w:vAlign w:val="center"/>
          </w:tcPr>
          <w:p w:rsidR="003632FC" w:rsidRDefault="003632FC">
            <w:pPr>
              <w:pStyle w:val="ConsPlusNormal"/>
              <w:jc w:val="center"/>
            </w:pPr>
            <w:r>
              <w:t>Ожидаемые результаты</w:t>
            </w:r>
          </w:p>
        </w:tc>
        <w:tc>
          <w:tcPr>
            <w:tcW w:w="850" w:type="dxa"/>
            <w:vAlign w:val="center"/>
          </w:tcPr>
          <w:p w:rsidR="003632FC" w:rsidRDefault="003632FC">
            <w:pPr>
              <w:pStyle w:val="ConsPlusNormal"/>
              <w:jc w:val="center"/>
            </w:pPr>
            <w:r>
              <w:t>Начало реализации</w:t>
            </w:r>
          </w:p>
        </w:tc>
        <w:tc>
          <w:tcPr>
            <w:tcW w:w="850" w:type="dxa"/>
            <w:vAlign w:val="center"/>
          </w:tcPr>
          <w:p w:rsidR="003632FC" w:rsidRDefault="003632FC">
            <w:pPr>
              <w:pStyle w:val="ConsPlusNormal"/>
              <w:jc w:val="center"/>
            </w:pPr>
            <w:r>
              <w:t>Конец реализации</w:t>
            </w:r>
          </w:p>
        </w:tc>
        <w:tc>
          <w:tcPr>
            <w:tcW w:w="1948" w:type="dxa"/>
            <w:vAlign w:val="center"/>
          </w:tcPr>
          <w:p w:rsidR="003632FC" w:rsidRDefault="003632FC">
            <w:pPr>
              <w:pStyle w:val="ConsPlusNormal"/>
              <w:jc w:val="center"/>
            </w:pPr>
            <w:r>
              <w:t>Территория (районы реализации)</w:t>
            </w:r>
          </w:p>
        </w:tc>
        <w:tc>
          <w:tcPr>
            <w:tcW w:w="2154" w:type="dxa"/>
            <w:vAlign w:val="center"/>
          </w:tcPr>
          <w:p w:rsidR="003632FC" w:rsidRDefault="003632FC">
            <w:pPr>
              <w:pStyle w:val="ConsPlusNormal"/>
              <w:jc w:val="center"/>
            </w:pPr>
            <w:r>
              <w:t>Связь с государственной программой Краснодарского края</w:t>
            </w:r>
          </w:p>
        </w:tc>
      </w:tr>
      <w:tr w:rsidR="003632FC">
        <w:tc>
          <w:tcPr>
            <w:tcW w:w="2268" w:type="dxa"/>
            <w:vAlign w:val="center"/>
          </w:tcPr>
          <w:p w:rsidR="003632FC" w:rsidRDefault="003632FC">
            <w:pPr>
              <w:pStyle w:val="ConsPlusNormal"/>
              <w:jc w:val="center"/>
            </w:pPr>
            <w:r>
              <w:t>1</w:t>
            </w:r>
          </w:p>
        </w:tc>
        <w:tc>
          <w:tcPr>
            <w:tcW w:w="2835" w:type="dxa"/>
            <w:vAlign w:val="center"/>
          </w:tcPr>
          <w:p w:rsidR="003632FC" w:rsidRDefault="003632FC">
            <w:pPr>
              <w:pStyle w:val="ConsPlusNormal"/>
              <w:jc w:val="center"/>
            </w:pPr>
            <w:r>
              <w:t>2</w:t>
            </w:r>
          </w:p>
        </w:tc>
        <w:tc>
          <w:tcPr>
            <w:tcW w:w="2608" w:type="dxa"/>
            <w:vAlign w:val="center"/>
          </w:tcPr>
          <w:p w:rsidR="003632FC" w:rsidRDefault="003632FC">
            <w:pPr>
              <w:pStyle w:val="ConsPlusNormal"/>
              <w:jc w:val="center"/>
            </w:pPr>
            <w:r>
              <w:t>3</w:t>
            </w:r>
          </w:p>
        </w:tc>
        <w:tc>
          <w:tcPr>
            <w:tcW w:w="850" w:type="dxa"/>
            <w:vAlign w:val="center"/>
          </w:tcPr>
          <w:p w:rsidR="003632FC" w:rsidRDefault="003632FC">
            <w:pPr>
              <w:pStyle w:val="ConsPlusNormal"/>
              <w:jc w:val="center"/>
            </w:pPr>
            <w:r>
              <w:t>4</w:t>
            </w:r>
          </w:p>
        </w:tc>
        <w:tc>
          <w:tcPr>
            <w:tcW w:w="850" w:type="dxa"/>
            <w:vAlign w:val="center"/>
          </w:tcPr>
          <w:p w:rsidR="003632FC" w:rsidRDefault="003632FC">
            <w:pPr>
              <w:pStyle w:val="ConsPlusNormal"/>
              <w:jc w:val="center"/>
            </w:pPr>
            <w:r>
              <w:t>5</w:t>
            </w:r>
          </w:p>
        </w:tc>
        <w:tc>
          <w:tcPr>
            <w:tcW w:w="1948" w:type="dxa"/>
            <w:vAlign w:val="center"/>
          </w:tcPr>
          <w:p w:rsidR="003632FC" w:rsidRDefault="003632FC">
            <w:pPr>
              <w:pStyle w:val="ConsPlusNormal"/>
              <w:jc w:val="center"/>
            </w:pPr>
            <w:r>
              <w:t>6</w:t>
            </w:r>
          </w:p>
        </w:tc>
        <w:tc>
          <w:tcPr>
            <w:tcW w:w="2154" w:type="dxa"/>
            <w:vAlign w:val="center"/>
          </w:tcPr>
          <w:p w:rsidR="003632FC" w:rsidRDefault="003632FC">
            <w:pPr>
              <w:pStyle w:val="ConsPlusNormal"/>
              <w:jc w:val="center"/>
            </w:pPr>
            <w:r>
              <w:t>7</w:t>
            </w:r>
          </w:p>
        </w:tc>
      </w:tr>
      <w:tr w:rsidR="003632FC">
        <w:tc>
          <w:tcPr>
            <w:tcW w:w="2268" w:type="dxa"/>
          </w:tcPr>
          <w:p w:rsidR="003632FC" w:rsidRDefault="003632FC">
            <w:pPr>
              <w:pStyle w:val="ConsPlusNormal"/>
            </w:pPr>
            <w:r>
              <w:t>Формирование паспорта флагманского проекта</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подготовлен паспорт флагманского проекта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2"/>
            </w:pPr>
            <w:r>
              <w:t>[СЦ-1] Ключевые экономические комплексы края конкурентоспособны на российском рынке, лидеры - глобально конкурентоспособны; сформированы сбалансированные кластеры-лидеры развития Южного полюса роста</w:t>
            </w:r>
          </w:p>
        </w:tc>
      </w:tr>
      <w:tr w:rsidR="003632FC">
        <w:tc>
          <w:tcPr>
            <w:tcW w:w="13513" w:type="dxa"/>
            <w:gridSpan w:val="7"/>
          </w:tcPr>
          <w:p w:rsidR="003632FC" w:rsidRDefault="003632FC">
            <w:pPr>
              <w:pStyle w:val="ConsPlusNormal"/>
              <w:outlineLvl w:val="2"/>
            </w:pPr>
            <w:r>
              <w:t>[СЦ-11] Регион умной экологически чистой промышленности, ориентированной на потребности социума, имеющий высокую конвергенцию с ключевыми экономическими комплексами Южного полюса роста</w:t>
            </w:r>
          </w:p>
        </w:tc>
      </w:tr>
      <w:tr w:rsidR="003632FC">
        <w:tc>
          <w:tcPr>
            <w:tcW w:w="13513" w:type="dxa"/>
            <w:gridSpan w:val="7"/>
          </w:tcPr>
          <w:p w:rsidR="003632FC" w:rsidRDefault="003632FC">
            <w:pPr>
              <w:pStyle w:val="ConsPlusNormal"/>
              <w:outlineLvl w:val="3"/>
            </w:pPr>
            <w:r>
              <w:t>[З-11.0.G1] G1. Целевое позиционирование на глобальных рынках в части продукции машиностроения (тяжелое, с/х, пищевое оборудование), биохимии (удобрения, химия, биотехнологии, эко- и ветеринарная фармацевтика), IT продуктов и электронного оборудования; на российском рынке - в части продукции легкой, мебельной и целлюлозно-бумажной промышленности</w:t>
            </w:r>
          </w:p>
        </w:tc>
      </w:tr>
      <w:tr w:rsidR="003632FC">
        <w:tc>
          <w:tcPr>
            <w:tcW w:w="2268" w:type="dxa"/>
          </w:tcPr>
          <w:p w:rsidR="003632FC" w:rsidRDefault="003632FC">
            <w:pPr>
              <w:pStyle w:val="ConsPlusNormal"/>
            </w:pPr>
            <w:r>
              <w:t xml:space="preserve">[З-11.0.G1.1] Продвижение продукции (удобрения, сельскохозяйственное машиностроение, целлюлозно-бумажная продукция и др.), пользующейся </w:t>
            </w:r>
            <w:r>
              <w:lastRenderedPageBreak/>
              <w:t>спросом у зарубежных потребителей. Создание эффективной системы продвижения продукции предприятий края</w:t>
            </w:r>
          </w:p>
        </w:tc>
        <w:tc>
          <w:tcPr>
            <w:tcW w:w="2835" w:type="dxa"/>
          </w:tcPr>
          <w:p w:rsidR="003632FC" w:rsidRDefault="003632FC">
            <w:pPr>
              <w:pStyle w:val="ConsPlusNormal"/>
            </w:pPr>
            <w:r>
              <w:lastRenderedPageBreak/>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 xml:space="preserve">активное продвижение продукции (удобрения, сельскохозяйственное машиностроение, целлюлозно-бумажная продукция и др.), пользующейся спросом у зарубежных потребителей за счет </w:t>
            </w:r>
            <w:r>
              <w:lastRenderedPageBreak/>
              <w:t>созданной эффективной системы продвижения продукции предприятий края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lastRenderedPageBreak/>
              <w:t>[З-11.0.G1.2] Обеспечение расширения ассортимента за счет продукции с высокой долей добавочной стоимости</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расширение ассортимента производимой промышленной продукции за счет продукции с высокой долей добавочной стоимости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[З-11.0.G1.3] Увеличение доли экспортно ориентированной продукции</w:t>
            </w:r>
          </w:p>
        </w:tc>
        <w:tc>
          <w:tcPr>
            <w:tcW w:w="2835" w:type="dxa"/>
          </w:tcPr>
          <w:p w:rsidR="003632FC" w:rsidRDefault="003632FC">
            <w:pPr>
              <w:pStyle w:val="ConsPlusNormal"/>
            </w:pPr>
            <w:r>
              <w:t xml:space="preserve">департамент промышленной политики Краснодарского края, министерство топливно-энергетического комплекса и жилищно-коммунального хозяйства Краснодарского края, министерство сельского хозяйства и пищевой промышленности Краснодарского края, департамент инвестиций и развития малого и среднего предпринимательства Краснодарского края, проектный комитет по </w:t>
            </w:r>
            <w:r>
              <w:lastRenderedPageBreak/>
              <w:t>стратегическому направлению развития "Кластер умной промышленности"</w:t>
            </w:r>
          </w:p>
        </w:tc>
        <w:tc>
          <w:tcPr>
            <w:tcW w:w="2608" w:type="dxa"/>
          </w:tcPr>
          <w:p w:rsidR="003632FC" w:rsidRDefault="003632FC">
            <w:pPr>
              <w:pStyle w:val="ConsPlusNormal"/>
            </w:pPr>
            <w:r>
              <w:lastRenderedPageBreak/>
              <w:t>увеличение доли экспортно ориентированной продукции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13513" w:type="dxa"/>
            <w:gridSpan w:val="7"/>
          </w:tcPr>
          <w:p w:rsidR="003632FC" w:rsidRDefault="003632FC">
            <w:pPr>
              <w:pStyle w:val="ConsPlusNormal"/>
              <w:outlineLvl w:val="3"/>
            </w:pPr>
            <w:r>
              <w:lastRenderedPageBreak/>
              <w:t>[З-11.0.G2] G2. Эффективно действующие общественные и отраслевые организации, обеспечивающие развитие КОП Краснодарского края</w:t>
            </w:r>
          </w:p>
        </w:tc>
      </w:tr>
      <w:tr w:rsidR="003632FC">
        <w:tc>
          <w:tcPr>
            <w:tcW w:w="2268" w:type="dxa"/>
          </w:tcPr>
          <w:p w:rsidR="003632FC" w:rsidRDefault="003632FC">
            <w:pPr>
              <w:pStyle w:val="ConsPlusNormal"/>
            </w:pPr>
            <w:r>
              <w:t>[З-11.0.G2.1] Выделение и реализация флагманских проектов промышленности, ориентированных на обеспечение потребностей ключевых направлений развития края: агропромышленного и туристско-рекреационного</w:t>
            </w:r>
          </w:p>
        </w:tc>
        <w:tc>
          <w:tcPr>
            <w:tcW w:w="2835" w:type="dxa"/>
          </w:tcPr>
          <w:p w:rsidR="003632FC" w:rsidRDefault="003632FC">
            <w:pPr>
              <w:pStyle w:val="ConsPlusNormal"/>
            </w:pPr>
            <w:r>
              <w:t>департамент промышленной политики Краснодарского края, министерство сельского хозяйства и пищевой промышленности Краснодарского края, министерство курортов, туризма и олимпийского наследия Краснодарского края, Торгово-промышленная палата Краснодарского края (по согласованию), органы местного самоуправления (по согласованию), предприятия КОП (по согласованию)</w:t>
            </w:r>
          </w:p>
        </w:tc>
        <w:tc>
          <w:tcPr>
            <w:tcW w:w="2608" w:type="dxa"/>
          </w:tcPr>
          <w:p w:rsidR="003632FC" w:rsidRDefault="003632FC">
            <w:pPr>
              <w:pStyle w:val="ConsPlusNormal"/>
            </w:pPr>
            <w:r>
              <w:t>обеспечение активизации работы комплекса отраслей промышленности за счет выделения и реализации флагманских проектов промышленности, ориентированных на обеспечение потребностей ключевых направлений развития края: агропромышленного и туристско-рекреационного</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 xml:space="preserve">[З-11.0.G2.2] Формирование системы институтов развития: создание и развитие научно-промышленного (инновационного) центра, фондов, ГЧП, </w:t>
            </w:r>
            <w:r>
              <w:lastRenderedPageBreak/>
              <w:t>индустриальных парков, кластеров, включение ТПП в процесс кооперации промышленных предприятий, повышение роли общественных объединений</w:t>
            </w:r>
          </w:p>
        </w:tc>
        <w:tc>
          <w:tcPr>
            <w:tcW w:w="2835" w:type="dxa"/>
          </w:tcPr>
          <w:p w:rsidR="003632FC" w:rsidRDefault="003632FC">
            <w:pPr>
              <w:pStyle w:val="ConsPlusNormal"/>
            </w:pPr>
            <w:r>
              <w:lastRenderedPageBreak/>
              <w:t>департамент промышленной политики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 xml:space="preserve">сформированная система институтов развития способствует решению текущих проблем КОП, созданию сети технопарков (индустриальных парков), поддерживает </w:t>
            </w:r>
            <w:r>
              <w:lastRenderedPageBreak/>
              <w:t>инвестиционные проекты через Фонд развития промышленности региона, оказывает информационную поддержку</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lastRenderedPageBreak/>
              <w:t>[З-11.0.G2.3] Создание условий для развития глубокой переработки сырья, вертикальной и горизонтальной интеграции производственных предприятий</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развитие глубокой переработки сырья, вертикальной и горизонтальной интеграции производственных предприятий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[З-11.0.G2.4] Обеспечение развития кооперации, интеграционных связей промышленных предприятий региона с ключевыми секторами экономики</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развитая кооперация, интеграционные связи в металлообработке и машиностроении с ключевыми секторами экономики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13513" w:type="dxa"/>
            <w:gridSpan w:val="7"/>
          </w:tcPr>
          <w:p w:rsidR="003632FC" w:rsidRDefault="003632FC">
            <w:pPr>
              <w:pStyle w:val="ConsPlusNormal"/>
              <w:outlineLvl w:val="3"/>
            </w:pPr>
            <w:r>
              <w:t>[З-11.0.G3] G3. Краснодарский край - территория для профессионалов, развитие системы подготовки и переподготовки кадров, ориентированной на запросы бизнеса, создание возможностей для профессионального роста и реализации предпринимательской инициативы, сертификация по стандартам ISO</w:t>
            </w:r>
          </w:p>
        </w:tc>
      </w:tr>
      <w:tr w:rsidR="003632FC">
        <w:tc>
          <w:tcPr>
            <w:tcW w:w="2268" w:type="dxa"/>
          </w:tcPr>
          <w:p w:rsidR="003632FC" w:rsidRDefault="003632FC">
            <w:pPr>
              <w:pStyle w:val="ConsPlusNormal"/>
            </w:pPr>
            <w:r>
              <w:t xml:space="preserve">[З-11.0.G3.1] </w:t>
            </w:r>
            <w:r>
              <w:lastRenderedPageBreak/>
              <w:t>Формирование системы привлечения, подготовки, переподготовки и удержания востребованных специалистов</w:t>
            </w:r>
          </w:p>
        </w:tc>
        <w:tc>
          <w:tcPr>
            <w:tcW w:w="2835" w:type="dxa"/>
          </w:tcPr>
          <w:p w:rsidR="003632FC" w:rsidRDefault="003632FC">
            <w:pPr>
              <w:pStyle w:val="ConsPlusNormal"/>
            </w:pPr>
            <w:r>
              <w:lastRenderedPageBreak/>
              <w:t xml:space="preserve">департамент </w:t>
            </w:r>
            <w:r>
              <w:lastRenderedPageBreak/>
              <w:t>промышленной политики Краснодарского края, министерство образования, науки и молодежной политики Краснодарского края</w:t>
            </w:r>
          </w:p>
        </w:tc>
        <w:tc>
          <w:tcPr>
            <w:tcW w:w="2608" w:type="dxa"/>
          </w:tcPr>
          <w:p w:rsidR="003632FC" w:rsidRDefault="003632FC">
            <w:pPr>
              <w:pStyle w:val="ConsPlusNormal"/>
            </w:pPr>
            <w:r>
              <w:lastRenderedPageBreak/>
              <w:t xml:space="preserve">наличие системы </w:t>
            </w:r>
            <w:r>
              <w:lastRenderedPageBreak/>
              <w:t>привлечения, подготовки, переподготовки и удержания востребованных специалистов</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Краснодарский </w:t>
            </w:r>
            <w:r>
              <w:lastRenderedPageBreak/>
              <w:t>край</w:t>
            </w:r>
          </w:p>
        </w:tc>
        <w:tc>
          <w:tcPr>
            <w:tcW w:w="2154" w:type="dxa"/>
          </w:tcPr>
          <w:p w:rsidR="003632FC" w:rsidRDefault="003632FC">
            <w:pPr>
              <w:pStyle w:val="ConsPlusNormal"/>
            </w:pPr>
            <w:r>
              <w:lastRenderedPageBreak/>
              <w:t xml:space="preserve">ГП КК "Развитие </w:t>
            </w:r>
            <w:r>
              <w:lastRenderedPageBreak/>
              <w:t>образования"</w:t>
            </w:r>
          </w:p>
        </w:tc>
      </w:tr>
      <w:tr w:rsidR="003632FC">
        <w:tc>
          <w:tcPr>
            <w:tcW w:w="2268" w:type="dxa"/>
          </w:tcPr>
          <w:p w:rsidR="003632FC" w:rsidRDefault="003632FC">
            <w:pPr>
              <w:pStyle w:val="ConsPlusNormal"/>
            </w:pPr>
            <w:r>
              <w:lastRenderedPageBreak/>
              <w:t>[З-11.0.G3.2] Создание условий для реализации предпринимательской инициативы</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департамент промышленной политики Краснодарского края, министерство образования, науки и молодежной политики Краснодарского края</w:t>
            </w:r>
          </w:p>
        </w:tc>
        <w:tc>
          <w:tcPr>
            <w:tcW w:w="2608" w:type="dxa"/>
          </w:tcPr>
          <w:p w:rsidR="003632FC" w:rsidRDefault="003632FC">
            <w:pPr>
              <w:pStyle w:val="ConsPlusNormal"/>
            </w:pPr>
            <w:r>
              <w:t>реализация предпринимательской инициативы и получение эффекта от нее за счет увеличения количества субъектов малого и среднего предпринимательства, новых программ подготовки, переподготовки и профориентации, роста числа участников программ и повышения уровня информированности субъектов малого и среднего предпринимательства об имеющихся объектах инвестиционной инфраструктуры и доступных материальных ресурсах</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p w:rsidR="003632FC" w:rsidRDefault="003632FC">
            <w:pPr>
              <w:pStyle w:val="ConsPlusNormal"/>
            </w:pPr>
            <w:r>
              <w:t>ГП КК "Социально-экономическое и инновационное развитие Краснодарского края"</w:t>
            </w:r>
          </w:p>
        </w:tc>
      </w:tr>
      <w:tr w:rsidR="003632FC">
        <w:tc>
          <w:tcPr>
            <w:tcW w:w="13513" w:type="dxa"/>
            <w:gridSpan w:val="7"/>
          </w:tcPr>
          <w:p w:rsidR="003632FC" w:rsidRDefault="003632FC">
            <w:pPr>
              <w:pStyle w:val="ConsPlusNormal"/>
              <w:outlineLvl w:val="3"/>
            </w:pPr>
            <w:r>
              <w:t>[З-11.0.G4] G4. Создание системы инновационного развития комплекса отраслей промышленности Краснодарского края</w:t>
            </w:r>
          </w:p>
        </w:tc>
      </w:tr>
      <w:tr w:rsidR="003632FC">
        <w:tc>
          <w:tcPr>
            <w:tcW w:w="2268" w:type="dxa"/>
          </w:tcPr>
          <w:p w:rsidR="003632FC" w:rsidRDefault="003632FC">
            <w:pPr>
              <w:pStyle w:val="ConsPlusNormal"/>
            </w:pPr>
            <w:r>
              <w:lastRenderedPageBreak/>
              <w:t>[З-11.0.G4.1] Стимулирование предприятий к созданию и внедрению инновационной продукции</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департамент промышленной политики Краснодарского края, министерство экономики Краснодарского края</w:t>
            </w:r>
          </w:p>
        </w:tc>
        <w:tc>
          <w:tcPr>
            <w:tcW w:w="2608" w:type="dxa"/>
          </w:tcPr>
          <w:p w:rsidR="003632FC" w:rsidRDefault="003632FC">
            <w:pPr>
              <w:pStyle w:val="ConsPlusNormal"/>
            </w:pPr>
            <w:r>
              <w:t>активизация создания и внедрения инновационной продукции в результате повышения инновационной активности, создания условий для инновационного развития, выхода на новые рынки инновационной продукции, повышения доли инновационной продукции в общем объеме, увеличения числа патентов и сохранения интеллектуальной собственности</w:t>
            </w:r>
          </w:p>
        </w:tc>
        <w:tc>
          <w:tcPr>
            <w:tcW w:w="850" w:type="dxa"/>
          </w:tcPr>
          <w:p w:rsidR="003632FC" w:rsidRDefault="003632FC">
            <w:pPr>
              <w:pStyle w:val="ConsPlusNormal"/>
              <w:jc w:val="center"/>
            </w:pPr>
            <w:r>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w:t>
            </w:r>
          </w:p>
        </w:tc>
      </w:tr>
      <w:tr w:rsidR="003632FC">
        <w:tc>
          <w:tcPr>
            <w:tcW w:w="2268" w:type="dxa"/>
          </w:tcPr>
          <w:p w:rsidR="003632FC" w:rsidRDefault="003632FC">
            <w:pPr>
              <w:pStyle w:val="ConsPlusNormal"/>
            </w:pPr>
            <w:r>
              <w:t>[З-11.0.G4.2] Создание системы поиска и выявления передовых технологий, инфраструктуры инноваций, современных средств коммуникации</w:t>
            </w:r>
          </w:p>
        </w:tc>
        <w:tc>
          <w:tcPr>
            <w:tcW w:w="2835" w:type="dxa"/>
          </w:tcPr>
          <w:p w:rsidR="003632FC" w:rsidRDefault="003632FC">
            <w:pPr>
              <w:pStyle w:val="ConsPlusNormal"/>
            </w:pPr>
            <w:r>
              <w:t>департамент промышленной политики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центр трансфера технологий, имеющий систему поиска и выявления передовых технологий, инфраструктуру инноваций, современные средства коммуникации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13513" w:type="dxa"/>
            <w:gridSpan w:val="7"/>
          </w:tcPr>
          <w:p w:rsidR="003632FC" w:rsidRDefault="003632FC">
            <w:pPr>
              <w:pStyle w:val="ConsPlusNormal"/>
              <w:outlineLvl w:val="3"/>
            </w:pPr>
            <w:r>
              <w:t>[З-11.0.G5] G5. Использование "зеленых" технологий, ресурсосбережение на основе глубокой переработки, воспроизводства и рециклирования, следование передовым экологическим стандартам</w:t>
            </w:r>
          </w:p>
        </w:tc>
      </w:tr>
      <w:tr w:rsidR="003632FC">
        <w:tc>
          <w:tcPr>
            <w:tcW w:w="2268" w:type="dxa"/>
          </w:tcPr>
          <w:p w:rsidR="003632FC" w:rsidRDefault="003632FC">
            <w:pPr>
              <w:pStyle w:val="ConsPlusNormal"/>
            </w:pPr>
            <w:r>
              <w:t xml:space="preserve">[З-11.0.G5.1] </w:t>
            </w:r>
            <w:r>
              <w:lastRenderedPageBreak/>
              <w:t>Стимулирование к снижению выбросов загрязняющих веществ в окружающую среду</w:t>
            </w:r>
          </w:p>
        </w:tc>
        <w:tc>
          <w:tcPr>
            <w:tcW w:w="2835" w:type="dxa"/>
          </w:tcPr>
          <w:p w:rsidR="003632FC" w:rsidRDefault="003632FC">
            <w:pPr>
              <w:pStyle w:val="ConsPlusNormal"/>
            </w:pPr>
            <w:r>
              <w:lastRenderedPageBreak/>
              <w:t xml:space="preserve">министерство природных </w:t>
            </w:r>
            <w:r>
              <w:lastRenderedPageBreak/>
              <w:t>ресурсов Краснодарского края, департамент промышленной политики Краснодарского края, органы исполнительной власти Краснодарского края</w:t>
            </w:r>
          </w:p>
        </w:tc>
        <w:tc>
          <w:tcPr>
            <w:tcW w:w="2608" w:type="dxa"/>
          </w:tcPr>
          <w:p w:rsidR="003632FC" w:rsidRDefault="003632FC">
            <w:pPr>
              <w:pStyle w:val="ConsPlusNormal"/>
            </w:pPr>
            <w:r>
              <w:lastRenderedPageBreak/>
              <w:t xml:space="preserve">снижение выбросов </w:t>
            </w:r>
            <w:r>
              <w:lastRenderedPageBreak/>
              <w:t>загрязняющих веществ в окружающую среду</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Краснодарский </w:t>
            </w:r>
            <w:r>
              <w:lastRenderedPageBreak/>
              <w:t>край</w:t>
            </w:r>
          </w:p>
        </w:tc>
        <w:tc>
          <w:tcPr>
            <w:tcW w:w="2154" w:type="dxa"/>
          </w:tcPr>
          <w:p w:rsidR="003632FC" w:rsidRDefault="003632FC">
            <w:pPr>
              <w:pStyle w:val="ConsPlusNormal"/>
            </w:pPr>
            <w:r>
              <w:lastRenderedPageBreak/>
              <w:t xml:space="preserve">без включения в </w:t>
            </w:r>
            <w:r>
              <w:lastRenderedPageBreak/>
              <w:t>государственную программу</w:t>
            </w:r>
          </w:p>
        </w:tc>
      </w:tr>
      <w:tr w:rsidR="003632FC">
        <w:tc>
          <w:tcPr>
            <w:tcW w:w="2268" w:type="dxa"/>
          </w:tcPr>
          <w:p w:rsidR="003632FC" w:rsidRDefault="003632FC">
            <w:pPr>
              <w:pStyle w:val="ConsPlusNormal"/>
            </w:pPr>
            <w:r>
              <w:lastRenderedPageBreak/>
              <w:t>[З-11.0.G5.2] Ресурсосбережение на основе глубокой переработки, воспроизводства и рециклирования</w:t>
            </w:r>
          </w:p>
        </w:tc>
        <w:tc>
          <w:tcPr>
            <w:tcW w:w="2835" w:type="dxa"/>
          </w:tcPr>
          <w:p w:rsidR="003632FC" w:rsidRDefault="003632FC">
            <w:pPr>
              <w:pStyle w:val="ConsPlusNormal"/>
            </w:pPr>
            <w:r>
              <w:t>проектный комитет по стратегическому направлению развития "Кластер умной промышленности", департамент промышленной политики Краснодарского края, министерство природных ресурсов Краснодарского края</w:t>
            </w:r>
          </w:p>
        </w:tc>
        <w:tc>
          <w:tcPr>
            <w:tcW w:w="2608" w:type="dxa"/>
          </w:tcPr>
          <w:p w:rsidR="003632FC" w:rsidRDefault="003632FC">
            <w:pPr>
              <w:pStyle w:val="ConsPlusNormal"/>
            </w:pPr>
            <w:r>
              <w:t>глубокая переработка, воспроизводство и рециклирование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t>[З-11.0.G6] G6. Модернизация промышленных предприятий, инфраструктурное обеспечение развития (логистика, транспорт, энергетика и пр.)</w:t>
            </w:r>
          </w:p>
        </w:tc>
      </w:tr>
      <w:tr w:rsidR="003632FC">
        <w:tc>
          <w:tcPr>
            <w:tcW w:w="2268" w:type="dxa"/>
          </w:tcPr>
          <w:p w:rsidR="003632FC" w:rsidRDefault="003632FC">
            <w:pPr>
              <w:pStyle w:val="ConsPlusNormal"/>
            </w:pPr>
            <w:r>
              <w:t>[З-11.0.G6.1] Создание условий для размещения новых производств и создания новых высокопроизводительных рабочих мест</w:t>
            </w:r>
          </w:p>
        </w:tc>
        <w:tc>
          <w:tcPr>
            <w:tcW w:w="2835" w:type="dxa"/>
          </w:tcPr>
          <w:p w:rsidR="003632FC" w:rsidRDefault="003632FC">
            <w:pPr>
              <w:pStyle w:val="ConsPlusNormal"/>
            </w:pPr>
            <w:r>
              <w:t>департамент промышленной политики Краснодарского края, департамент инвестиций и развития малого и среднего предпринимательства Краснодарского края, 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новые производства на инвестиционных площадках с высокопроизводительными рабочими местами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lastRenderedPageBreak/>
              <w:t>[З-11.0.G6.2] Обеспечение повышения конкурентоспособности продукции за счет стимулирования обновления основных производственных фондов</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продукция высокого качества и низкой себестоимости по отношению к конкурентной за счет обновленных основных фондов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[З-11.0.G6.3] Обеспечение снижения энергоемкости продукции</w:t>
            </w:r>
          </w:p>
        </w:tc>
        <w:tc>
          <w:tcPr>
            <w:tcW w:w="2835" w:type="dxa"/>
          </w:tcPr>
          <w:p w:rsidR="003632FC" w:rsidRDefault="003632FC">
            <w:pPr>
              <w:pStyle w:val="ConsPlusNormal"/>
            </w:pPr>
            <w:r>
              <w:t>департамент промышленной политики Краснодарского края, министерство топливно-энергетического комплекса и жилищно-коммунального хозяйства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сниженная энергоемкость продукции за счет выявленных в процессе энергоаудита проблем и их устранения, повышения компетенций сотрудников производственных предприятий, ответственных за снижение энергоемкости производства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13513" w:type="dxa"/>
            <w:gridSpan w:val="7"/>
          </w:tcPr>
          <w:p w:rsidR="003632FC" w:rsidRDefault="003632FC">
            <w:pPr>
              <w:pStyle w:val="ConsPlusNormal"/>
              <w:outlineLvl w:val="3"/>
            </w:pPr>
            <w:r>
              <w:t>[З-11.0.G7] G7. Создание и развитие рынка ценных бумаг, механизмов привлечения инвестиций (ФПИ, ГЧП, господдержка), создание фонда развития промышленности, поиск новых возможностей и новых инвестиционных площадок для повышения инвестиционной привлекательности</w:t>
            </w:r>
          </w:p>
        </w:tc>
      </w:tr>
      <w:tr w:rsidR="003632FC">
        <w:tc>
          <w:tcPr>
            <w:tcW w:w="2268" w:type="dxa"/>
          </w:tcPr>
          <w:p w:rsidR="003632FC" w:rsidRDefault="003632FC">
            <w:pPr>
              <w:pStyle w:val="ConsPlusNormal"/>
            </w:pPr>
            <w:r>
              <w:t xml:space="preserve">[З-11.0.G7.1] Отбор и поддержка реализации эффективных </w:t>
            </w:r>
            <w:r>
              <w:lastRenderedPageBreak/>
              <w:t>проектов в приоритетных направлениях развития комплекса; привлечение профильных инвесторов и применение механизмов государственной поддержки</w:t>
            </w:r>
          </w:p>
        </w:tc>
        <w:tc>
          <w:tcPr>
            <w:tcW w:w="2835" w:type="dxa"/>
          </w:tcPr>
          <w:p w:rsidR="003632FC" w:rsidRDefault="003632FC">
            <w:pPr>
              <w:pStyle w:val="ConsPlusNormal"/>
            </w:pPr>
            <w:r>
              <w:lastRenderedPageBreak/>
              <w:t xml:space="preserve">департамент промышленной политики Краснодарского края, департамент инвестиций и </w:t>
            </w:r>
            <w:r>
              <w:lastRenderedPageBreak/>
              <w:t>развития малого и среднего предпринимательства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lastRenderedPageBreak/>
              <w:t xml:space="preserve">рост инвестиционной активности за счет предоставляемых субсидий и гарантий для </w:t>
            </w:r>
            <w:r>
              <w:lastRenderedPageBreak/>
              <w:t>реализации эффективных проектов в приоритетных направлениях развития комплекса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"Развитие промышленности Краснодарского края и повышение ее </w:t>
            </w:r>
            <w:r>
              <w:lastRenderedPageBreak/>
              <w:t>конкурентоспособности",</w:t>
            </w:r>
          </w:p>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lastRenderedPageBreak/>
              <w:t>[З-11.0.G7.2] Создание благоприятного инвестиционного климата в регионе в целях привлечения инвестиций в промышленный комплекс</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департамент промышленной политики Краснодарского края</w:t>
            </w:r>
          </w:p>
        </w:tc>
        <w:tc>
          <w:tcPr>
            <w:tcW w:w="2608" w:type="dxa"/>
          </w:tcPr>
          <w:p w:rsidR="003632FC" w:rsidRDefault="003632FC">
            <w:pPr>
              <w:pStyle w:val="ConsPlusNormal"/>
            </w:pPr>
            <w:r>
              <w:t>благоприятный инвестиционный климат, обеспечивающий привлечение инвестиций в промышленный комплекс в регионе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13513" w:type="dxa"/>
            <w:gridSpan w:val="7"/>
          </w:tcPr>
          <w:p w:rsidR="003632FC" w:rsidRDefault="003632FC">
            <w:pPr>
              <w:pStyle w:val="ConsPlusNormal"/>
              <w:outlineLvl w:val="2"/>
            </w:pPr>
            <w:r>
              <w:t>[Ц-11.1] Один из лидеров российского рынка и крупный игрок на мировом рынке продукции химической промышленности, обеспечивающий высокий уровень конкурентоспособности на основе применения современных эффективных и экологически чистых технологий, удовлетворяющий потребности ключевых отраслей экономики и населения края в качественной конкурентоспособной продукции</w:t>
            </w:r>
          </w:p>
        </w:tc>
      </w:tr>
      <w:tr w:rsidR="003632FC">
        <w:tc>
          <w:tcPr>
            <w:tcW w:w="2268" w:type="dxa"/>
          </w:tcPr>
          <w:p w:rsidR="003632FC" w:rsidRDefault="003632FC">
            <w:pPr>
              <w:pStyle w:val="ConsPlusNormal"/>
            </w:pPr>
            <w:r>
              <w:t xml:space="preserve">[З-11.1.G1] Обеспечение расширения ассортимента за счет </w:t>
            </w:r>
            <w:r>
              <w:lastRenderedPageBreak/>
              <w:t>продукции с высокой долей добавленной стоимости</w:t>
            </w:r>
          </w:p>
        </w:tc>
        <w:tc>
          <w:tcPr>
            <w:tcW w:w="2835" w:type="dxa"/>
          </w:tcPr>
          <w:p w:rsidR="003632FC" w:rsidRDefault="003632FC">
            <w:pPr>
              <w:pStyle w:val="ConsPlusNormal"/>
            </w:pPr>
            <w:r>
              <w:lastRenderedPageBreak/>
              <w:t>департамент промышленной политики Краснодарского края</w:t>
            </w:r>
          </w:p>
        </w:tc>
        <w:tc>
          <w:tcPr>
            <w:tcW w:w="2608" w:type="dxa"/>
          </w:tcPr>
          <w:p w:rsidR="003632FC" w:rsidRDefault="003632FC">
            <w:pPr>
              <w:pStyle w:val="ConsPlusNormal"/>
            </w:pPr>
            <w:r>
              <w:t>широкий ассортимент за счет продукции с высокой долей добавленной стоимости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lastRenderedPageBreak/>
              <w:t>[З-11.1.G2] Создание и развитие субкластера химической промышленности в рамках кластера умной промышленности Краснодарского края</w:t>
            </w:r>
          </w:p>
        </w:tc>
      </w:tr>
      <w:tr w:rsidR="003632FC">
        <w:tc>
          <w:tcPr>
            <w:tcW w:w="2268" w:type="dxa"/>
          </w:tcPr>
          <w:p w:rsidR="003632FC" w:rsidRDefault="003632FC">
            <w:pPr>
              <w:pStyle w:val="ConsPlusNormal"/>
            </w:pPr>
            <w:r>
              <w:t>[З-11.1.G2.1] Создание и развитие нефтегазохимического производства в рамках субкластера химической промышленности Краснодарского края</w:t>
            </w:r>
          </w:p>
        </w:tc>
        <w:tc>
          <w:tcPr>
            <w:tcW w:w="2835" w:type="dxa"/>
          </w:tcPr>
          <w:p w:rsidR="003632FC" w:rsidRDefault="003632FC">
            <w:pPr>
              <w:pStyle w:val="ConsPlusNormal"/>
            </w:pPr>
            <w:r>
              <w:t>департамент промышленной политики Краснодарского края, министерство топливно-энергетического комплекса и жилищно-коммунального хозяйства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нефтегазохимическое производство в рамках субкластера химической промышленности Краснодарского края обеспечивает развитие отрасли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[З-11.1.G2.2] Создание и развитие фармацевтической промышленности в рамках субкластера химической промышленности</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фармацевтическая промышленность в рамках субкластера химической промышленности обеспечивает потребности населения и развитие отрасли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[З-11.1.G2.3] Создание и развитие производства минеральных удобрений (на базе ООО "ЕроХим-БМУ")</w:t>
            </w:r>
          </w:p>
        </w:tc>
        <w:tc>
          <w:tcPr>
            <w:tcW w:w="2835" w:type="dxa"/>
          </w:tcPr>
          <w:p w:rsidR="003632FC" w:rsidRDefault="003632FC">
            <w:pPr>
              <w:pStyle w:val="ConsPlusNormal"/>
            </w:pPr>
            <w:r>
              <w:t xml:space="preserve">департамент промышленной политики Краснодарского края, проектный комитет по стратегическому направлению развития </w:t>
            </w:r>
            <w:r>
              <w:lastRenderedPageBreak/>
              <w:t>"Кластер умной промышленности"</w:t>
            </w:r>
          </w:p>
        </w:tc>
        <w:tc>
          <w:tcPr>
            <w:tcW w:w="2608" w:type="dxa"/>
          </w:tcPr>
          <w:p w:rsidR="003632FC" w:rsidRDefault="003632FC">
            <w:pPr>
              <w:pStyle w:val="ConsPlusNormal"/>
            </w:pPr>
            <w:r>
              <w:lastRenderedPageBreak/>
              <w:t xml:space="preserve">производство минеральных удобрений (на базе ООО "ЕроХим-БМУ") и сопутствующей продукции обеспечат расширение </w:t>
            </w:r>
            <w:r>
              <w:lastRenderedPageBreak/>
              <w:t>ассортимента и развитие отрасли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Белореченский район</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lastRenderedPageBreak/>
              <w:t>[З-11.1.G2.4] Создание механизмов государственной поддержки крупных промышленных предприятий</w:t>
            </w:r>
          </w:p>
        </w:tc>
        <w:tc>
          <w:tcPr>
            <w:tcW w:w="2835" w:type="dxa"/>
          </w:tcPr>
          <w:p w:rsidR="003632FC" w:rsidRDefault="003632FC">
            <w:pPr>
              <w:pStyle w:val="ConsPlusNormal"/>
            </w:pPr>
            <w:r>
              <w:t>департамент промышленной политики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активизация развития химической промышленности за счет механизмов государственной поддержки субъектов деятельности в сфере промышленности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p w:rsidR="003632FC" w:rsidRDefault="003632FC">
            <w:pPr>
              <w:pStyle w:val="ConsPlusNormal"/>
            </w:pPr>
            <w:r>
              <w:t>ГП КК "Социально-экономическое и инновационное развитие"</w:t>
            </w:r>
          </w:p>
        </w:tc>
      </w:tr>
      <w:tr w:rsidR="003632FC">
        <w:tc>
          <w:tcPr>
            <w:tcW w:w="2268" w:type="dxa"/>
          </w:tcPr>
          <w:p w:rsidR="003632FC" w:rsidRDefault="003632FC">
            <w:pPr>
              <w:pStyle w:val="ConsPlusNormal"/>
            </w:pPr>
            <w:r>
              <w:t>[З-11.1.G5.1] Разработка мероприятий в области переработки отходов производственного процесса для обеспечения экологической безопасности и минимизации загрязнения окружающей среды</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департамент промышленной политики Краснодарского края, министерство природных ресурсов Краснодарского края</w:t>
            </w:r>
          </w:p>
        </w:tc>
        <w:tc>
          <w:tcPr>
            <w:tcW w:w="2608" w:type="dxa"/>
          </w:tcPr>
          <w:p w:rsidR="003632FC" w:rsidRDefault="003632FC">
            <w:pPr>
              <w:pStyle w:val="ConsPlusNormal"/>
            </w:pPr>
            <w:r>
              <w:t>экологическая безопасность и минимизации загрязнения окружающей среды обеспечена мероприятиями в области переработки отходов производственного процесса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 xml:space="preserve">[З-11.1.G5.2] Обеспечение защиты от загрязнения окружающей среды продуктами производства </w:t>
            </w:r>
            <w:r>
              <w:lastRenderedPageBreak/>
              <w:t>(химическое, металлургическое производство и др.)</w:t>
            </w:r>
          </w:p>
        </w:tc>
        <w:tc>
          <w:tcPr>
            <w:tcW w:w="2835" w:type="dxa"/>
          </w:tcPr>
          <w:p w:rsidR="003632FC" w:rsidRDefault="003632FC">
            <w:pPr>
              <w:pStyle w:val="ConsPlusNormal"/>
            </w:pPr>
            <w:r>
              <w:lastRenderedPageBreak/>
              <w:t>департамент промышленной политики Краснодарского края, министерство природных ресурсов Краснодарского края</w:t>
            </w:r>
          </w:p>
        </w:tc>
        <w:tc>
          <w:tcPr>
            <w:tcW w:w="2608" w:type="dxa"/>
          </w:tcPr>
          <w:p w:rsidR="003632FC" w:rsidRDefault="003632FC">
            <w:pPr>
              <w:pStyle w:val="ConsPlusNormal"/>
            </w:pPr>
            <w:r>
              <w:t xml:space="preserve">защита от загрязнения окружающей среды продуктами производства (химическое, металлургическое производство и др.) за </w:t>
            </w:r>
            <w:r>
              <w:lastRenderedPageBreak/>
              <w:t>счет профилактических работ на базе информации об источниках загрязнения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[З-11.1.G6.1] Увеличение темпов обновления применяемых технологий и технологического оборудования</w:t>
            </w:r>
          </w:p>
        </w:tc>
        <w:tc>
          <w:tcPr>
            <w:tcW w:w="2835" w:type="dxa"/>
          </w:tcPr>
          <w:p w:rsidR="003632FC" w:rsidRDefault="003632FC">
            <w:pPr>
              <w:pStyle w:val="ConsPlusNormal"/>
            </w:pPr>
            <w:r>
              <w:t>департамент промышленной политики Краснодарского края, субъекты деятельности в сфере промышленности (по согласованию)</w:t>
            </w:r>
          </w:p>
        </w:tc>
        <w:tc>
          <w:tcPr>
            <w:tcW w:w="2608" w:type="dxa"/>
          </w:tcPr>
          <w:p w:rsidR="003632FC" w:rsidRDefault="003632FC">
            <w:pPr>
              <w:pStyle w:val="ConsPlusNormal"/>
            </w:pPr>
            <w:r>
              <w:t>развитие отрасли за счет высоких темпов обновления применяемых технологий и технологического оборудования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13513" w:type="dxa"/>
            <w:gridSpan w:val="7"/>
          </w:tcPr>
          <w:p w:rsidR="003632FC" w:rsidRDefault="003632FC">
            <w:pPr>
              <w:pStyle w:val="ConsPlusNormal"/>
              <w:outlineLvl w:val="2"/>
            </w:pPr>
            <w:r>
              <w:t>[Ц-11.2] Регион с высоким уровнем обеспечения потребностей санаторно-курортного и туристского комплекса в качественной мебели и других изделиях деревопереработки за счет развитого внутреннего производства, продукция которого конкурентоспособна и востребована на российском и зарубежных рынках</w:t>
            </w:r>
          </w:p>
        </w:tc>
      </w:tr>
      <w:tr w:rsidR="003632FC">
        <w:tc>
          <w:tcPr>
            <w:tcW w:w="2268" w:type="dxa"/>
          </w:tcPr>
          <w:p w:rsidR="003632FC" w:rsidRDefault="003632FC">
            <w:pPr>
              <w:pStyle w:val="ConsPlusNormal"/>
            </w:pPr>
            <w:r>
              <w:t>[З-11.2.G1.1] Обеспечение высокого уровня загрузки производственных мощностей предприятий лесной промышленности</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высокий уровень загрузки производственных мощностей предприятий лесной промышленности за счет стимулирования развития внутреннего рынка пиломатериалов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[З-11.2.G1.2] Изменение товарной структуры лесного экспорта в направлении снижения его сырьевой составляющей</w:t>
            </w:r>
          </w:p>
        </w:tc>
        <w:tc>
          <w:tcPr>
            <w:tcW w:w="2835" w:type="dxa"/>
          </w:tcPr>
          <w:p w:rsidR="003632FC" w:rsidRDefault="003632FC">
            <w:pPr>
              <w:pStyle w:val="ConsPlusNormal"/>
            </w:pPr>
            <w:r>
              <w:t>департамент промышленной политики Краснодарского края</w:t>
            </w:r>
          </w:p>
        </w:tc>
        <w:tc>
          <w:tcPr>
            <w:tcW w:w="2608" w:type="dxa"/>
          </w:tcPr>
          <w:p w:rsidR="003632FC" w:rsidRDefault="003632FC">
            <w:pPr>
              <w:pStyle w:val="ConsPlusNormal"/>
            </w:pPr>
            <w:r>
              <w:t>товарная структура лесного экспорта изменена в направлении снижения его сырьевой составляющей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lastRenderedPageBreak/>
              <w:t>[З-11.2.G1.3] Повышение уровня использования отходов лесопиления</w:t>
            </w:r>
          </w:p>
        </w:tc>
        <w:tc>
          <w:tcPr>
            <w:tcW w:w="2835" w:type="dxa"/>
          </w:tcPr>
          <w:p w:rsidR="003632FC" w:rsidRDefault="003632FC">
            <w:pPr>
              <w:pStyle w:val="ConsPlusNormal"/>
            </w:pPr>
            <w:r>
              <w:t>департамент промышленной политики Краснодарского края</w:t>
            </w:r>
          </w:p>
        </w:tc>
        <w:tc>
          <w:tcPr>
            <w:tcW w:w="2608" w:type="dxa"/>
          </w:tcPr>
          <w:p w:rsidR="003632FC" w:rsidRDefault="003632FC">
            <w:pPr>
              <w:pStyle w:val="ConsPlusNormal"/>
            </w:pPr>
            <w:r>
              <w:t>высокий уровень использования отходов лесопиления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[З-11.2.G2.1] Создание и развитие конкурентоспособного субкластера деревообработки (лесное хозяйство и деревообработка, мебельная промышленность, целлюлозно-бумажная промышленность) в рамках кластера умной промышленности Краснодарского края</w:t>
            </w:r>
          </w:p>
        </w:tc>
        <w:tc>
          <w:tcPr>
            <w:tcW w:w="2835" w:type="dxa"/>
          </w:tcPr>
          <w:p w:rsidR="003632FC" w:rsidRDefault="003632FC">
            <w:pPr>
              <w:pStyle w:val="ConsPlusNormal"/>
            </w:pPr>
            <w:r>
              <w:t>департамент промышленной политики Краснодарского края, министерство природных ресурсов Краснодарского края, проектный комитет по стратегическому направлению развития "Кластер умной промышленности", деревообрабатывающие предприятия (по согласованию)</w:t>
            </w:r>
          </w:p>
        </w:tc>
        <w:tc>
          <w:tcPr>
            <w:tcW w:w="2608" w:type="dxa"/>
          </w:tcPr>
          <w:p w:rsidR="003632FC" w:rsidRDefault="003632FC">
            <w:pPr>
              <w:pStyle w:val="ConsPlusNormal"/>
            </w:pPr>
            <w:r>
              <w:t>конкурентоспособный субкластер деревообработки (лесное хозяйство и деревообработка, мебельная промышленность, целлюлозно-бумажная промышленность) в рамках кластера умной промышленности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[З-11.2.G2.2] Создание условий для снижения доли теневого сектора в экономике региона</w:t>
            </w:r>
          </w:p>
        </w:tc>
        <w:tc>
          <w:tcPr>
            <w:tcW w:w="2835" w:type="dxa"/>
          </w:tcPr>
          <w:p w:rsidR="003632FC" w:rsidRDefault="003632FC">
            <w:pPr>
              <w:pStyle w:val="ConsPlusNormal"/>
            </w:pPr>
            <w:r>
              <w:t>министерство природных ресурсов Краснодарского края</w:t>
            </w:r>
          </w:p>
        </w:tc>
        <w:tc>
          <w:tcPr>
            <w:tcW w:w="2608" w:type="dxa"/>
          </w:tcPr>
          <w:p w:rsidR="003632FC" w:rsidRDefault="003632FC">
            <w:pPr>
              <w:pStyle w:val="ConsPlusNormal"/>
            </w:pPr>
            <w:r>
              <w:t>снижение объемов незаконной вырубки лесов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 xml:space="preserve">[З-11.2.G3.1] Обеспечение улучшения условий труда на лесозаготовках и на </w:t>
            </w:r>
            <w:r>
              <w:lastRenderedPageBreak/>
              <w:t>предприятиях лесоперерабатывающей промышленности</w:t>
            </w:r>
          </w:p>
        </w:tc>
        <w:tc>
          <w:tcPr>
            <w:tcW w:w="2835" w:type="dxa"/>
          </w:tcPr>
          <w:p w:rsidR="003632FC" w:rsidRDefault="003632FC">
            <w:pPr>
              <w:pStyle w:val="ConsPlusNormal"/>
            </w:pPr>
            <w:r>
              <w:lastRenderedPageBreak/>
              <w:t>министерство природных ресурсов Краснодарского края, министерство труда и социального развития Краснодарского края</w:t>
            </w:r>
          </w:p>
        </w:tc>
        <w:tc>
          <w:tcPr>
            <w:tcW w:w="2608" w:type="dxa"/>
          </w:tcPr>
          <w:p w:rsidR="003632FC" w:rsidRDefault="003632FC">
            <w:pPr>
              <w:pStyle w:val="ConsPlusNormal"/>
            </w:pPr>
            <w:r>
              <w:t xml:space="preserve">условия труда на лесозаготовках и на предприятиях лесоперерабатывающей промышленности </w:t>
            </w:r>
            <w:r>
              <w:lastRenderedPageBreak/>
              <w:t>соответствуют нормативам и требованиям ТБ</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w:t>
            </w:r>
            <w:r>
              <w:lastRenderedPageBreak/>
              <w:t>сти"</w:t>
            </w:r>
          </w:p>
        </w:tc>
      </w:tr>
      <w:tr w:rsidR="003632FC">
        <w:tc>
          <w:tcPr>
            <w:tcW w:w="2268" w:type="dxa"/>
          </w:tcPr>
          <w:p w:rsidR="003632FC" w:rsidRDefault="003632FC">
            <w:pPr>
              <w:pStyle w:val="ConsPlusNormal"/>
            </w:pPr>
            <w:r>
              <w:lastRenderedPageBreak/>
              <w:t>[З-11.2.G4.1] Стимулирование разработки инновационных технологий для предприятий целлюлозно-бумажной промышленности, восстановить связь науки с производством в данной сфере</w:t>
            </w:r>
          </w:p>
        </w:tc>
        <w:tc>
          <w:tcPr>
            <w:tcW w:w="2835" w:type="dxa"/>
          </w:tcPr>
          <w:p w:rsidR="003632FC" w:rsidRDefault="003632FC">
            <w:pPr>
              <w:pStyle w:val="ConsPlusNormal"/>
            </w:pPr>
            <w:r>
              <w:t>департамент промышленной политики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инновационные технологии на предприятиях целлюлозно-бумажной промышленности, обеспеченные поддержкой научных профильных организаций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[З-11.2.G6.1] Проведение модернизации и внедрения современных технологий на предприятиях лесной промышленности</w:t>
            </w:r>
          </w:p>
        </w:tc>
        <w:tc>
          <w:tcPr>
            <w:tcW w:w="2835" w:type="dxa"/>
          </w:tcPr>
          <w:p w:rsidR="003632FC" w:rsidRDefault="003632FC">
            <w:pPr>
              <w:pStyle w:val="ConsPlusNormal"/>
            </w:pPr>
            <w:r>
              <w:t>департамент промышленной политики Краснодарского края</w:t>
            </w:r>
          </w:p>
        </w:tc>
        <w:tc>
          <w:tcPr>
            <w:tcW w:w="2608" w:type="dxa"/>
          </w:tcPr>
          <w:p w:rsidR="003632FC" w:rsidRDefault="003632FC">
            <w:pPr>
              <w:pStyle w:val="ConsPlusNormal"/>
            </w:pPr>
            <w:r>
              <w:t>современные технологии на предприятиях лесной промышленности за счет реализации комплекса мер</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[З-11.2.G6.2] Обеспечение сокращения отходов производства деревообработки за счет более глубокой переработки отходов</w:t>
            </w:r>
          </w:p>
        </w:tc>
        <w:tc>
          <w:tcPr>
            <w:tcW w:w="2835" w:type="dxa"/>
          </w:tcPr>
          <w:p w:rsidR="003632FC" w:rsidRDefault="003632FC">
            <w:pPr>
              <w:pStyle w:val="ConsPlusNormal"/>
            </w:pPr>
            <w:r>
              <w:t>департамент промышленной политики Краснодарского края</w:t>
            </w:r>
          </w:p>
        </w:tc>
        <w:tc>
          <w:tcPr>
            <w:tcW w:w="2608" w:type="dxa"/>
          </w:tcPr>
          <w:p w:rsidR="003632FC" w:rsidRDefault="003632FC">
            <w:pPr>
              <w:pStyle w:val="ConsPlusNormal"/>
            </w:pPr>
            <w:r>
              <w:t xml:space="preserve">глубокая переработка отходов за счет предоставления льгот при реализации инвестиционных проектов, обеспечивающих </w:t>
            </w:r>
            <w:r>
              <w:lastRenderedPageBreak/>
              <w:t>сокращение отходов производства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[З-11.2.G7.1] Привлечение инвестиций в проекты лесной отрасли</w:t>
            </w:r>
          </w:p>
        </w:tc>
        <w:tc>
          <w:tcPr>
            <w:tcW w:w="2835" w:type="dxa"/>
          </w:tcPr>
          <w:p w:rsidR="003632FC" w:rsidRDefault="003632FC">
            <w:pPr>
              <w:pStyle w:val="ConsPlusNormal"/>
            </w:pPr>
            <w:r>
              <w:t>департамент промышленной политики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увеличение инвестиций в лесную отрасль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13513" w:type="dxa"/>
            <w:gridSpan w:val="7"/>
          </w:tcPr>
          <w:p w:rsidR="003632FC" w:rsidRDefault="003632FC">
            <w:pPr>
              <w:pStyle w:val="ConsPlusNormal"/>
              <w:outlineLvl w:val="2"/>
            </w:pPr>
            <w:r>
              <w:t>[Ц-11.3] Лидер ЮФО по металлообработке, обладающий развитым современным металлургическим и электротехническим производством, а также конкурентоспособным производством тяжелого, сельскохозяйственного и пищевого оборудования</w:t>
            </w:r>
          </w:p>
        </w:tc>
      </w:tr>
      <w:tr w:rsidR="003632FC">
        <w:tc>
          <w:tcPr>
            <w:tcW w:w="2268" w:type="dxa"/>
          </w:tcPr>
          <w:p w:rsidR="003632FC" w:rsidRDefault="003632FC">
            <w:pPr>
              <w:pStyle w:val="ConsPlusNormal"/>
            </w:pPr>
            <w:r>
              <w:t>[З-11.3.G1.1] Обеспечение повышения конкурентоспособности, продукции металлургии и машиностроения за счет обновления основных производственных фондов</w:t>
            </w:r>
          </w:p>
        </w:tc>
        <w:tc>
          <w:tcPr>
            <w:tcW w:w="2835" w:type="dxa"/>
          </w:tcPr>
          <w:p w:rsidR="003632FC" w:rsidRDefault="003632FC">
            <w:pPr>
              <w:pStyle w:val="ConsPlusNormal"/>
            </w:pPr>
            <w:r>
              <w:t>департамент промышленной политики Краснодарского края</w:t>
            </w:r>
          </w:p>
        </w:tc>
        <w:tc>
          <w:tcPr>
            <w:tcW w:w="2608" w:type="dxa"/>
          </w:tcPr>
          <w:p w:rsidR="003632FC" w:rsidRDefault="003632FC">
            <w:pPr>
              <w:pStyle w:val="ConsPlusNormal"/>
            </w:pPr>
            <w:r>
              <w:t>высокая конкурентоспособность продукции за счет обновления основных производственных фондов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[З-11.3.G1.2] Увеличение доли экспортно ориентированной продукции металлургии и машиностроения</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высокая доля экспортно ориентированной продукции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lastRenderedPageBreak/>
              <w:t>[З-11.3.G2.2] Создание конкурентоспособного производства машин и оборудования в рамках субкластера машиностроения и металлообработки Краснодарского края</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конкурентоспособное производство машин и оборудования в рамках субкластера машиностроения и металлообработки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[З-11.3.G2.3] Создание и развитие металлургического производства (на базе ООО "АЭМЗ")</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развитое металлургическое производство (на базе ООО "АЭМЗ") за счет реализации мер</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[З-11.3.G2.4] Создание и развитие сельскохозяйственного машиностроения</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развитое сельскохозяйственное машиностроение за счет создания новых и привлечения имеющихся предприятий края и соседних регионов в кооперацию с ключевыми предприятиями отрасли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 xml:space="preserve">[З-11.3.G2.5] Организация производства электромобилей с высоким уровнем </w:t>
            </w:r>
            <w:r>
              <w:lastRenderedPageBreak/>
              <w:t>локализации производства на территории Краснодарского края</w:t>
            </w:r>
          </w:p>
        </w:tc>
        <w:tc>
          <w:tcPr>
            <w:tcW w:w="2835" w:type="dxa"/>
          </w:tcPr>
          <w:p w:rsidR="003632FC" w:rsidRDefault="003632FC">
            <w:pPr>
              <w:pStyle w:val="ConsPlusNormal"/>
            </w:pPr>
            <w:r>
              <w:lastRenderedPageBreak/>
              <w:t xml:space="preserve">департамент промышленной политики Краснодарского края, проектный комитет по стратегическому </w:t>
            </w:r>
            <w:r>
              <w:lastRenderedPageBreak/>
              <w:t>направлению развития "Кластер умной промышленности"</w:t>
            </w:r>
          </w:p>
        </w:tc>
        <w:tc>
          <w:tcPr>
            <w:tcW w:w="2608" w:type="dxa"/>
          </w:tcPr>
          <w:p w:rsidR="003632FC" w:rsidRDefault="003632FC">
            <w:pPr>
              <w:pStyle w:val="ConsPlusNormal"/>
            </w:pPr>
            <w:r>
              <w:lastRenderedPageBreak/>
              <w:t xml:space="preserve">ведется подготовка инвестиционных площадок и работа с инвесторами, направленная на </w:t>
            </w:r>
            <w:r>
              <w:lastRenderedPageBreak/>
              <w:t>организацию производства компонентов для электрического транспорта и сборки электромобилей на территории Краснодарского края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w:t>
            </w:r>
            <w:r>
              <w:lastRenderedPageBreak/>
              <w:t>сти"</w:t>
            </w:r>
          </w:p>
        </w:tc>
      </w:tr>
      <w:tr w:rsidR="003632FC">
        <w:tc>
          <w:tcPr>
            <w:tcW w:w="2268" w:type="dxa"/>
          </w:tcPr>
          <w:p w:rsidR="003632FC" w:rsidRDefault="003632FC">
            <w:pPr>
              <w:pStyle w:val="ConsPlusNormal"/>
            </w:pPr>
            <w:r>
              <w:lastRenderedPageBreak/>
              <w:t>[З-11.3.G6.1] Обеспечение реализации новых инвестиционных проектов необходимой инфраструктурой</w:t>
            </w:r>
          </w:p>
        </w:tc>
        <w:tc>
          <w:tcPr>
            <w:tcW w:w="2835" w:type="dxa"/>
          </w:tcPr>
          <w:p w:rsidR="003632FC" w:rsidRDefault="003632FC">
            <w:pPr>
              <w:pStyle w:val="ConsPlusNormal"/>
            </w:pPr>
            <w:r>
              <w:t>департамент промышленной политики Краснодарского края</w:t>
            </w:r>
          </w:p>
        </w:tc>
        <w:tc>
          <w:tcPr>
            <w:tcW w:w="2608" w:type="dxa"/>
          </w:tcPr>
          <w:p w:rsidR="003632FC" w:rsidRDefault="003632FC">
            <w:pPr>
              <w:pStyle w:val="ConsPlusNormal"/>
            </w:pPr>
            <w:r>
              <w:t>новые инвестиционные проекты обеспечены необходимой инфраструктурой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13513" w:type="dxa"/>
            <w:gridSpan w:val="7"/>
          </w:tcPr>
          <w:p w:rsidR="003632FC" w:rsidRDefault="003632FC">
            <w:pPr>
              <w:pStyle w:val="ConsPlusNormal"/>
              <w:outlineLvl w:val="2"/>
            </w:pPr>
            <w:r>
              <w:t>[Ц-11.4] Регион с высоким уровнем обеспечения потребностей населения и туристов в качественной конкурентоспособной продукции легкой промышленности за счет развитого внутреннего производства</w:t>
            </w:r>
          </w:p>
        </w:tc>
      </w:tr>
      <w:tr w:rsidR="003632FC">
        <w:tc>
          <w:tcPr>
            <w:tcW w:w="2268" w:type="dxa"/>
          </w:tcPr>
          <w:p w:rsidR="003632FC" w:rsidRDefault="003632FC">
            <w:pPr>
              <w:pStyle w:val="ConsPlusNormal"/>
            </w:pPr>
            <w:r>
              <w:t>[З-11.4.G1.1] Обеспечение потребности туристического сектора экономики региона в качественной конкурентоспособной продукции легкой промышленности</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качественная конкурентоспособная продукция легкой промышленности обеспечивает потребности туристического сектора экономики региона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 xml:space="preserve">[З-11.4.G1.2] Ограничение поступления на </w:t>
            </w:r>
            <w:r>
              <w:lastRenderedPageBreak/>
              <w:t>российский рынок дешевых товаров легкой промышленности в части "серого" импорта и "теневого" отечественного производства</w:t>
            </w:r>
          </w:p>
        </w:tc>
        <w:tc>
          <w:tcPr>
            <w:tcW w:w="2835" w:type="dxa"/>
          </w:tcPr>
          <w:p w:rsidR="003632FC" w:rsidRDefault="003632FC">
            <w:pPr>
              <w:pStyle w:val="ConsPlusNormal"/>
            </w:pPr>
            <w:r>
              <w:lastRenderedPageBreak/>
              <w:t xml:space="preserve">департамент промышленной политики Краснодарского края, </w:t>
            </w:r>
            <w:r>
              <w:lastRenderedPageBreak/>
              <w:t>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lastRenderedPageBreak/>
              <w:t xml:space="preserve">на постоянной основе обеспечена работа Межведомственной </w:t>
            </w:r>
            <w:r>
              <w:lastRenderedPageBreak/>
              <w:t>рабочей группы по противодействию незаконному обороту промышленной продукции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[З-11.4.G2.1] Создание и развитие субкластера легкой промышленности</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субкластер легкой промышленности обеспечивает развитие комплекса отраслей промышленности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[З-11.4.G2.2] Активизация работы союза предприятий легкой промышленности по информационной, правовой, экспертной поддержке предприятий отрасли</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комиссия по легкой промышленности комитета по промышленности Краснодарского регионального отделения РСПП на постоянной основе принимает участие в информационной, правовой, экспертной поддержке предприятий отрасли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 xml:space="preserve">[З-11.4.G3.1] Прекращение оттока </w:t>
            </w:r>
            <w:r>
              <w:lastRenderedPageBreak/>
              <w:t>работников отрасли на предприятия других регионов</w:t>
            </w:r>
          </w:p>
        </w:tc>
        <w:tc>
          <w:tcPr>
            <w:tcW w:w="2835" w:type="dxa"/>
          </w:tcPr>
          <w:p w:rsidR="003632FC" w:rsidRDefault="003632FC">
            <w:pPr>
              <w:pStyle w:val="ConsPlusNormal"/>
            </w:pPr>
            <w:r>
              <w:lastRenderedPageBreak/>
              <w:t xml:space="preserve">министерство труда и социального развития </w:t>
            </w:r>
            <w:r>
              <w:lastRenderedPageBreak/>
              <w:t>Краснодарского края, департамент промышленной политики Краснодарского края</w:t>
            </w:r>
          </w:p>
        </w:tc>
        <w:tc>
          <w:tcPr>
            <w:tcW w:w="2608" w:type="dxa"/>
          </w:tcPr>
          <w:p w:rsidR="003632FC" w:rsidRDefault="003632FC">
            <w:pPr>
              <w:pStyle w:val="ConsPlusNormal"/>
            </w:pPr>
            <w:r>
              <w:lastRenderedPageBreak/>
              <w:t xml:space="preserve">снижение оттока работников отрасли на </w:t>
            </w:r>
            <w:r>
              <w:lastRenderedPageBreak/>
              <w:t>предприятия других субъектов РФ</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без включения в государственную </w:t>
            </w:r>
            <w:r>
              <w:lastRenderedPageBreak/>
              <w:t>программу</w:t>
            </w:r>
          </w:p>
        </w:tc>
      </w:tr>
      <w:tr w:rsidR="003632FC">
        <w:tc>
          <w:tcPr>
            <w:tcW w:w="2268" w:type="dxa"/>
          </w:tcPr>
          <w:p w:rsidR="003632FC" w:rsidRDefault="003632FC">
            <w:pPr>
              <w:pStyle w:val="ConsPlusNormal"/>
            </w:pPr>
            <w:r>
              <w:lastRenderedPageBreak/>
              <w:t>[З-11.4.G4.1] Создание информационной базы производимой продукции легкой промышленности</w:t>
            </w:r>
          </w:p>
        </w:tc>
        <w:tc>
          <w:tcPr>
            <w:tcW w:w="2835" w:type="dxa"/>
          </w:tcPr>
          <w:p w:rsidR="003632FC" w:rsidRDefault="003632FC">
            <w:pPr>
              <w:pStyle w:val="ConsPlusNormal"/>
            </w:pPr>
            <w:r>
              <w:t>департамент промышленной политики Краснодарского края</w:t>
            </w:r>
          </w:p>
        </w:tc>
        <w:tc>
          <w:tcPr>
            <w:tcW w:w="2608" w:type="dxa"/>
          </w:tcPr>
          <w:p w:rsidR="003632FC" w:rsidRDefault="003632FC">
            <w:pPr>
              <w:pStyle w:val="ConsPlusNormal"/>
            </w:pPr>
            <w:r>
              <w:t>информационная база данных производимой продукции предприятий легкой промышленности после реализации комплекса мер</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[З-11.4.G4.2] Налаживание межотраслевой кооперации в легкой промышленности</w:t>
            </w:r>
          </w:p>
        </w:tc>
        <w:tc>
          <w:tcPr>
            <w:tcW w:w="2835" w:type="dxa"/>
          </w:tcPr>
          <w:p w:rsidR="003632FC" w:rsidRDefault="003632FC">
            <w:pPr>
              <w:pStyle w:val="ConsPlusNormal"/>
            </w:pPr>
            <w:r>
              <w:t>департамент промышленной политики Краснодарского края, департамент инвестиций и развития малого и среднего предпринимательства,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межотраслевая кооперация обеспечивает рост торгового оборота предприятий внутри региона, рост количества межмуниципальных проектов, повышение информированности хозяйствующих субъектов о выпускаемой продукции региональных производителей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[З-11.4.G5.1] Использование обработанных шкур животных для производства обуви, сумок, сувениров на предприятиях Краснодарского края</w:t>
            </w:r>
          </w:p>
        </w:tc>
        <w:tc>
          <w:tcPr>
            <w:tcW w:w="2835" w:type="dxa"/>
          </w:tcPr>
          <w:p w:rsidR="003632FC" w:rsidRDefault="003632FC">
            <w:pPr>
              <w:pStyle w:val="ConsPlusNormal"/>
            </w:pPr>
            <w:r>
              <w:t>департамент промышленной политики Краснодарского края</w:t>
            </w:r>
          </w:p>
        </w:tc>
        <w:tc>
          <w:tcPr>
            <w:tcW w:w="2608" w:type="dxa"/>
          </w:tcPr>
          <w:p w:rsidR="003632FC" w:rsidRDefault="003632FC">
            <w:pPr>
              <w:pStyle w:val="ConsPlusNormal"/>
            </w:pPr>
            <w:r>
              <w:t>обработанные шкуры животных являются сырьем для производства кожевенного полуфабриката и используются предприятиями Краснодарского края и соседних регионов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[З-11.4.G6.1] Проведение модернизации и внедрение новых технологий на предприятиях легкой промышленности</w:t>
            </w:r>
          </w:p>
        </w:tc>
        <w:tc>
          <w:tcPr>
            <w:tcW w:w="2835" w:type="dxa"/>
          </w:tcPr>
          <w:p w:rsidR="003632FC" w:rsidRDefault="003632FC">
            <w:pPr>
              <w:pStyle w:val="ConsPlusNormal"/>
            </w:pPr>
            <w:r>
              <w:t>департамент промышленной политики Краснодарского края</w:t>
            </w:r>
          </w:p>
        </w:tc>
        <w:tc>
          <w:tcPr>
            <w:tcW w:w="2608" w:type="dxa"/>
          </w:tcPr>
          <w:p w:rsidR="003632FC" w:rsidRDefault="003632FC">
            <w:pPr>
              <w:pStyle w:val="ConsPlusNormal"/>
            </w:pPr>
            <w:r>
              <w:t>модернизация и внедрение новых технологий на предприятиях легкой промышленности обеспечат развитие отрасли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13513" w:type="dxa"/>
            <w:gridSpan w:val="7"/>
          </w:tcPr>
          <w:p w:rsidR="003632FC" w:rsidRDefault="003632FC">
            <w:pPr>
              <w:pStyle w:val="ConsPlusNormal"/>
              <w:outlineLvl w:val="2"/>
            </w:pPr>
            <w:r>
              <w:t>[СЦ-12] Регион, обладающий экологически безопасным и высокоэффективным топливно-энергетическим комплексом, обеспечивающим потребности экономики и человека в доступной и недорогой энергии на основе сочетания инновационного развития традиционной энергетики и активного внедрения технологий "зеленой энергетики"</w:t>
            </w:r>
          </w:p>
        </w:tc>
      </w:tr>
      <w:tr w:rsidR="003632FC">
        <w:tc>
          <w:tcPr>
            <w:tcW w:w="13513" w:type="dxa"/>
            <w:gridSpan w:val="7"/>
          </w:tcPr>
          <w:p w:rsidR="003632FC" w:rsidRDefault="003632FC">
            <w:pPr>
              <w:pStyle w:val="ConsPlusNormal"/>
              <w:outlineLvl w:val="3"/>
            </w:pPr>
            <w:r>
              <w:t>[З-12.0.G1] G1. Повышение конкурентоспособности ТЭК, качественное удовлетворение потребностей региона и ЮФО в топливно-энергетической продукции</w:t>
            </w:r>
          </w:p>
        </w:tc>
      </w:tr>
      <w:tr w:rsidR="003632FC">
        <w:tc>
          <w:tcPr>
            <w:tcW w:w="2268" w:type="dxa"/>
          </w:tcPr>
          <w:p w:rsidR="003632FC" w:rsidRDefault="003632FC">
            <w:pPr>
              <w:pStyle w:val="ConsPlusNormal"/>
            </w:pPr>
            <w:r>
              <w:t>[З-12.0.G1.1] Модернизация и повышение эффективности и конкурентоспособности в отраслях ТЭК</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повышение эффективности и конкурентоспособности в отраслях ТЭК</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[З-12.0.G1.2] Государственное стимулирование снижения энергоемкости продукции</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снижения энергоемкости продукции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[З-12.0.G1.3] Поиск и освоение новых месторождений нефти и газа, развитие сектора нефте- и газосервисных услуг</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наращивание объемов разведанных запасов, освоение новых месторождений нефти и газа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[З-12.0.G1.4] Удовлетворение растущего спроса растущего населения региона на нефтепродукты, электроэнергию, газ, тепло</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(координатор)</w:t>
            </w:r>
          </w:p>
        </w:tc>
        <w:tc>
          <w:tcPr>
            <w:tcW w:w="2608" w:type="dxa"/>
          </w:tcPr>
          <w:p w:rsidR="003632FC" w:rsidRDefault="003632FC">
            <w:pPr>
              <w:pStyle w:val="ConsPlusNormal"/>
            </w:pPr>
            <w:r>
              <w:t>увеличение объемов реализации продукции ТЭК</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[З-12.0.G1.5] Повышение качества и надежности систем электро- и теплоснабжения</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(координатор)</w:t>
            </w:r>
          </w:p>
        </w:tc>
        <w:tc>
          <w:tcPr>
            <w:tcW w:w="2608" w:type="dxa"/>
          </w:tcPr>
          <w:p w:rsidR="003632FC" w:rsidRDefault="003632FC">
            <w:pPr>
              <w:pStyle w:val="ConsPlusNormal"/>
            </w:pPr>
            <w:r>
              <w:t>повышение качества и надежности систем электро- и теплоснабжения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13513" w:type="dxa"/>
            <w:gridSpan w:val="7"/>
          </w:tcPr>
          <w:p w:rsidR="003632FC" w:rsidRDefault="003632FC">
            <w:pPr>
              <w:pStyle w:val="ConsPlusNormal"/>
              <w:outlineLvl w:val="3"/>
            </w:pPr>
            <w:r>
              <w:t>[З-12.0.G2] G2. Формирование эффективно работающей законодательной базы и системы институтов, обеспечивающей развитие ТЭК за счет возможностей и инструментов государственно-частного партнерства</w:t>
            </w:r>
          </w:p>
        </w:tc>
      </w:tr>
      <w:tr w:rsidR="003632FC">
        <w:tc>
          <w:tcPr>
            <w:tcW w:w="2268" w:type="dxa"/>
          </w:tcPr>
          <w:p w:rsidR="003632FC" w:rsidRDefault="003632FC">
            <w:pPr>
              <w:pStyle w:val="ConsPlusNormal"/>
            </w:pPr>
            <w:r>
              <w:t>[З-12.0.G2.1] Формирование конкурентоспособного топливно-энергетического субкластера в рамках кластера умной промышленности Краснодарского края</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формирование топливно-энергетического субкластера в рамках кластера умной промышленности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 xml:space="preserve">[З-12.0.G2.2] Создание системы стимулирования и поддержки предприятий, обеспечивающих </w:t>
            </w:r>
            <w:r>
              <w:lastRenderedPageBreak/>
              <w:t>наибольшие налоговые поступления в консолидированный бюджет Краснодарского края</w:t>
            </w:r>
          </w:p>
        </w:tc>
        <w:tc>
          <w:tcPr>
            <w:tcW w:w="2835" w:type="dxa"/>
          </w:tcPr>
          <w:p w:rsidR="003632FC" w:rsidRDefault="003632FC">
            <w:pPr>
              <w:pStyle w:val="ConsPlusNormal"/>
            </w:pPr>
            <w:r>
              <w:lastRenderedPageBreak/>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увеличение налоговых поступлений в консолидированный бюджет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[З-12.0.G2.3] Активное взаимодействие отраслевых ассоциаций, бизнеса и органов власти в решении проблем развития отрасли</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создание координационного совета по развитию ТЭК при губернаторе Краснодарского края с участием представителей отраслевых ассоциаций, бизнеса и органов власти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[З-12.0.G2.4] Использование упрощенного порядка предоставления земельных участков для реализации приоритетных инвестиционных проектов</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департамент инвестиций и развития малого и среднего предпринимательства Краснодарского края, департамент имущественных отношений Краснодарского края</w:t>
            </w:r>
          </w:p>
        </w:tc>
        <w:tc>
          <w:tcPr>
            <w:tcW w:w="2608" w:type="dxa"/>
          </w:tcPr>
          <w:p w:rsidR="003632FC" w:rsidRDefault="003632FC">
            <w:pPr>
              <w:pStyle w:val="ConsPlusNormal"/>
            </w:pPr>
            <w:r>
              <w:t>внедрение упрощенного порядка предоставления земельных участков для реализации приоритетных инвестиционных проектов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 xml:space="preserve">[З-12.0.G2.5] Эффективное использование земель краевого </w:t>
            </w:r>
            <w:r>
              <w:lastRenderedPageBreak/>
              <w:t>фонда для реализации инвестпроектов в ТЭК</w:t>
            </w:r>
          </w:p>
        </w:tc>
        <w:tc>
          <w:tcPr>
            <w:tcW w:w="2835" w:type="dxa"/>
          </w:tcPr>
          <w:p w:rsidR="003632FC" w:rsidRDefault="003632FC">
            <w:pPr>
              <w:pStyle w:val="ConsPlusNormal"/>
            </w:pPr>
            <w:r>
              <w:lastRenderedPageBreak/>
              <w:t xml:space="preserve">министерство топливно-энергетического комплекса и жилищно-коммунального хозяйства Краснодарского </w:t>
            </w:r>
            <w:r>
              <w:lastRenderedPageBreak/>
              <w:t>края, департамент инвестиций и развития малого и среднего и предпринимательства Краснодарского края</w:t>
            </w:r>
          </w:p>
        </w:tc>
        <w:tc>
          <w:tcPr>
            <w:tcW w:w="2608" w:type="dxa"/>
          </w:tcPr>
          <w:p w:rsidR="003632FC" w:rsidRDefault="003632FC">
            <w:pPr>
              <w:pStyle w:val="ConsPlusNormal"/>
            </w:pPr>
            <w:r>
              <w:lastRenderedPageBreak/>
              <w:t xml:space="preserve">повышение инвестиционной привлекательности территории </w:t>
            </w:r>
            <w:r>
              <w:lastRenderedPageBreak/>
              <w:t>Краснодарского края для проектов в сфере ТЭК</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lastRenderedPageBreak/>
              <w:t>[З-12.0.G3] G3. Обеспечение топливно-энергетического комплекса высококвалифицированными кадрами за счет формирования эффективной системы привлечения, подготовки и удержания лучших специалистов</w:t>
            </w:r>
          </w:p>
        </w:tc>
      </w:tr>
      <w:tr w:rsidR="003632FC">
        <w:tc>
          <w:tcPr>
            <w:tcW w:w="2268" w:type="dxa"/>
          </w:tcPr>
          <w:p w:rsidR="003632FC" w:rsidRDefault="003632FC">
            <w:pPr>
              <w:pStyle w:val="ConsPlusNormal"/>
            </w:pPr>
            <w:r>
              <w:t>[З-12.0.G3.1] Восстановление научно-технологического потенциала в ряде отраслей ТЭК</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(координатор),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повышение научно-технологического потенциала в ряде отраслей ТЭК</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2024</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[З-12.0.G3.2] Целевая подготовка технических специалистов по заявкам от предприятий ТЭК</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(координатор), министерство образования, науки и молодежной политики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повышение квалификации технических специалистов на предприятиях ТЭК</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2024</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13513" w:type="dxa"/>
            <w:gridSpan w:val="7"/>
          </w:tcPr>
          <w:p w:rsidR="003632FC" w:rsidRDefault="003632FC">
            <w:pPr>
              <w:pStyle w:val="ConsPlusNormal"/>
              <w:outlineLvl w:val="3"/>
            </w:pPr>
            <w:r>
              <w:lastRenderedPageBreak/>
              <w:t>[З-12.0.G4] G4. Инновационное развитие ТЭК, обеспечивающее конкурентоспособность комплекса на мировом уровне</w:t>
            </w:r>
          </w:p>
        </w:tc>
      </w:tr>
      <w:tr w:rsidR="003632FC">
        <w:tc>
          <w:tcPr>
            <w:tcW w:w="2268" w:type="dxa"/>
          </w:tcPr>
          <w:p w:rsidR="003632FC" w:rsidRDefault="003632FC">
            <w:pPr>
              <w:pStyle w:val="ConsPlusNormal"/>
            </w:pPr>
            <w:r>
              <w:t>[З-12.0.G4.1] Внедрение принципов когенерации и тригенерации, использование мобильных транспортабельных котельных установок</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повышение инвестиционной привлекательности территории Краснодарского края для проектов, предусматривающих внедрение принципов когенерации и тригенерации, использование мобильных транспортабельных котельных установок</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[З-12.0.G4.2] Активное использование ВИЭ - гелиосистем, солнечных и ветровых электростанций</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повышение инвестиционной привлекательности территории Краснодарского края для проектов, предусматривающих активное использование ВИЭ</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 xml:space="preserve">[З-12.0.G4.3] Автоматизация производственных процессов, снижение потерь и энергоемкости и иные меры для повышения </w:t>
            </w:r>
            <w:r>
              <w:lastRenderedPageBreak/>
              <w:t>экономической эффективности генерации и сетей</w:t>
            </w:r>
          </w:p>
        </w:tc>
        <w:tc>
          <w:tcPr>
            <w:tcW w:w="2835" w:type="dxa"/>
          </w:tcPr>
          <w:p w:rsidR="003632FC" w:rsidRDefault="003632FC">
            <w:pPr>
              <w:pStyle w:val="ConsPlusNormal"/>
            </w:pPr>
            <w:r>
              <w:lastRenderedPageBreak/>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 xml:space="preserve">повышение инвестиционной привлекательности территории Краснодарского края для проектов, предусматривающих </w:t>
            </w:r>
            <w:r>
              <w:lastRenderedPageBreak/>
              <w:t>автоматизацию производственных процессов, снижение потерь и энергоемкости и иные меры для повышения экономической эффективности генерации и сетей</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lastRenderedPageBreak/>
              <w:t>[З-12.0.G5] G5. Повышение экологической безопасности топливно-энергетического комплекса и активное использование возобновляемых источников энергии</w:t>
            </w:r>
          </w:p>
        </w:tc>
      </w:tr>
      <w:tr w:rsidR="003632FC">
        <w:tc>
          <w:tcPr>
            <w:tcW w:w="2268" w:type="dxa"/>
          </w:tcPr>
          <w:p w:rsidR="003632FC" w:rsidRDefault="003632FC">
            <w:pPr>
              <w:pStyle w:val="ConsPlusNormal"/>
            </w:pPr>
            <w:r>
              <w:t>[З-12.0.G5.1] Сокращение выбросов вредных веществ в окружающую среду</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(координатор)</w:t>
            </w:r>
          </w:p>
        </w:tc>
        <w:tc>
          <w:tcPr>
            <w:tcW w:w="2608" w:type="dxa"/>
          </w:tcPr>
          <w:p w:rsidR="003632FC" w:rsidRDefault="003632FC">
            <w:pPr>
              <w:pStyle w:val="ConsPlusNormal"/>
            </w:pPr>
            <w:r>
              <w:t>сокращение выбросов вредных веществ в окружающую среду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[З-12.0.G5.2] Бережное использование природных ресурсов</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(координатор)</w:t>
            </w:r>
          </w:p>
        </w:tc>
        <w:tc>
          <w:tcPr>
            <w:tcW w:w="2608" w:type="dxa"/>
          </w:tcPr>
          <w:p w:rsidR="003632FC" w:rsidRDefault="003632FC">
            <w:pPr>
              <w:pStyle w:val="ConsPlusNormal"/>
            </w:pPr>
            <w:r>
              <w:t>повышение эффективности использования природных ресурсов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[З-12.0.G5.3] Развитие "зеленой" энергетики (солнечных, ветровых и геотермальных электростанций, малых ГЭС, частной микрогенерации)</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министерство природных ресурсов Краснодарского края</w:t>
            </w:r>
          </w:p>
        </w:tc>
        <w:tc>
          <w:tcPr>
            <w:tcW w:w="2608" w:type="dxa"/>
          </w:tcPr>
          <w:p w:rsidR="003632FC" w:rsidRDefault="003632FC">
            <w:pPr>
              <w:pStyle w:val="ConsPlusNormal"/>
            </w:pPr>
            <w:r>
              <w:t>повышение доли ВИЭ в электрогенерации и теплоснабжении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13513" w:type="dxa"/>
            <w:gridSpan w:val="7"/>
          </w:tcPr>
          <w:p w:rsidR="003632FC" w:rsidRDefault="003632FC">
            <w:pPr>
              <w:pStyle w:val="ConsPlusNormal"/>
              <w:outlineLvl w:val="3"/>
            </w:pPr>
            <w:r>
              <w:t>[З-12.0.G6] G6. Формирование в регионе развитой современной энергетической инфраструктуры, обеспечивающей развитие экономики и удовлетворение потребностей населения в доступной энергии</w:t>
            </w:r>
          </w:p>
        </w:tc>
      </w:tr>
      <w:tr w:rsidR="003632FC">
        <w:tc>
          <w:tcPr>
            <w:tcW w:w="2268" w:type="dxa"/>
          </w:tcPr>
          <w:p w:rsidR="003632FC" w:rsidRDefault="003632FC">
            <w:pPr>
              <w:pStyle w:val="ConsPlusNormal"/>
            </w:pPr>
            <w:r>
              <w:lastRenderedPageBreak/>
              <w:t>[З-12.0.G6.1] Обновление основных фондов в электро- и теплоэнергетике (основного оборудования источников электрической и тепловой энергии, сетей)</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уменьшение степени износа и модернизация основного оборудования источников электрической и тепловой энергии, сетей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[З-12.0.G6.2] Дальнейшее развитие нефте- и газодобывающих предприятий и топливно-энергетической инфраструктуры</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развитие производственной и сетевой инфраструктуры ТЭК</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13513" w:type="dxa"/>
            <w:gridSpan w:val="7"/>
          </w:tcPr>
          <w:p w:rsidR="003632FC" w:rsidRDefault="003632FC">
            <w:pPr>
              <w:pStyle w:val="ConsPlusNormal"/>
              <w:outlineLvl w:val="3"/>
            </w:pPr>
            <w:r>
              <w:t>[З-12.0.G7] G7. Повышение доступности финансовых ресурсов для реализации задач развития топливно-энергетического комплекса</w:t>
            </w:r>
          </w:p>
        </w:tc>
      </w:tr>
      <w:tr w:rsidR="003632FC">
        <w:tc>
          <w:tcPr>
            <w:tcW w:w="2268" w:type="dxa"/>
          </w:tcPr>
          <w:p w:rsidR="003632FC" w:rsidRDefault="003632FC">
            <w:pPr>
              <w:pStyle w:val="ConsPlusNormal"/>
            </w:pPr>
            <w:r>
              <w:t xml:space="preserve">[З-12.0.G7.1] Отбор и поддержка реализации эффективных проектов в приоритетных направлениях развития ТЭК, привлечение профильных инвесторов и применение </w:t>
            </w:r>
            <w:r>
              <w:lastRenderedPageBreak/>
              <w:t>механизмов господдержки (льготное кредитование приоритетных проектов и направлений на уровне учетной ставки ЦБ, установление льготного периода по уплате арендной платы за земельный участок, предназначенный для реализации приоритетного проекта (на период реализации) и т.д.)</w:t>
            </w:r>
          </w:p>
        </w:tc>
        <w:tc>
          <w:tcPr>
            <w:tcW w:w="2835" w:type="dxa"/>
          </w:tcPr>
          <w:p w:rsidR="003632FC" w:rsidRDefault="003632FC">
            <w:pPr>
              <w:pStyle w:val="ConsPlusNormal"/>
            </w:pPr>
            <w:r>
              <w:lastRenderedPageBreak/>
              <w:t>министерство топливно-энергетического комплекса и жилищно-коммунального хозяйства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увеличение объемов инвестиций и повышение эффективности проектов в приоритетных направлениях развития ТЭК</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lastRenderedPageBreak/>
              <w:t xml:space="preserve">[З-12.0.G7.2] Учет потребностей региона при принятии решения о финансировании проектов расширения мощностей ключевых (наиболее важных) объектов инженерно-энергетической инфраструктуры, находящихся в федеральной собственности или в собственности </w:t>
            </w:r>
            <w:r>
              <w:lastRenderedPageBreak/>
              <w:t>крупнейших российских компаний</w:t>
            </w:r>
          </w:p>
        </w:tc>
        <w:tc>
          <w:tcPr>
            <w:tcW w:w="2835" w:type="dxa"/>
          </w:tcPr>
          <w:p w:rsidR="003632FC" w:rsidRDefault="003632FC">
            <w:pPr>
              <w:pStyle w:val="ConsPlusNormal"/>
            </w:pPr>
            <w:r>
              <w:lastRenderedPageBreak/>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 xml:space="preserve">учет потребностей региона при принятии решения о финансировании проектов расширения мощностей ключевых (наиболее важных) объектов инженерно-энергетической инфраструктуры, находящихся в федеральной собственности или в собственности крупнейших российских </w:t>
            </w:r>
            <w:r>
              <w:lastRenderedPageBreak/>
              <w:t>компаний</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2"/>
            </w:pPr>
            <w:r>
              <w:lastRenderedPageBreak/>
              <w:t>[Ц-12.1] Регион - один из основных разработчиков месторождений нефти, газа и газового конденсата в ЮФО, в т.ч. существующих и перспективных месторождений на шельфе Черного и Азовского морей, сохраняющий или наращивающий объемы добычи за счет применения прогрессивных технологий и расширения ресурсной базы</w:t>
            </w:r>
          </w:p>
        </w:tc>
      </w:tr>
      <w:tr w:rsidR="003632FC">
        <w:tc>
          <w:tcPr>
            <w:tcW w:w="2268" w:type="dxa"/>
          </w:tcPr>
          <w:p w:rsidR="003632FC" w:rsidRDefault="003632FC">
            <w:pPr>
              <w:pStyle w:val="ConsPlusNormal"/>
            </w:pPr>
            <w:r>
              <w:t>[З-12.1.G1.1] Повышение эффективности вложений в разработку мелких месторождений с ограниченными запасами сырья</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увеличение объема добычи нефти и газа на мелких месторождениях с ограниченными запасами сырья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[З-12.1.G1.2] Инициирование проведения геологоразведки для определения месторождений с промышленными запасами нефти, газа и конденсата</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увеличение объема разведанных запасов нефти, газа и конденсата, пригодных для промышленного использования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[З-12.1.G1.3] Повышение доли краевых поставщиков на рынке нефте- и газосервисных услуг</w:t>
            </w:r>
          </w:p>
        </w:tc>
        <w:tc>
          <w:tcPr>
            <w:tcW w:w="2835" w:type="dxa"/>
          </w:tcPr>
          <w:p w:rsidR="003632FC" w:rsidRDefault="003632FC">
            <w:pPr>
              <w:pStyle w:val="ConsPlusNormal"/>
            </w:pPr>
            <w:r>
              <w:t xml:space="preserve">министерство топливно-энергетического комплекса и жилищно-коммунального хозяйства Краснодарского края (координатор), предприятия комплекса поставщиков нефте- и газосервисных услуг </w:t>
            </w:r>
            <w:r>
              <w:lastRenderedPageBreak/>
              <w:t>Краснодарского края (по согласованию)</w:t>
            </w:r>
          </w:p>
        </w:tc>
        <w:tc>
          <w:tcPr>
            <w:tcW w:w="2608" w:type="dxa"/>
          </w:tcPr>
          <w:p w:rsidR="003632FC" w:rsidRDefault="003632FC">
            <w:pPr>
              <w:pStyle w:val="ConsPlusNormal"/>
            </w:pPr>
            <w:r>
              <w:lastRenderedPageBreak/>
              <w:t xml:space="preserve">ввод в эксплуатацию Песчаного месторождения на полную мощность. Рост объема услуг и увеличение доли рынка краевых поставщиков нефте- и газосервисных </w:t>
            </w:r>
            <w:r>
              <w:lastRenderedPageBreak/>
              <w:t>услуг</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lastRenderedPageBreak/>
              <w:t>[З-12.1.G2.1] Проработка комплекса законодательных инициатив, регламентирующих ускоренное проведение геологоразведки</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увеличение объема разведанных запасов нефти, газа и конденсата, пригодных для промышленного использования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[З-12.1.G2.2] Проработка комплекса мер поддержки и стимулирования развития сектора нефте- и газосервисных услуг</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рост объема услуг и увеличение доли рынка краевых поставщиков нефте- и газосервисных услуг</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 xml:space="preserve">[З-12.1.G3.2] Разработка дополнительных программ профессионального обучения, повышения квалификации и переподготовки в области геологоразведки, добычи нефти и газа, нефте- и </w:t>
            </w:r>
            <w:r>
              <w:lastRenderedPageBreak/>
              <w:t>газосервисных услуг, соответствующих международным требованиям</w:t>
            </w:r>
          </w:p>
        </w:tc>
        <w:tc>
          <w:tcPr>
            <w:tcW w:w="2835" w:type="dxa"/>
          </w:tcPr>
          <w:p w:rsidR="003632FC" w:rsidRDefault="003632FC">
            <w:pPr>
              <w:pStyle w:val="ConsPlusNormal"/>
            </w:pPr>
            <w:r>
              <w:lastRenderedPageBreak/>
              <w:t xml:space="preserve">министерство топливно-энергетического комплекса и жилищно-коммунального хозяйства Краснодарского края, министерство образования, науки и молодежной политики Краснодарского края, проектный комитет по стратегическому направлению развития "Кластер умной </w:t>
            </w:r>
            <w:r>
              <w:lastRenderedPageBreak/>
              <w:t>промышленности"</w:t>
            </w:r>
          </w:p>
        </w:tc>
        <w:tc>
          <w:tcPr>
            <w:tcW w:w="2608" w:type="dxa"/>
          </w:tcPr>
          <w:p w:rsidR="003632FC" w:rsidRDefault="003632FC">
            <w:pPr>
              <w:pStyle w:val="ConsPlusNormal"/>
            </w:pPr>
            <w:r>
              <w:lastRenderedPageBreak/>
              <w:t>повышение квалификации специалистов в области геологоразведки, добычи нефти и газа, нефте- и газосервисных услуг до уровня, соответствующего международным требованиям</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[З-12.1.G4.1] Использование современных, в том числе автоматизированных, методов сбора и обработки информации при проведении геолого-разведочных работ</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расширение использования современных, в том числе автоматизированных, методов сбора и обработки информации при проведении геолого-разведочных работ</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[З-12.1.G5.1] Создание системы мониторинга экологической обстановки</w:t>
            </w:r>
          </w:p>
        </w:tc>
        <w:tc>
          <w:tcPr>
            <w:tcW w:w="2835" w:type="dxa"/>
          </w:tcPr>
          <w:p w:rsidR="003632FC" w:rsidRDefault="003632FC">
            <w:pPr>
              <w:pStyle w:val="ConsPlusNormal"/>
            </w:pPr>
            <w:r>
              <w:t>министерство природных ресурсов Краснодарского края, 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повышение уровня контроля за экологической обстановкой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[З-12.1.G5.2] Обеспечение сохранности окружающей среды при проведении геолого-разведочных работ</w:t>
            </w:r>
          </w:p>
        </w:tc>
        <w:tc>
          <w:tcPr>
            <w:tcW w:w="2835" w:type="dxa"/>
          </w:tcPr>
          <w:p w:rsidR="003632FC" w:rsidRDefault="003632FC">
            <w:pPr>
              <w:pStyle w:val="ConsPlusNormal"/>
            </w:pPr>
            <w:r>
              <w:t>министерство природных ресурсов Краснодарского края, 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повышение экологической безопасности при проведении геолого-разведочных работ</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13513" w:type="dxa"/>
            <w:gridSpan w:val="7"/>
          </w:tcPr>
          <w:p w:rsidR="003632FC" w:rsidRDefault="003632FC">
            <w:pPr>
              <w:pStyle w:val="ConsPlusNormal"/>
              <w:outlineLvl w:val="2"/>
            </w:pPr>
            <w:r>
              <w:t xml:space="preserve">[Ц-12.2] Ключевой нефтеперерабатывающий регион в ЮФО, наращивающий объемы выпуска за счет повышения глубины переработки сырья и качества выпускаемых нефтепродуктов, обеспеченный высокотехнологичными нефтеперерабатывающими мощностями в </w:t>
            </w:r>
            <w:r>
              <w:lastRenderedPageBreak/>
              <w:t>необходимом объеме</w:t>
            </w:r>
          </w:p>
        </w:tc>
      </w:tr>
      <w:tr w:rsidR="003632FC">
        <w:tc>
          <w:tcPr>
            <w:tcW w:w="2268" w:type="dxa"/>
          </w:tcPr>
          <w:p w:rsidR="003632FC" w:rsidRDefault="003632FC">
            <w:pPr>
              <w:pStyle w:val="ConsPlusNormal"/>
            </w:pPr>
            <w:r>
              <w:lastRenderedPageBreak/>
              <w:t>[З-12.2.G1.1] Удовлетворение спроса на высококачественные нефтепродукты (высокооктановый бензин и дизельное топливо стандарта Евро-5, авиационный керосин и т.д.) для растущей экономики, населения и потока туристов</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удовлетворение спроса на высококачественные нефтепродукты (высокооктановый бензин и дизельное топливо стандарта Евро-5, авиационный керосин и т.д.) для растущей экономики, населения и потока туристов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2022</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[З-12.2.G3.1] Обеспечение потребности нефтепереработки в квалифицированном персонале</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w:t>
            </w:r>
          </w:p>
        </w:tc>
        <w:tc>
          <w:tcPr>
            <w:tcW w:w="2608" w:type="dxa"/>
          </w:tcPr>
          <w:p w:rsidR="003632FC" w:rsidRDefault="003632FC">
            <w:pPr>
              <w:pStyle w:val="ConsPlusNormal"/>
            </w:pPr>
            <w:r>
              <w:t>обеспечение потребностей предприятий нефтепереработки в квалифицированном персонале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 xml:space="preserve">[З-12.2.G3.2] Организация системы подготовки и переподготовки персонала для предприятий </w:t>
            </w:r>
            <w:r>
              <w:lastRenderedPageBreak/>
              <w:t>нефтепереработки</w:t>
            </w:r>
          </w:p>
        </w:tc>
        <w:tc>
          <w:tcPr>
            <w:tcW w:w="2835" w:type="dxa"/>
          </w:tcPr>
          <w:p w:rsidR="003632FC" w:rsidRDefault="003632FC">
            <w:pPr>
              <w:pStyle w:val="ConsPlusNormal"/>
            </w:pPr>
            <w:r>
              <w:lastRenderedPageBreak/>
              <w:t xml:space="preserve">министерство образования, науки и молодежной политики Краснодарского края, министерство труда и социального развития Краснодарского края, </w:t>
            </w:r>
            <w:r>
              <w:lastRenderedPageBreak/>
              <w:t>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lastRenderedPageBreak/>
              <w:t>обеспечение потребностей предприятий нефтепереработки в квалифицированном персонале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p w:rsidR="003632FC" w:rsidRDefault="003632FC">
            <w:pPr>
              <w:pStyle w:val="ConsPlusNormal"/>
            </w:pPr>
            <w:r>
              <w:t>ГП КК "Содействие занятости населению"</w:t>
            </w:r>
          </w:p>
        </w:tc>
      </w:tr>
      <w:tr w:rsidR="003632FC">
        <w:tc>
          <w:tcPr>
            <w:tcW w:w="2268" w:type="dxa"/>
          </w:tcPr>
          <w:p w:rsidR="003632FC" w:rsidRDefault="003632FC">
            <w:pPr>
              <w:pStyle w:val="ConsPlusNormal"/>
            </w:pPr>
            <w:r>
              <w:lastRenderedPageBreak/>
              <w:t>[З-12.2.G3.3] Проведение отбора наиболее одаренных студентов профильных вузов для стимулирования их в процессе учебы именными стипендиями и последующим трудоустройством</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обеспечение потребностей предприятий нефтепереработки в квалифицированном персонале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[З-12.2.G5.1] Снижение вредного воздействия процессов переработки нефти на окружающую среду</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снижение вредного воздействия процессов переработки нефти на окружающую среду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2022</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[З-12.2.G5.2] Обеспечение наиболее полного использования сырья и ресурсов при переработке нефти</w:t>
            </w:r>
          </w:p>
        </w:tc>
        <w:tc>
          <w:tcPr>
            <w:tcW w:w="2835" w:type="dxa"/>
          </w:tcPr>
          <w:p w:rsidR="003632FC" w:rsidRDefault="003632FC">
            <w:pPr>
              <w:pStyle w:val="ConsPlusNormal"/>
            </w:pPr>
            <w:r>
              <w:t xml:space="preserve">министерство топливно-энергетического комплекса и жилищно-коммунального хозяйства Краснодарского края, проектный комитет по стратегическому </w:t>
            </w:r>
            <w:r>
              <w:lastRenderedPageBreak/>
              <w:t>направлению развития "Кластер умной промышленности"</w:t>
            </w:r>
          </w:p>
        </w:tc>
        <w:tc>
          <w:tcPr>
            <w:tcW w:w="2608" w:type="dxa"/>
          </w:tcPr>
          <w:p w:rsidR="003632FC" w:rsidRDefault="003632FC">
            <w:pPr>
              <w:pStyle w:val="ConsPlusNormal"/>
            </w:pPr>
            <w:r>
              <w:lastRenderedPageBreak/>
              <w:t>увеличение глубины переработки нефти до 90% и выше к 2030 году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lastRenderedPageBreak/>
              <w:t>[З-12.2.G6.1] Модернизация и техническое перевооружение нефтеперерабатывающих заводов, обеспечивающая увеличение глубины переработки с 72% в 2016 году до 90% и выше к 2030 году</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нефтеперерабатывающие компании (по согласованию)</w:t>
            </w:r>
          </w:p>
        </w:tc>
        <w:tc>
          <w:tcPr>
            <w:tcW w:w="2608" w:type="dxa"/>
          </w:tcPr>
          <w:p w:rsidR="003632FC" w:rsidRDefault="003632FC">
            <w:pPr>
              <w:pStyle w:val="ConsPlusNormal"/>
            </w:pPr>
            <w:r>
              <w:t>увеличение глубины переработки нефти до 90% и выше к 2030 году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Туапсинский район, Северский район, Славянский район, г. Краснодар</w:t>
            </w:r>
          </w:p>
        </w:tc>
        <w:tc>
          <w:tcPr>
            <w:tcW w:w="2154" w:type="dxa"/>
          </w:tcPr>
          <w:p w:rsidR="003632FC" w:rsidRDefault="003632FC">
            <w:pPr>
              <w:pStyle w:val="ConsPlusNormal"/>
            </w:pPr>
            <w:r>
              <w:t>ГП КК "Развитие топливно-энергетического комплекса"</w:t>
            </w:r>
          </w:p>
        </w:tc>
      </w:tr>
      <w:tr w:rsidR="003632FC">
        <w:tc>
          <w:tcPr>
            <w:tcW w:w="13513" w:type="dxa"/>
            <w:gridSpan w:val="7"/>
          </w:tcPr>
          <w:p w:rsidR="003632FC" w:rsidRDefault="003632FC">
            <w:pPr>
              <w:pStyle w:val="ConsPlusNormal"/>
              <w:outlineLvl w:val="2"/>
            </w:pPr>
            <w:r>
              <w:t>[Ц-12.3] Регион с высоким уровнем газификации населенных пунктов</w:t>
            </w:r>
          </w:p>
        </w:tc>
      </w:tr>
      <w:tr w:rsidR="003632FC">
        <w:tc>
          <w:tcPr>
            <w:tcW w:w="2268" w:type="dxa"/>
          </w:tcPr>
          <w:p w:rsidR="003632FC" w:rsidRDefault="003632FC">
            <w:pPr>
              <w:pStyle w:val="ConsPlusNormal"/>
            </w:pPr>
            <w:r>
              <w:t>[З-12.3.G1.1] Достижение к 2030 году уровня газификации края в 95%</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уровень газификации Краснодарского края в 2030 году - 95%</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 xml:space="preserve">[З-12.3.G1.2] Обеспечение сохранения или наращивания объемов добычи природного газа и газового конденсата за счет применения прогрессивных технологий добычи и </w:t>
            </w:r>
            <w:r>
              <w:lastRenderedPageBreak/>
              <w:t>расширения ресурсной базы</w:t>
            </w:r>
          </w:p>
        </w:tc>
        <w:tc>
          <w:tcPr>
            <w:tcW w:w="2835" w:type="dxa"/>
          </w:tcPr>
          <w:p w:rsidR="003632FC" w:rsidRDefault="003632FC">
            <w:pPr>
              <w:pStyle w:val="ConsPlusNormal"/>
            </w:pPr>
            <w:r>
              <w:lastRenderedPageBreak/>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сохранение или наращивание объемов добычи природного газа и газового конденсата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lastRenderedPageBreak/>
              <w:t>[З-12.3.G2.1] Обеспечение активного взаимодействия общественных организаций, газораспределительных организаций и администрации по решению проблемы газификации населенных пунктов и обеспечения газом инвестиционных площадок</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департамент инвестиций и развития малого и среднего предпринимательства Краснодарского края, министерство сельского хозяйства и перерабатывающей промышленности Краснодарского края</w:t>
            </w:r>
          </w:p>
        </w:tc>
        <w:tc>
          <w:tcPr>
            <w:tcW w:w="2608" w:type="dxa"/>
          </w:tcPr>
          <w:p w:rsidR="003632FC" w:rsidRDefault="003632FC">
            <w:pPr>
              <w:pStyle w:val="ConsPlusNormal"/>
            </w:pPr>
            <w:r>
              <w:t>вовлечение стейкхолдеров в процессы решения проблем газификации населенных пунктов и обеспечения газом инвестиционных площадок</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[З-12.3.G3.1] Стимулирование повышения квалификации и улучшения условий труда специалистов газораспределительных организаций</w:t>
            </w:r>
          </w:p>
        </w:tc>
        <w:tc>
          <w:tcPr>
            <w:tcW w:w="2835" w:type="dxa"/>
          </w:tcPr>
          <w:p w:rsidR="003632FC" w:rsidRDefault="003632FC">
            <w:pPr>
              <w:pStyle w:val="ConsPlusNormal"/>
            </w:pPr>
            <w:r>
              <w:t>министерство труда и социального развития Краснодарского края, газораспределительные организации Краснодарского края (по согласованию)</w:t>
            </w:r>
          </w:p>
        </w:tc>
        <w:tc>
          <w:tcPr>
            <w:tcW w:w="2608" w:type="dxa"/>
          </w:tcPr>
          <w:p w:rsidR="003632FC" w:rsidRDefault="003632FC">
            <w:pPr>
              <w:pStyle w:val="ConsPlusNormal"/>
            </w:pPr>
            <w:r>
              <w:t>улучшение условий труда специалистов газораспределительных организаций. Строительство дома операторов ГРС "Северная" (ст. Мессажай)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Туапсинский район</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 xml:space="preserve">[З-12.3.G4.1] Обеспечение информационной поддержки проектов газификации населенных пунктов с </w:t>
            </w:r>
            <w:r>
              <w:lastRenderedPageBreak/>
              <w:t>целью своевременного информирования граждан о проводимых работах</w:t>
            </w:r>
          </w:p>
        </w:tc>
        <w:tc>
          <w:tcPr>
            <w:tcW w:w="2835" w:type="dxa"/>
          </w:tcPr>
          <w:p w:rsidR="003632FC" w:rsidRDefault="003632FC">
            <w:pPr>
              <w:pStyle w:val="ConsPlusNormal"/>
            </w:pPr>
            <w:r>
              <w:lastRenderedPageBreak/>
              <w:t xml:space="preserve">министерство топливно-энергетического комплекса и жилищно-коммунального хозяйства Краснодарского края, министерство сельского хозяйства и </w:t>
            </w:r>
            <w:r>
              <w:lastRenderedPageBreak/>
              <w:t>перерабатывающей промышленности Краснодарского края</w:t>
            </w:r>
          </w:p>
        </w:tc>
        <w:tc>
          <w:tcPr>
            <w:tcW w:w="2608" w:type="dxa"/>
          </w:tcPr>
          <w:p w:rsidR="003632FC" w:rsidRDefault="003632FC">
            <w:pPr>
              <w:pStyle w:val="ConsPlusNormal"/>
            </w:pPr>
            <w:r>
              <w:lastRenderedPageBreak/>
              <w:t xml:space="preserve">вовлечение стейкхолдеров в процессы решения проблем газификации населенных пунктов и обеспечения газом </w:t>
            </w:r>
            <w:r>
              <w:lastRenderedPageBreak/>
              <w:t>инвестиционных площадок</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[З-12.3.G5.1] Обеспечение бережного отношения к природе края при проведении работ по прокладке газовых трубопроводов и распределительных сетей</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министерство природных ресурсов Краснодарского края, газоснабжающие и газораспределительные компании Краснодарского края (по согласованию)</w:t>
            </w:r>
          </w:p>
        </w:tc>
        <w:tc>
          <w:tcPr>
            <w:tcW w:w="2608" w:type="dxa"/>
          </w:tcPr>
          <w:p w:rsidR="003632FC" w:rsidRDefault="003632FC">
            <w:pPr>
              <w:pStyle w:val="ConsPlusNormal"/>
            </w:pPr>
            <w:r>
              <w:t>приведение объектов к нормам в соответствии с постановлением Правительства РФ N 993 от 19.09.2015 "Об утверждении требований к обеспечению безопасности линейных объектов топливно-энергетического комплекса"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Армавир, Новокубанский район</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[З-12.3.G6.1] Обеспечение подключения не охваченных газификацией населенных пунктов и инвестиционных площадок</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 министерство топливно-энергетического комплекса и жилищно-коммунального хозяйства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строительство 400 км распределительных газовых сетей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 xml:space="preserve">[З-12.3.G7.1] </w:t>
            </w:r>
            <w:r>
              <w:lastRenderedPageBreak/>
              <w:t>Обеспечение применения инструментов ГЧП для реализации проектов по газификации населенных пунктов и инвестиционных площадок</w:t>
            </w:r>
          </w:p>
        </w:tc>
        <w:tc>
          <w:tcPr>
            <w:tcW w:w="2835" w:type="dxa"/>
          </w:tcPr>
          <w:p w:rsidR="003632FC" w:rsidRDefault="003632FC">
            <w:pPr>
              <w:pStyle w:val="ConsPlusNormal"/>
            </w:pPr>
            <w:r>
              <w:lastRenderedPageBreak/>
              <w:t>министерство топливно-</w:t>
            </w:r>
            <w:r>
              <w:lastRenderedPageBreak/>
              <w:t>энергетического комплекса и жилищно-коммунального хозяйства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lastRenderedPageBreak/>
              <w:t xml:space="preserve">протяженность </w:t>
            </w:r>
            <w:r>
              <w:lastRenderedPageBreak/>
              <w:t>построенных сетей газоснабжения (газопроводов) в 2019 году - 114 км, в 2020 году - 125 км, в 2021 году - 138 км</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 xml:space="preserve">Краснодарский </w:t>
            </w:r>
            <w:r>
              <w:lastRenderedPageBreak/>
              <w:t>край</w:t>
            </w:r>
          </w:p>
        </w:tc>
        <w:tc>
          <w:tcPr>
            <w:tcW w:w="2154" w:type="dxa"/>
          </w:tcPr>
          <w:p w:rsidR="003632FC" w:rsidRDefault="003632FC">
            <w:pPr>
              <w:pStyle w:val="ConsPlusNormal"/>
            </w:pPr>
            <w:r>
              <w:lastRenderedPageBreak/>
              <w:t xml:space="preserve">ГП КК "Развитие </w:t>
            </w:r>
            <w:r>
              <w:lastRenderedPageBreak/>
              <w:t>топливно-энергетического комплекса"</w:t>
            </w:r>
          </w:p>
        </w:tc>
      </w:tr>
      <w:tr w:rsidR="003632FC">
        <w:tc>
          <w:tcPr>
            <w:tcW w:w="13513" w:type="dxa"/>
            <w:gridSpan w:val="7"/>
          </w:tcPr>
          <w:p w:rsidR="003632FC" w:rsidRDefault="003632FC">
            <w:pPr>
              <w:pStyle w:val="ConsPlusNormal"/>
              <w:outlineLvl w:val="2"/>
            </w:pPr>
            <w:r>
              <w:lastRenderedPageBreak/>
              <w:t>[Ц-12.4] Регион, обладающий высокотехнологичной и современной электроэнергетической инфраструктурой и резервами электроэнергетических мощностей, достаточными для обеспечения реализации программ развития экономики края</w:t>
            </w:r>
          </w:p>
        </w:tc>
      </w:tr>
      <w:tr w:rsidR="003632FC">
        <w:tc>
          <w:tcPr>
            <w:tcW w:w="2268" w:type="dxa"/>
          </w:tcPr>
          <w:p w:rsidR="003632FC" w:rsidRDefault="003632FC">
            <w:pPr>
              <w:pStyle w:val="ConsPlusNormal"/>
            </w:pPr>
            <w:r>
              <w:t>[З-12.4.G1.1] Создание резервов электроэнергетических мощностей для реализации перспективных программ развития экономики края по отраслям</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создание новых генерирующих электроэнергетических мощностей для реализации перспективных программ развития экономики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2020</w:t>
            </w:r>
          </w:p>
        </w:tc>
        <w:tc>
          <w:tcPr>
            <w:tcW w:w="1948" w:type="dxa"/>
          </w:tcPr>
          <w:p w:rsidR="003632FC" w:rsidRDefault="003632FC">
            <w:pPr>
              <w:pStyle w:val="ConsPlusNormal"/>
            </w:pPr>
            <w:r>
              <w:t>Гулькевичский район, Староминский район, Усть-Лабинский район</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[З-12.4.G1.2] Обеспечение потребностей в электроэнергии (за счет собственных источников генерации на территории региона, а также повышения качества и надежности сетей)</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ресурсоснабжающие организации (по согласованию)</w:t>
            </w:r>
          </w:p>
        </w:tc>
        <w:tc>
          <w:tcPr>
            <w:tcW w:w="2608" w:type="dxa"/>
          </w:tcPr>
          <w:p w:rsidR="003632FC" w:rsidRDefault="003632FC">
            <w:pPr>
              <w:pStyle w:val="ConsPlusNormal"/>
            </w:pPr>
            <w:r>
              <w:t>повышение надежности энергоснабжения потребителей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 xml:space="preserve">[З-12.4.G2.1] </w:t>
            </w:r>
            <w:r>
              <w:lastRenderedPageBreak/>
              <w:t>Инициирование внесения изменений в законодательство и регламентирующие документы по изъятию зарезервированных и неиспользуемых объемов мощности, а также по продаже излишков электроэнергии в сети от производителей электроэнергии для собственных нужд</w:t>
            </w:r>
          </w:p>
        </w:tc>
        <w:tc>
          <w:tcPr>
            <w:tcW w:w="2835" w:type="dxa"/>
          </w:tcPr>
          <w:p w:rsidR="003632FC" w:rsidRDefault="003632FC">
            <w:pPr>
              <w:pStyle w:val="ConsPlusNormal"/>
            </w:pPr>
            <w:r>
              <w:lastRenderedPageBreak/>
              <w:t>министерство топливно-</w:t>
            </w:r>
            <w:r>
              <w:lastRenderedPageBreak/>
              <w:t>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lastRenderedPageBreak/>
              <w:t xml:space="preserve">повышение надежности </w:t>
            </w:r>
            <w:r>
              <w:lastRenderedPageBreak/>
              <w:t>энергоснабжения потребителей Краснодарского края за счет создания резерва мощности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 xml:space="preserve">Краснодарский </w:t>
            </w:r>
            <w:r>
              <w:lastRenderedPageBreak/>
              <w:t>край</w:t>
            </w:r>
          </w:p>
        </w:tc>
        <w:tc>
          <w:tcPr>
            <w:tcW w:w="2154" w:type="dxa"/>
          </w:tcPr>
          <w:p w:rsidR="003632FC" w:rsidRDefault="003632FC">
            <w:pPr>
              <w:pStyle w:val="ConsPlusNormal"/>
            </w:pPr>
            <w:r>
              <w:lastRenderedPageBreak/>
              <w:t xml:space="preserve">без включения в </w:t>
            </w:r>
            <w:r>
              <w:lastRenderedPageBreak/>
              <w:t>государственную программу</w:t>
            </w:r>
          </w:p>
        </w:tc>
      </w:tr>
      <w:tr w:rsidR="003632FC">
        <w:tc>
          <w:tcPr>
            <w:tcW w:w="2268" w:type="dxa"/>
          </w:tcPr>
          <w:p w:rsidR="003632FC" w:rsidRDefault="003632FC">
            <w:pPr>
              <w:pStyle w:val="ConsPlusNormal"/>
            </w:pPr>
            <w:r>
              <w:lastRenderedPageBreak/>
              <w:t>[З-12.4.G3.1] Повышение привлекательности работы в электросетевых компаниях</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повышение надежности энергоснабжения потребителей Краснодарского края за счет привлечения в электросетевые компании более квалифицированного персонала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 xml:space="preserve">[З-12.4.G4.1] Расширение использования альтернативных источников электроэнергии, в первую очередь - в труднодоступных </w:t>
            </w:r>
            <w:r>
              <w:lastRenderedPageBreak/>
              <w:t>горных районах, а также там, где возможно экономически эффективное использование возобновляемых энергоресурсов (солнце, ветер, гидро- и геотермальные энергетические ресурсы)</w:t>
            </w:r>
          </w:p>
        </w:tc>
        <w:tc>
          <w:tcPr>
            <w:tcW w:w="2835" w:type="dxa"/>
          </w:tcPr>
          <w:p w:rsidR="003632FC" w:rsidRDefault="003632FC">
            <w:pPr>
              <w:pStyle w:val="ConsPlusNormal"/>
            </w:pPr>
            <w:r>
              <w:lastRenderedPageBreak/>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рост доли электрогенерации и теплоснабжения на основе ВИЭ</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lastRenderedPageBreak/>
              <w:t>[З-12.4.G4.2] Обеспечение развития интеллектуальных энергосетей (SmartGrid)</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развитие интеллектуальных энергосетей (SmartGrid)</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[З-12.4.G4.3] Интеграция зарядной инфраструктуры для электромобилей в энергосистему Краснодарского края</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интеграция зарядной инфраструктуры для электромобилей в энергосистему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 xml:space="preserve">[З-12.4.G5.1] Обеспечение экологического контроля при </w:t>
            </w:r>
            <w:r>
              <w:lastRenderedPageBreak/>
              <w:t>строительстве и эксплуатации объектов электроэнергетики</w:t>
            </w:r>
          </w:p>
        </w:tc>
        <w:tc>
          <w:tcPr>
            <w:tcW w:w="2835" w:type="dxa"/>
          </w:tcPr>
          <w:p w:rsidR="003632FC" w:rsidRDefault="003632FC">
            <w:pPr>
              <w:pStyle w:val="ConsPlusNormal"/>
            </w:pPr>
            <w:r>
              <w:lastRenderedPageBreak/>
              <w:t xml:space="preserve">министерство топливно-энергетического комплекса и жилищно-коммунального хозяйства Краснодарского </w:t>
            </w:r>
            <w:r>
              <w:lastRenderedPageBreak/>
              <w:t>края, министерство природных ресурсов Краснодарского края</w:t>
            </w:r>
          </w:p>
        </w:tc>
        <w:tc>
          <w:tcPr>
            <w:tcW w:w="2608" w:type="dxa"/>
          </w:tcPr>
          <w:p w:rsidR="003632FC" w:rsidRDefault="003632FC">
            <w:pPr>
              <w:pStyle w:val="ConsPlusNormal"/>
            </w:pPr>
            <w:r>
              <w:lastRenderedPageBreak/>
              <w:t xml:space="preserve">повышение экологической безопасности при строительстве и </w:t>
            </w:r>
            <w:r>
              <w:lastRenderedPageBreak/>
              <w:t>эксплуатации объектов электроэнергетики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[З-12.4.G6.1] Обеспечение обновления и развития основных средств объектов электроэнергетики</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протяженность построенных (реконструированных) воздушных и кабельных линий электропередачи в 2019 году - 1 км, в 2020 году - 1 км, в 2021 году - 1 км</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[З-12.4.G7.1] Обеспечение включения проектов в ФЦП, ГП Российской Федерации, применения ГЧП, создания акционерных обществ для реализации проектов, государственная поддержка и стимулирование инвестиций в проекты создания электрогенерирующих мощностей на основе ВИЭ</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рост доли электрогенерации и теплоснабжения на основе ВИЭ</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13513" w:type="dxa"/>
            <w:gridSpan w:val="7"/>
          </w:tcPr>
          <w:p w:rsidR="003632FC" w:rsidRDefault="003632FC">
            <w:pPr>
              <w:pStyle w:val="ConsPlusNormal"/>
              <w:outlineLvl w:val="2"/>
            </w:pPr>
            <w:r>
              <w:t xml:space="preserve">[Ц-12.5] Регион, обладающий надежными и энергоэффективными системами теплоснабжения, построенными на основе прогрессивных </w:t>
            </w:r>
            <w:r>
              <w:lastRenderedPageBreak/>
              <w:t>технологий</w:t>
            </w:r>
          </w:p>
        </w:tc>
      </w:tr>
      <w:tr w:rsidR="003632FC">
        <w:tc>
          <w:tcPr>
            <w:tcW w:w="2268" w:type="dxa"/>
          </w:tcPr>
          <w:p w:rsidR="003632FC" w:rsidRDefault="003632FC">
            <w:pPr>
              <w:pStyle w:val="ConsPlusNormal"/>
            </w:pPr>
            <w:r>
              <w:lastRenderedPageBreak/>
              <w:t>[З-12.5.G1.1] Обеспечение сокращения потерь в тепловых сетях и котельных за счет оптимизации производства и внедрения современных технологий</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повышение качества и надежности теплоснабжения населения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[З-12.5.G1.2] Обеспечение повышения эффективности теплоснабжения за счет использования гелиосистем подогрева воды и отопления</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повышение эффективности теплоснабжения за счет использования гелиосистем подогрева воды и отопления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[З-12.5.G2.1] Отработка взаимодействия органов исполнительной власти и инвесторов на объектах теплового хозяйства для запуска механизмов государственно-частного партнерства</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повышение инвестиционной привлекательности теплоснабжения за счет использования механизмов государственно-частного партнерства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[З-12.5.G2.2] Государственная поддержка и стимулирование использования гелиосистем подогрева воды и отопления для повышения эффективности теплоснабжения, в частности, за счет использования их в системах теплоснабжения государственных и муниципальных бюджетных учреждений</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повышение эффективности теплоснабжения за счет использования гелиосистем подогрева воды и отопления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[З-12.5.G3.1] Привлечение специалистов высокой квалификации для проведения замены устаревшего оборудования и внедрения новых технологий в тепловом хозяйстве</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повышение качества и надежности теплоснабжения за счет более высокой квалификации специалистов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 xml:space="preserve">[З-12.5.G4.1] Использование современных средств </w:t>
            </w:r>
            <w:r>
              <w:lastRenderedPageBreak/>
              <w:t>диагностики и работы на объектах теплоэнергетики</w:t>
            </w:r>
          </w:p>
        </w:tc>
        <w:tc>
          <w:tcPr>
            <w:tcW w:w="2835" w:type="dxa"/>
          </w:tcPr>
          <w:p w:rsidR="003632FC" w:rsidRDefault="003632FC">
            <w:pPr>
              <w:pStyle w:val="ConsPlusNormal"/>
            </w:pPr>
            <w:r>
              <w:lastRenderedPageBreak/>
              <w:t xml:space="preserve">министерство топливно-энергетического комплекса и жилищно-коммунального </w:t>
            </w:r>
            <w:r>
              <w:lastRenderedPageBreak/>
              <w:t>хозяйства Краснодарского края</w:t>
            </w:r>
          </w:p>
        </w:tc>
        <w:tc>
          <w:tcPr>
            <w:tcW w:w="2608" w:type="dxa"/>
          </w:tcPr>
          <w:p w:rsidR="003632FC" w:rsidRDefault="003632FC">
            <w:pPr>
              <w:pStyle w:val="ConsPlusNormal"/>
            </w:pPr>
            <w:r>
              <w:lastRenderedPageBreak/>
              <w:t xml:space="preserve">повышение уровня автоматизации и приведение объекта к </w:t>
            </w:r>
            <w:r>
              <w:lastRenderedPageBreak/>
              <w:t>благоприятным условиям труда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[З-12.5.G4.2] Обеспечение теплотрасс и оборудования средствами дистанционного контроля состояния</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повышение качества и надежности теплоснабжения за счет оборудования теплотрасс средствами дистанционного контроля состояния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[З-12.5.G4.3] Расширение использования гелиосистем подогрева воды и отопления для повышения эффективности теплоснабжения</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повышение эффективности теплоснабжения за счет использования гелиосистем подогрева воды и отопления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[З-12.5.G5.1] Обеспечение бережного отношения к природе при строительстве, модернизации и эксплуатации объектов теплового хозяйства</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министерство природных ресурсов Краснодарского края</w:t>
            </w:r>
          </w:p>
        </w:tc>
        <w:tc>
          <w:tcPr>
            <w:tcW w:w="2608" w:type="dxa"/>
          </w:tcPr>
          <w:p w:rsidR="003632FC" w:rsidRDefault="003632FC">
            <w:pPr>
              <w:pStyle w:val="ConsPlusNormal"/>
            </w:pPr>
            <w:r>
              <w:t>снижение выбросов загрязняющих веществ в атмосферу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 xml:space="preserve">[З-12.5.G6.1] Обеспечение </w:t>
            </w:r>
            <w:r>
              <w:lastRenderedPageBreak/>
              <w:t>обновления основных фондов за счет софинансирования из краевого бюджета инвестиционных проектов в теплоэнергетике</w:t>
            </w:r>
          </w:p>
        </w:tc>
        <w:tc>
          <w:tcPr>
            <w:tcW w:w="2835" w:type="dxa"/>
          </w:tcPr>
          <w:p w:rsidR="003632FC" w:rsidRDefault="003632FC">
            <w:pPr>
              <w:pStyle w:val="ConsPlusNormal"/>
            </w:pPr>
            <w:r>
              <w:lastRenderedPageBreak/>
              <w:t xml:space="preserve">министерство топливно-энергетического комплекса </w:t>
            </w:r>
            <w:r>
              <w:lastRenderedPageBreak/>
              <w:t>и жилищно-коммунального хозяйства Краснодарского края, органы местного самоуправления (по согласованию)</w:t>
            </w:r>
          </w:p>
        </w:tc>
        <w:tc>
          <w:tcPr>
            <w:tcW w:w="2608" w:type="dxa"/>
          </w:tcPr>
          <w:p w:rsidR="003632FC" w:rsidRDefault="003632FC">
            <w:pPr>
              <w:pStyle w:val="ConsPlusNormal"/>
            </w:pPr>
            <w:r>
              <w:lastRenderedPageBreak/>
              <w:t xml:space="preserve">ввод новых тепловых мощностей в </w:t>
            </w:r>
            <w:r>
              <w:lastRenderedPageBreak/>
              <w:t>муниципальных образованиях Краснодарского края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w:t>
            </w:r>
            <w:r>
              <w:lastRenderedPageBreak/>
              <w:t>энергетического комплекса"</w:t>
            </w:r>
          </w:p>
        </w:tc>
      </w:tr>
      <w:tr w:rsidR="003632FC">
        <w:tc>
          <w:tcPr>
            <w:tcW w:w="2268" w:type="dxa"/>
          </w:tcPr>
          <w:p w:rsidR="003632FC" w:rsidRDefault="003632FC">
            <w:pPr>
              <w:pStyle w:val="ConsPlusNormal"/>
            </w:pPr>
            <w:r>
              <w:lastRenderedPageBreak/>
              <w:t>[З-12.5.G7.1] Сокращение сроков окупаемости инвестиционных проектов в теплоэнергетике за счет использования механизмов государственно-частного партнерства</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объем введенных новых тепловых мощностей в 2019 году - 36,4 МВт, в 2020 году - 36,6 МВт, в 2021 году - 36,4 МВт</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13513" w:type="dxa"/>
            <w:gridSpan w:val="7"/>
          </w:tcPr>
          <w:p w:rsidR="003632FC" w:rsidRDefault="003632FC">
            <w:pPr>
              <w:pStyle w:val="ConsPlusNormal"/>
            </w:pPr>
            <w:r>
              <w:t>[СЦ-13] Регион, обладающий единой эффективной системой производства строительных материалов, возведения объектов к их эксплуатации.</w:t>
            </w:r>
          </w:p>
          <w:p w:rsidR="003632FC" w:rsidRDefault="003632FC">
            <w:pPr>
              <w:pStyle w:val="ConsPlusNormal"/>
            </w:pPr>
            <w:r>
              <w:t>[З-13.0.G1] G1. Повышение конкурентоспособности КСЖКХ, качественное удовлетворение потребностей региона и ЮФО в жилье, строительных материалах и жилищно-коммунальных услугах</w:t>
            </w:r>
          </w:p>
        </w:tc>
      </w:tr>
      <w:tr w:rsidR="003632FC">
        <w:tc>
          <w:tcPr>
            <w:tcW w:w="2268" w:type="dxa"/>
          </w:tcPr>
          <w:p w:rsidR="003632FC" w:rsidRDefault="003632FC">
            <w:pPr>
              <w:pStyle w:val="ConsPlusNormal"/>
            </w:pPr>
            <w:r>
              <w:t>[З-13.0.G1.1] Модернизация и повышение эффективности и конкурентоспособности в отраслях КСЖКХ</w:t>
            </w:r>
          </w:p>
        </w:tc>
        <w:tc>
          <w:tcPr>
            <w:tcW w:w="2835" w:type="dxa"/>
          </w:tcPr>
          <w:p w:rsidR="003632FC" w:rsidRDefault="003632FC">
            <w:pPr>
              <w:pStyle w:val="ConsPlusNormal"/>
            </w:pPr>
            <w:r>
              <w:t>департамент строительства Краснодарского края, департамент по надзору в строительной сфере Краснодарского края</w:t>
            </w:r>
          </w:p>
        </w:tc>
        <w:tc>
          <w:tcPr>
            <w:tcW w:w="2608" w:type="dxa"/>
          </w:tcPr>
          <w:p w:rsidR="003632FC" w:rsidRDefault="003632FC">
            <w:pPr>
              <w:pStyle w:val="ConsPlusNormal"/>
            </w:pPr>
            <w:r>
              <w:t>выработка механизма продвижения строительных услуг на российском и мировом рынке. Соответствие строительных услуг региональных предприятий международным стандартам</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lastRenderedPageBreak/>
              <w:t>[З-13.0.G1.2] Стимулирование расширения ассортимента и рынков сбыта строительных материалов</w:t>
            </w:r>
          </w:p>
        </w:tc>
        <w:tc>
          <w:tcPr>
            <w:tcW w:w="2835" w:type="dxa"/>
          </w:tcPr>
          <w:p w:rsidR="003632FC" w:rsidRDefault="003632FC">
            <w:pPr>
              <w:pStyle w:val="ConsPlusNormal"/>
            </w:pPr>
            <w:r>
              <w:t>департамент промышленной политики Краснодарского края, департамент строительства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расширение ассортимента строительных материалов. Создание базы данных потребляемой продукции глубокого уровня переработки, в том числе продукции, поставляемой из-за рубежа. Рост числа экспортно ориентированных субъектов предпринимательства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t>[З-13.0.G1.3] Повышение доступности жилья и качества жилищного обеспечения населения</w:t>
            </w:r>
          </w:p>
        </w:tc>
        <w:tc>
          <w:tcPr>
            <w:tcW w:w="2835" w:type="dxa"/>
          </w:tcPr>
          <w:p w:rsidR="003632FC" w:rsidRDefault="003632FC">
            <w:pPr>
              <w:pStyle w:val="ConsPlusNormal"/>
            </w:pPr>
            <w:r>
              <w:t>департамент строительства Краснодарского края, 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увеличение количества обеспеченных инженерной инфраструктурой земельных участков. Увеличение числа граждан, получивших социальную поддержку для улучшения жилищных условий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жилищно-коммунального хозяйства"</w:t>
            </w:r>
          </w:p>
        </w:tc>
      </w:tr>
      <w:tr w:rsidR="003632FC">
        <w:tc>
          <w:tcPr>
            <w:tcW w:w="13513" w:type="dxa"/>
            <w:gridSpan w:val="7"/>
          </w:tcPr>
          <w:p w:rsidR="003632FC" w:rsidRDefault="003632FC">
            <w:pPr>
              <w:pStyle w:val="ConsPlusNormal"/>
              <w:outlineLvl w:val="3"/>
            </w:pPr>
            <w:r>
              <w:t>[З-13.0.G2] G2. Формирование эффективно работающей системы институтов и законодательной базы, обеспечивающей развитие КСЖКХ за счет возможностей и инструментов государственно-частного партнерства</w:t>
            </w:r>
          </w:p>
        </w:tc>
      </w:tr>
      <w:tr w:rsidR="003632FC">
        <w:tc>
          <w:tcPr>
            <w:tcW w:w="2268" w:type="dxa"/>
          </w:tcPr>
          <w:p w:rsidR="003632FC" w:rsidRDefault="003632FC">
            <w:pPr>
              <w:pStyle w:val="ConsPlusNormal"/>
            </w:pPr>
            <w:r>
              <w:t xml:space="preserve">[З-13.0.G2.1] Снижение административных барьеров и обеспечение </w:t>
            </w:r>
            <w:r>
              <w:lastRenderedPageBreak/>
              <w:t>госрегулирования комплекса</w:t>
            </w:r>
          </w:p>
        </w:tc>
        <w:tc>
          <w:tcPr>
            <w:tcW w:w="2835" w:type="dxa"/>
          </w:tcPr>
          <w:p w:rsidR="003632FC" w:rsidRDefault="003632FC">
            <w:pPr>
              <w:pStyle w:val="ConsPlusNormal"/>
            </w:pPr>
            <w:r>
              <w:lastRenderedPageBreak/>
              <w:t xml:space="preserve">департамент строительства Краснодарского края, департамент по надзору в строительной сфере Краснодарского края, </w:t>
            </w:r>
            <w:r>
              <w:lastRenderedPageBreak/>
              <w:t>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lastRenderedPageBreak/>
              <w:t xml:space="preserve">увеличение количества субъектов малого и среднего предпринимательства. Эффективная </w:t>
            </w:r>
            <w:r>
              <w:lastRenderedPageBreak/>
              <w:t>государственная система технического регулирования и нормирования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"Комплексное и устойчивое развитие Краснодарского края в сфере </w:t>
            </w:r>
            <w:r>
              <w:lastRenderedPageBreak/>
              <w:t>строительства и архитектуры"</w:t>
            </w:r>
          </w:p>
        </w:tc>
      </w:tr>
      <w:tr w:rsidR="003632FC">
        <w:tc>
          <w:tcPr>
            <w:tcW w:w="2268" w:type="dxa"/>
          </w:tcPr>
          <w:p w:rsidR="003632FC" w:rsidRDefault="003632FC">
            <w:pPr>
              <w:pStyle w:val="ConsPlusNormal"/>
            </w:pPr>
            <w:r>
              <w:lastRenderedPageBreak/>
              <w:t>[З-13.0.G2.2] Развитие кооперации, а также обеспечение взаимодействия профессиональных образовательных организаций с успешно работающими научными и производственными предприятиями</w:t>
            </w:r>
          </w:p>
        </w:tc>
        <w:tc>
          <w:tcPr>
            <w:tcW w:w="2835" w:type="dxa"/>
          </w:tcPr>
          <w:p w:rsidR="003632FC" w:rsidRDefault="003632FC">
            <w:pPr>
              <w:pStyle w:val="ConsPlusNormal"/>
            </w:pPr>
            <w:r>
              <w:t>департамент строительства Краснодарского края, министерство образования, науки и молодежной политики Краснодарского края</w:t>
            </w:r>
          </w:p>
        </w:tc>
        <w:tc>
          <w:tcPr>
            <w:tcW w:w="2608" w:type="dxa"/>
          </w:tcPr>
          <w:p w:rsidR="003632FC" w:rsidRDefault="003632FC">
            <w:pPr>
              <w:pStyle w:val="ConsPlusNormal"/>
            </w:pPr>
            <w:r>
              <w:t>рост количества независимых общественных организаций, объединяющих малых застройщиков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t>[З-13.0.G2.3] Соблюдение баланса комплексной застройки территории при проектировании объектов социального назначения и коммерческой недвижимости, а также создания общественных пространств</w:t>
            </w:r>
          </w:p>
        </w:tc>
        <w:tc>
          <w:tcPr>
            <w:tcW w:w="2835" w:type="dxa"/>
          </w:tcPr>
          <w:p w:rsidR="003632FC" w:rsidRDefault="003632FC">
            <w:pPr>
              <w:pStyle w:val="ConsPlusNormal"/>
            </w:pPr>
            <w:r>
              <w:t>департамент по архитектуре и градостроительству Краснодарского края, департамент строительства Краснодарского края</w:t>
            </w:r>
          </w:p>
        </w:tc>
        <w:tc>
          <w:tcPr>
            <w:tcW w:w="2608" w:type="dxa"/>
          </w:tcPr>
          <w:p w:rsidR="003632FC" w:rsidRDefault="003632FC">
            <w:pPr>
              <w:pStyle w:val="ConsPlusNormal"/>
            </w:pPr>
            <w:r>
              <w:t>обеспеченность населения объектами образования и здравоохранения, зонами отдыха и досуга, парковочными местами в соответствии с нормативами градостроительного проектирования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t xml:space="preserve">[З-13.0.G2.4] Обеспечение роста эффективности </w:t>
            </w:r>
            <w:r>
              <w:lastRenderedPageBreak/>
              <w:t>производства за счет автоматизации процессов, внедрения передовых технологий</w:t>
            </w:r>
          </w:p>
        </w:tc>
        <w:tc>
          <w:tcPr>
            <w:tcW w:w="2835" w:type="dxa"/>
          </w:tcPr>
          <w:p w:rsidR="003632FC" w:rsidRDefault="003632FC">
            <w:pPr>
              <w:pStyle w:val="ConsPlusNormal"/>
            </w:pPr>
            <w:r>
              <w:lastRenderedPageBreak/>
              <w:t xml:space="preserve">департамент строительства Краснодарского края, министерство экономики </w:t>
            </w:r>
            <w:r>
              <w:lastRenderedPageBreak/>
              <w:t>Краснодарского края</w:t>
            </w:r>
          </w:p>
        </w:tc>
        <w:tc>
          <w:tcPr>
            <w:tcW w:w="2608" w:type="dxa"/>
          </w:tcPr>
          <w:p w:rsidR="003632FC" w:rsidRDefault="003632FC">
            <w:pPr>
              <w:pStyle w:val="ConsPlusNormal"/>
            </w:pPr>
            <w:r>
              <w:lastRenderedPageBreak/>
              <w:t xml:space="preserve">рост количества предприятий с внедренной технологий </w:t>
            </w:r>
            <w:r>
              <w:lastRenderedPageBreak/>
              <w:t>бережливого производства в КСЖКХ</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"Социально-экономическое и инновационное </w:t>
            </w:r>
            <w:r>
              <w:lastRenderedPageBreak/>
              <w:t>развитие Краснодарского края"</w:t>
            </w:r>
          </w:p>
        </w:tc>
      </w:tr>
      <w:tr w:rsidR="003632FC">
        <w:tc>
          <w:tcPr>
            <w:tcW w:w="13513" w:type="dxa"/>
            <w:gridSpan w:val="7"/>
          </w:tcPr>
          <w:p w:rsidR="003632FC" w:rsidRDefault="003632FC">
            <w:pPr>
              <w:pStyle w:val="ConsPlusNormal"/>
              <w:outlineLvl w:val="3"/>
            </w:pPr>
            <w:r>
              <w:lastRenderedPageBreak/>
              <w:t>[З-13.0.G3] G3. Обеспечение КСЖКХ высококвалифицированными кадрами за счет формирования эффективной системы привлечения, подготовки и удержания лучших специалистов</w:t>
            </w:r>
          </w:p>
        </w:tc>
      </w:tr>
      <w:tr w:rsidR="003632FC">
        <w:tc>
          <w:tcPr>
            <w:tcW w:w="2268" w:type="dxa"/>
          </w:tcPr>
          <w:p w:rsidR="003632FC" w:rsidRDefault="003632FC">
            <w:pPr>
              <w:pStyle w:val="ConsPlusNormal"/>
            </w:pPr>
            <w:r>
              <w:t>[З-13.0.G3.1] Повышение обеспеченности квалифицированными кадрами в КСЖКХ</w:t>
            </w:r>
          </w:p>
        </w:tc>
        <w:tc>
          <w:tcPr>
            <w:tcW w:w="2835" w:type="dxa"/>
          </w:tcPr>
          <w:p w:rsidR="003632FC" w:rsidRDefault="003632FC">
            <w:pPr>
              <w:pStyle w:val="ConsPlusNormal"/>
            </w:pPr>
            <w:r>
              <w:t>департамент строительства Краснодарского края, министерство образования, науки и молодежной политики Краснодарского края</w:t>
            </w:r>
          </w:p>
        </w:tc>
        <w:tc>
          <w:tcPr>
            <w:tcW w:w="2608" w:type="dxa"/>
          </w:tcPr>
          <w:p w:rsidR="003632FC" w:rsidRDefault="003632FC">
            <w:pPr>
              <w:pStyle w:val="ConsPlusNormal"/>
            </w:pPr>
            <w:r>
              <w:t>увеличение числа квалифицированных кадров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jc w:val="both"/>
            </w:pPr>
            <w:r>
              <w:t>ГП КК "Комплексное и устойчивое развитие Краснодарского края в сфере строительства и архитектуры"</w:t>
            </w:r>
          </w:p>
        </w:tc>
      </w:tr>
      <w:tr w:rsidR="003632FC">
        <w:tc>
          <w:tcPr>
            <w:tcW w:w="13513" w:type="dxa"/>
            <w:gridSpan w:val="7"/>
          </w:tcPr>
          <w:p w:rsidR="003632FC" w:rsidRDefault="003632FC">
            <w:pPr>
              <w:pStyle w:val="ConsPlusNormal"/>
              <w:outlineLvl w:val="3"/>
            </w:pPr>
            <w:r>
              <w:t>[З-13.0.G4] G4. Инновационное развитие КСЖКХ, обеспечивающее конкурентоспособность комплекса на российском и мировом уровнях</w:t>
            </w:r>
          </w:p>
        </w:tc>
      </w:tr>
      <w:tr w:rsidR="003632FC">
        <w:tc>
          <w:tcPr>
            <w:tcW w:w="2268" w:type="dxa"/>
          </w:tcPr>
          <w:p w:rsidR="003632FC" w:rsidRDefault="003632FC">
            <w:pPr>
              <w:pStyle w:val="ConsPlusNormal"/>
            </w:pPr>
            <w:r>
              <w:t>[З-13.0.G4.1] Повышение инновационной активности предприятий КСЖКХ</w:t>
            </w:r>
          </w:p>
        </w:tc>
        <w:tc>
          <w:tcPr>
            <w:tcW w:w="2835" w:type="dxa"/>
          </w:tcPr>
          <w:p w:rsidR="003632FC" w:rsidRDefault="003632FC">
            <w:pPr>
              <w:pStyle w:val="ConsPlusNormal"/>
            </w:pPr>
            <w:r>
              <w:t>департамент строительства Краснодарского края, министерство топливно-энергетического комплекса и жилищно-коммунального хозяйства Краснодарского края, департамент инвестиций и развития малого и среднего предпринимательства Краснодарского края, производители строительных материалов Краснодарского края (по согласованию)</w:t>
            </w:r>
          </w:p>
        </w:tc>
        <w:tc>
          <w:tcPr>
            <w:tcW w:w="2608" w:type="dxa"/>
          </w:tcPr>
          <w:p w:rsidR="003632FC" w:rsidRDefault="003632FC">
            <w:pPr>
              <w:pStyle w:val="ConsPlusNormal"/>
            </w:pPr>
            <w:r>
              <w:t>увеличение доли предприятий, осуществляющих технологические, организационные и (или) маркетинговые инновации, в общем числе предприятий. Увеличение доли современных инновационных строительных материалов в общем числе строительных материалов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13513" w:type="dxa"/>
            <w:gridSpan w:val="7"/>
          </w:tcPr>
          <w:p w:rsidR="003632FC" w:rsidRDefault="003632FC">
            <w:pPr>
              <w:pStyle w:val="ConsPlusNormal"/>
              <w:outlineLvl w:val="3"/>
            </w:pPr>
            <w:r>
              <w:lastRenderedPageBreak/>
              <w:t>[З-13.0.G5] G5. Повышение экологической безопасности КСЖКХ и активное использование возобновляемых источников энергии</w:t>
            </w:r>
          </w:p>
        </w:tc>
      </w:tr>
      <w:tr w:rsidR="003632FC">
        <w:tc>
          <w:tcPr>
            <w:tcW w:w="2268" w:type="dxa"/>
          </w:tcPr>
          <w:p w:rsidR="003632FC" w:rsidRDefault="003632FC">
            <w:pPr>
              <w:pStyle w:val="ConsPlusNormal"/>
            </w:pPr>
            <w:r>
              <w:t>[З-13.0.G5.1] Повышение экологической безопасности КСЖКХ</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департамент строительства Краснодарского края, органы местного самоуправления (по согласованию), строительные подрядные организации Краснодарского края (по согласованию)</w:t>
            </w:r>
          </w:p>
        </w:tc>
        <w:tc>
          <w:tcPr>
            <w:tcW w:w="2608" w:type="dxa"/>
          </w:tcPr>
          <w:p w:rsidR="003632FC" w:rsidRDefault="003632FC">
            <w:pPr>
              <w:pStyle w:val="ConsPlusNormal"/>
            </w:pPr>
            <w:r>
              <w:t>100-процентный охват населенных пунктов системой централизованного сбора твердых коммунальных отходов. Доведение доли утилизируемых (перерабатываемых) и обеззараживаемых твердых коммунальных отходов до 50 процентов. Снижение экологической нагрузки предприятий. Обеспечение правовой основы для реализации государственной политики в области обращения с отходами. Установление показателей баланса количественных характеристик образования, обработки, утилизации, обезвреживания и размещения отходов. Обеспечение условий для получения субсидий из федерального бюджета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3"/>
            </w:pPr>
            <w:r>
              <w:t>[З-13.0.G6] G6. Обеспечение потребностей предприятий КСЖКХ и населения Краснодарского края в современной инженерной, дорожной и жилищной инфраструктуре</w:t>
            </w:r>
          </w:p>
        </w:tc>
      </w:tr>
      <w:tr w:rsidR="003632FC">
        <w:tc>
          <w:tcPr>
            <w:tcW w:w="2268" w:type="dxa"/>
          </w:tcPr>
          <w:p w:rsidR="003632FC" w:rsidRDefault="003632FC">
            <w:pPr>
              <w:pStyle w:val="ConsPlusNormal"/>
            </w:pPr>
            <w:r>
              <w:lastRenderedPageBreak/>
              <w:t>[З-13.0.G6.1] Приведение землеустроительной документации Краснодарского края в соответствие с документацией федерального и муниципального уровней</w:t>
            </w:r>
          </w:p>
        </w:tc>
        <w:tc>
          <w:tcPr>
            <w:tcW w:w="2835" w:type="dxa"/>
          </w:tcPr>
          <w:p w:rsidR="003632FC" w:rsidRDefault="003632FC">
            <w:pPr>
              <w:pStyle w:val="ConsPlusNormal"/>
            </w:pPr>
            <w:r>
              <w:t>департамент по архитектуре и градостроительству Краснодарского края</w:t>
            </w:r>
          </w:p>
        </w:tc>
        <w:tc>
          <w:tcPr>
            <w:tcW w:w="2608" w:type="dxa"/>
          </w:tcPr>
          <w:p w:rsidR="003632FC" w:rsidRDefault="003632FC">
            <w:pPr>
              <w:pStyle w:val="ConsPlusNormal"/>
            </w:pPr>
            <w:r>
              <w:t>увеличение количества проведенных землеустроительных работ в отношении границ муниципальных образований и внесении сведений о границах в Единый государственный реестр недвижимости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t>[З-13.0.G6.2] Повышение энергоэффективности строительства, производства строительных материалов, функционирования коммунальной инфраструктуры</w:t>
            </w:r>
          </w:p>
        </w:tc>
        <w:tc>
          <w:tcPr>
            <w:tcW w:w="2835" w:type="dxa"/>
          </w:tcPr>
          <w:p w:rsidR="003632FC" w:rsidRDefault="003632FC">
            <w:pPr>
              <w:pStyle w:val="ConsPlusNormal"/>
            </w:pPr>
            <w:r>
              <w:t>департамент строительства Краснодарского края, департамент по надзору в строительной сфере Краснодарского края, министерство топливно-энергетического комплекса и жилищно-коммунального хозяйства Краснодарского края, строительные подрядные организации Краснодарского края, производители строительных материалов Краснодарского края (по согласованию)</w:t>
            </w:r>
          </w:p>
        </w:tc>
        <w:tc>
          <w:tcPr>
            <w:tcW w:w="2608" w:type="dxa"/>
          </w:tcPr>
          <w:p w:rsidR="003632FC" w:rsidRDefault="003632FC">
            <w:pPr>
              <w:pStyle w:val="ConsPlusNormal"/>
            </w:pPr>
            <w:r>
              <w:t>снижение энергоемкости производственных предприятий. Снижение удельных расходов условного топлива на отпуск электрической и тепловой энергии. Повышение качества жилья в муниципальных образованиях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t>[З-13.0.G6.3] Стимулирование обновления основных фондов КСЖКХ</w:t>
            </w:r>
          </w:p>
        </w:tc>
        <w:tc>
          <w:tcPr>
            <w:tcW w:w="2835" w:type="dxa"/>
          </w:tcPr>
          <w:p w:rsidR="003632FC" w:rsidRDefault="003632FC">
            <w:pPr>
              <w:pStyle w:val="ConsPlusNormal"/>
            </w:pPr>
            <w:r>
              <w:t>департамент строительства Краснодарского края, строительные подрядные организации Краснодарского края (по согласованию)</w:t>
            </w:r>
          </w:p>
        </w:tc>
        <w:tc>
          <w:tcPr>
            <w:tcW w:w="2608" w:type="dxa"/>
          </w:tcPr>
          <w:p w:rsidR="003632FC" w:rsidRDefault="003632FC">
            <w:pPr>
              <w:pStyle w:val="ConsPlusNormal"/>
            </w:pPr>
            <w:r>
              <w:t xml:space="preserve">увеличение доли предприятий, осуществляющих технологическое перевооружение, модернизацию и </w:t>
            </w:r>
            <w:r>
              <w:lastRenderedPageBreak/>
              <w:t>обновление основных фондов, в общем числе предприятий</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"Комплексное и устойчивое развитие Краснодарского края в сфере строительства и </w:t>
            </w:r>
            <w:r>
              <w:lastRenderedPageBreak/>
              <w:t>архитектуры"</w:t>
            </w:r>
          </w:p>
        </w:tc>
      </w:tr>
      <w:tr w:rsidR="003632FC">
        <w:tc>
          <w:tcPr>
            <w:tcW w:w="13513" w:type="dxa"/>
            <w:gridSpan w:val="7"/>
          </w:tcPr>
          <w:p w:rsidR="003632FC" w:rsidRDefault="003632FC">
            <w:pPr>
              <w:pStyle w:val="ConsPlusNormal"/>
              <w:outlineLvl w:val="3"/>
            </w:pPr>
            <w:r>
              <w:lastRenderedPageBreak/>
              <w:t>[З-13.0.G7] G7. Повышение доступности финансовых ресурсов для реализации задач развития КСЖКХ</w:t>
            </w:r>
          </w:p>
        </w:tc>
      </w:tr>
      <w:tr w:rsidR="003632FC">
        <w:tc>
          <w:tcPr>
            <w:tcW w:w="2268" w:type="dxa"/>
          </w:tcPr>
          <w:p w:rsidR="003632FC" w:rsidRDefault="003632FC">
            <w:pPr>
              <w:pStyle w:val="ConsPlusNormal"/>
            </w:pPr>
            <w:r>
              <w:t>[З-13.0.G7.1] Создание благоприятного инвестиционного климата в регионе в целях привлечения инвестиций в КСЖКХ</w:t>
            </w:r>
          </w:p>
        </w:tc>
        <w:tc>
          <w:tcPr>
            <w:tcW w:w="2835" w:type="dxa"/>
          </w:tcPr>
          <w:p w:rsidR="003632FC" w:rsidRDefault="003632FC">
            <w:pPr>
              <w:pStyle w:val="ConsPlusNormal"/>
            </w:pPr>
            <w:r>
              <w:t>департамент строительства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увеличение объемов привлекаемых инвестиций в комплекс. Рост количества получателей льгот и компенсаций для оплаты жилья и коммунальных услуг, а также увеличение размера сумм по льготам и социальным выплатам для оплаты жилого помещения и коммунальных услуг</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t xml:space="preserve">[З-13.0.G7.2] Обеспечение отбора и поддержки реализации эффективных проектов в приоритетных направлениях развития комплекса; привлечения профильных инвесторов и применения механизмов </w:t>
            </w:r>
            <w:r>
              <w:lastRenderedPageBreak/>
              <w:t>государственной поддержки</w:t>
            </w:r>
          </w:p>
        </w:tc>
        <w:tc>
          <w:tcPr>
            <w:tcW w:w="2835" w:type="dxa"/>
          </w:tcPr>
          <w:p w:rsidR="003632FC" w:rsidRDefault="003632FC">
            <w:pPr>
              <w:pStyle w:val="ConsPlusNormal"/>
            </w:pPr>
            <w:r>
              <w:lastRenderedPageBreak/>
              <w:t>департамент строительства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повышение инвестиционной активности при создании новых производств промышленной продукции, техническом перевооружении, модернизации, приобретении и монтаже оборудования, проведении пусконаладочных работ</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lastRenderedPageBreak/>
              <w:t>[З-13.0.G7.3] Создание условий для развития ипотечного жилищного кредитования и ипотечно-накопительной системы, реализации механизмов государственной поддержки граждан отдельных категорий, нуждающихся в улучшении жилищных условий</w:t>
            </w:r>
          </w:p>
        </w:tc>
        <w:tc>
          <w:tcPr>
            <w:tcW w:w="2835" w:type="dxa"/>
          </w:tcPr>
          <w:p w:rsidR="003632FC" w:rsidRDefault="003632FC">
            <w:pPr>
              <w:pStyle w:val="ConsPlusNormal"/>
            </w:pPr>
            <w:r>
              <w:t>департамент строительства Краснодарского края, министерство экономики Краснодарского края, 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увеличение количества семей, получивших социальные выплаты на оплату жилищных условий. Увеличение числа застрахованных и страховых случаев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13513" w:type="dxa"/>
            <w:gridSpan w:val="7"/>
          </w:tcPr>
          <w:p w:rsidR="003632FC" w:rsidRDefault="003632FC">
            <w:pPr>
              <w:pStyle w:val="ConsPlusNormal"/>
              <w:outlineLvl w:val="2"/>
            </w:pPr>
            <w:r>
              <w:t>[Ц-13.1] Строительная деятельность в Краснодарском крае - экономически эффективная, конкурентоспособная и востребованная отрасль</w:t>
            </w:r>
          </w:p>
        </w:tc>
      </w:tr>
      <w:tr w:rsidR="003632FC">
        <w:tc>
          <w:tcPr>
            <w:tcW w:w="2268" w:type="dxa"/>
          </w:tcPr>
          <w:p w:rsidR="003632FC" w:rsidRDefault="003632FC">
            <w:pPr>
              <w:pStyle w:val="ConsPlusNormal"/>
            </w:pPr>
            <w:r>
              <w:t>[З-13.1.G1.1] Обеспечение качества строительных услуг</w:t>
            </w:r>
          </w:p>
        </w:tc>
        <w:tc>
          <w:tcPr>
            <w:tcW w:w="2835" w:type="dxa"/>
          </w:tcPr>
          <w:p w:rsidR="003632FC" w:rsidRDefault="003632FC">
            <w:pPr>
              <w:pStyle w:val="ConsPlusNormal"/>
            </w:pPr>
            <w:r>
              <w:t>департамент строительства Краснодарского края, департамент по надзору в строительной сфере Краснодарского края</w:t>
            </w:r>
          </w:p>
        </w:tc>
        <w:tc>
          <w:tcPr>
            <w:tcW w:w="2608" w:type="dxa"/>
          </w:tcPr>
          <w:p w:rsidR="003632FC" w:rsidRDefault="003632FC">
            <w:pPr>
              <w:pStyle w:val="ConsPlusNormal"/>
            </w:pPr>
            <w:r>
              <w:t>выработка механизма продвижения строительных услуг на российском и мировом рынке. Соответствие строительных услуг региональных предприятий международным стандартам</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t xml:space="preserve">[З-13.1.G1.2] Обеспечение </w:t>
            </w:r>
            <w:r>
              <w:lastRenderedPageBreak/>
              <w:t>развития массового строительства жилья, в том числе жилья экономкласса</w:t>
            </w:r>
          </w:p>
        </w:tc>
        <w:tc>
          <w:tcPr>
            <w:tcW w:w="2835" w:type="dxa"/>
          </w:tcPr>
          <w:p w:rsidR="003632FC" w:rsidRDefault="003632FC">
            <w:pPr>
              <w:pStyle w:val="ConsPlusNormal"/>
            </w:pPr>
            <w:r>
              <w:lastRenderedPageBreak/>
              <w:t>департамент строительства Краснодарского края</w:t>
            </w:r>
          </w:p>
        </w:tc>
        <w:tc>
          <w:tcPr>
            <w:tcW w:w="2608" w:type="dxa"/>
          </w:tcPr>
          <w:p w:rsidR="003632FC" w:rsidRDefault="003632FC">
            <w:pPr>
              <w:pStyle w:val="ConsPlusNormal"/>
            </w:pPr>
            <w:r>
              <w:t xml:space="preserve">увеличение общей площади жилых </w:t>
            </w:r>
            <w:r>
              <w:lastRenderedPageBreak/>
              <w:t>помещений, введенных в эксплуатацию в ходе мероприятий по строительству жилья экономкласса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"Комплексное и устойчивое </w:t>
            </w:r>
            <w:r>
              <w:lastRenderedPageBreak/>
              <w:t>развитие Краснодарского края в сфере строительства и архитектуры"</w:t>
            </w:r>
          </w:p>
        </w:tc>
      </w:tr>
      <w:tr w:rsidR="003632FC">
        <w:tc>
          <w:tcPr>
            <w:tcW w:w="2268" w:type="dxa"/>
          </w:tcPr>
          <w:p w:rsidR="003632FC" w:rsidRDefault="003632FC">
            <w:pPr>
              <w:pStyle w:val="ConsPlusNormal"/>
            </w:pPr>
            <w:r>
              <w:lastRenderedPageBreak/>
              <w:t>[З-13.1.G2.1] Снижение административных барьеров и обеспечение госрегулирования отрасли</w:t>
            </w:r>
          </w:p>
        </w:tc>
        <w:tc>
          <w:tcPr>
            <w:tcW w:w="2835" w:type="dxa"/>
          </w:tcPr>
          <w:p w:rsidR="003632FC" w:rsidRDefault="003632FC">
            <w:pPr>
              <w:pStyle w:val="ConsPlusNormal"/>
            </w:pPr>
            <w:r>
              <w:t>департамент по архитектуре и градостроительству Краснодарского края, департамент строительства Краснодарского края, департамент по надзору в строительной сфере Краснодарского края, строительные подрядные организаций Краснодарского края (по согласованию), производители строительных материалов Краснодарского края (по согласованию)</w:t>
            </w:r>
          </w:p>
        </w:tc>
        <w:tc>
          <w:tcPr>
            <w:tcW w:w="2608" w:type="dxa"/>
          </w:tcPr>
          <w:p w:rsidR="003632FC" w:rsidRDefault="003632FC">
            <w:pPr>
              <w:pStyle w:val="ConsPlusNormal"/>
            </w:pPr>
            <w:r>
              <w:t>сокращение сроков выдачи разрешений на строительство и ввод объектов в эксплуатацию. Эффективная государственная система технического регулирования и нормирования. Рост числа современных архитектурно-строительных систем и объемно-планировочных и конструктивных решений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t>[З-13.1.G2.2] Применение системного и комплексного подхода к формированию рынка доступного и комфортного жилья</w:t>
            </w:r>
          </w:p>
        </w:tc>
        <w:tc>
          <w:tcPr>
            <w:tcW w:w="2835" w:type="dxa"/>
          </w:tcPr>
          <w:p w:rsidR="003632FC" w:rsidRDefault="003632FC">
            <w:pPr>
              <w:pStyle w:val="ConsPlusNormal"/>
            </w:pPr>
            <w:r>
              <w:t>департамент строительства Краснодарского края, департамент по надзору в строительной сфере Краснодарского края</w:t>
            </w:r>
          </w:p>
        </w:tc>
        <w:tc>
          <w:tcPr>
            <w:tcW w:w="2608" w:type="dxa"/>
          </w:tcPr>
          <w:p w:rsidR="003632FC" w:rsidRDefault="003632FC">
            <w:pPr>
              <w:pStyle w:val="ConsPlusNormal"/>
            </w:pPr>
            <w:r>
              <w:t xml:space="preserve">увеличение общей площади жилых помещений, введенных в эксплуатацию в ходе мероприятий по строительству жилья для граждан с разным уровнем дохода. Обеспеченность населения объектами образования и </w:t>
            </w:r>
            <w:r>
              <w:lastRenderedPageBreak/>
              <w:t>здравоохранения, открытыми парками, скверами, дворами в соответствии с нормативами градостроительного проектирования Краснодарского края. Современная транспортная доступность и места хранения личного автотранспорта граждан в соответствии с нормативами градостроительного проектирования Краснодарского края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13513" w:type="dxa"/>
            <w:gridSpan w:val="7"/>
          </w:tcPr>
          <w:p w:rsidR="003632FC" w:rsidRDefault="003632FC">
            <w:pPr>
              <w:pStyle w:val="ConsPlusNormal"/>
              <w:outlineLvl w:val="2"/>
            </w:pPr>
            <w:r>
              <w:lastRenderedPageBreak/>
              <w:t>[Ц-13.2] Производство строительных материалов в Краснодарском крае - конкурентоспособная и высокотехнологичная промышленность строительных материалов инновационного типа, удовлетворяющая потребности внутреннего и внешнего рынков в качественной и доступной продукции</w:t>
            </w:r>
          </w:p>
        </w:tc>
      </w:tr>
      <w:tr w:rsidR="003632FC">
        <w:tc>
          <w:tcPr>
            <w:tcW w:w="2268" w:type="dxa"/>
          </w:tcPr>
          <w:p w:rsidR="003632FC" w:rsidRDefault="003632FC">
            <w:pPr>
              <w:pStyle w:val="ConsPlusNormal"/>
            </w:pPr>
            <w:r>
              <w:t>[З-13.2.G1.1] Стимулирование расширения ассортимента и рынков сбыта строительных материалов</w:t>
            </w:r>
          </w:p>
        </w:tc>
        <w:tc>
          <w:tcPr>
            <w:tcW w:w="2835" w:type="dxa"/>
          </w:tcPr>
          <w:p w:rsidR="003632FC" w:rsidRDefault="003632FC">
            <w:pPr>
              <w:pStyle w:val="ConsPlusNormal"/>
            </w:pPr>
            <w:r>
              <w:t>департамент промышленной политики Краснодарского края, департамент строительства Краснодарского края, департамент по архитектуре и градостроительству Краснодарского края</w:t>
            </w:r>
          </w:p>
        </w:tc>
        <w:tc>
          <w:tcPr>
            <w:tcW w:w="2608" w:type="dxa"/>
          </w:tcPr>
          <w:p w:rsidR="003632FC" w:rsidRDefault="003632FC">
            <w:pPr>
              <w:pStyle w:val="ConsPlusNormal"/>
            </w:pPr>
            <w:r>
              <w:t xml:space="preserve">расширение ассортимента строительных материалов. Увеличение доли вывоза строительных материалов в производстве Краснодарского края в стоимостном выражении в сопоставимых ценах. Увеличение доли продаж инновационных </w:t>
            </w:r>
            <w:r>
              <w:lastRenderedPageBreak/>
              <w:t>строительных материалов в общем объеме продаж (в совокупной выручке)</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lastRenderedPageBreak/>
              <w:t>[З-13.2.G2.1] Формирование конкурентоспособного субкластера производства строительных материалов в рамках кластера умной промышленности Краснодарского края</w:t>
            </w:r>
          </w:p>
        </w:tc>
        <w:tc>
          <w:tcPr>
            <w:tcW w:w="2835" w:type="dxa"/>
          </w:tcPr>
          <w:p w:rsidR="003632FC" w:rsidRDefault="003632FC">
            <w:pPr>
              <w:pStyle w:val="ConsPlusNormal"/>
            </w:pPr>
            <w:r>
              <w:t>департамент промышленной политики Краснодарского края, департамент строительства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субкластер производства строительных материалов в рамках кластера умной промышленности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организационное мероприятие</w:t>
            </w:r>
          </w:p>
        </w:tc>
      </w:tr>
      <w:tr w:rsidR="003632FC">
        <w:tc>
          <w:tcPr>
            <w:tcW w:w="2268" w:type="dxa"/>
          </w:tcPr>
          <w:p w:rsidR="003632FC" w:rsidRDefault="003632FC">
            <w:pPr>
              <w:pStyle w:val="ConsPlusNormal"/>
            </w:pPr>
            <w:r>
              <w:t>[З-13.2.G4.1] Обеспечение выпуска новых типов (инновационных и композитных) строительных материалов</w:t>
            </w:r>
          </w:p>
        </w:tc>
        <w:tc>
          <w:tcPr>
            <w:tcW w:w="2835" w:type="dxa"/>
          </w:tcPr>
          <w:p w:rsidR="003632FC" w:rsidRDefault="003632FC">
            <w:pPr>
              <w:pStyle w:val="ConsPlusNormal"/>
            </w:pPr>
            <w:r>
              <w:t>департамент промышленной политики Краснодарского края, департамент строительства Краснодарского края, министерство топливно-энергетического комплекса и жилищно-коммунального хозяйства Краснодарского края, проектный комитет по стратегическому направлению развития "Кластер умной промышленности", производители строительных материалов Краснодарского края (по согласованию)</w:t>
            </w:r>
          </w:p>
        </w:tc>
        <w:tc>
          <w:tcPr>
            <w:tcW w:w="2608" w:type="dxa"/>
          </w:tcPr>
          <w:p w:rsidR="003632FC" w:rsidRDefault="003632FC">
            <w:pPr>
              <w:pStyle w:val="ConsPlusNormal"/>
            </w:pPr>
            <w:r>
              <w:t>увеличение доли предприятий, осуществляющих технологические, организационные и (или) маркетинговые инновации, в общем числе предприятий. Увеличение доли современных инновационных строительных материалов, в общем числе строительных материалов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lastRenderedPageBreak/>
              <w:t>[З-13.2.G4.2] Снижение зависимости промышленности от зарубежных технологий, оборудования и сырьевых компонентов</w:t>
            </w:r>
          </w:p>
        </w:tc>
        <w:tc>
          <w:tcPr>
            <w:tcW w:w="2835" w:type="dxa"/>
          </w:tcPr>
          <w:p w:rsidR="003632FC" w:rsidRDefault="003632FC">
            <w:pPr>
              <w:pStyle w:val="ConsPlusNormal"/>
            </w:pPr>
            <w:r>
              <w:t>департамент промышленной политики Краснодарского края, департамент строительства Краснодарского края, департамент по архитектуре и градостроительству Краснодарского края, 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увеличение доли инвестиций в отечественные машины, оборудование, транспортные средства и инжиниринговые услуги в общем объеме инвестиций в машины, оборудование и транспортные средства. Увеличение доли инвестиций в основной капитал в промышленности строительных материалов в общем объеме инвестиций в основной капитал в Краснодарском крае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t>[З-13.2.G5.1] Стимулирование разведки и освоения сырьевой базы Краснодарского края</w:t>
            </w:r>
          </w:p>
        </w:tc>
        <w:tc>
          <w:tcPr>
            <w:tcW w:w="2835" w:type="dxa"/>
          </w:tcPr>
          <w:p w:rsidR="003632FC" w:rsidRDefault="003632FC">
            <w:pPr>
              <w:pStyle w:val="ConsPlusNormal"/>
            </w:pPr>
            <w:r>
              <w:t>департамент промышленной политики Краснодарского края, министерство природных ресурсов Краснодарского края, департамент строительства Краснодарского края, проектный комитет по стратегическому направлению развития "Кластер умной промышленности"</w:t>
            </w:r>
          </w:p>
        </w:tc>
        <w:tc>
          <w:tcPr>
            <w:tcW w:w="2608" w:type="dxa"/>
          </w:tcPr>
          <w:p w:rsidR="003632FC" w:rsidRDefault="003632FC">
            <w:pPr>
              <w:pStyle w:val="ConsPlusNormal"/>
            </w:pPr>
            <w:r>
              <w:t>отчет о разведанных месторождениях твердых полезных ископаемых с описанием потенциала использования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lastRenderedPageBreak/>
              <w:t>[З-13.2.G6.1] Обеспечение условий для снижения транспортной составляющей в стоимости продукции для потребителей</w:t>
            </w:r>
          </w:p>
        </w:tc>
        <w:tc>
          <w:tcPr>
            <w:tcW w:w="2835" w:type="dxa"/>
          </w:tcPr>
          <w:p w:rsidR="003632FC" w:rsidRDefault="003632FC">
            <w:pPr>
              <w:pStyle w:val="ConsPlusNormal"/>
            </w:pPr>
            <w:r>
              <w:t>департамент промышленной политики Краснодарского края, проектный комитет по стратегическому направлению развития "Кластер умной промышленности", департамент строительства Краснодарского края, строительные подрядные организации Краснодарского края (по согласованию), производители строительных материалов Краснодарского края (по согласованию)</w:t>
            </w:r>
          </w:p>
        </w:tc>
        <w:tc>
          <w:tcPr>
            <w:tcW w:w="2608" w:type="dxa"/>
          </w:tcPr>
          <w:p w:rsidR="003632FC" w:rsidRDefault="003632FC">
            <w:pPr>
              <w:pStyle w:val="ConsPlusNormal"/>
            </w:pPr>
            <w:r>
              <w:t>снижение доли транспортных расходов в средней цене приобретения строительных материалов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13513" w:type="dxa"/>
            <w:gridSpan w:val="7"/>
          </w:tcPr>
          <w:p w:rsidR="003632FC" w:rsidRDefault="003632FC">
            <w:pPr>
              <w:pStyle w:val="ConsPlusNormal"/>
              <w:outlineLvl w:val="2"/>
            </w:pPr>
            <w:r>
              <w:t>[Ц-13.3] Жилищно-коммунальное хозяйство в Краснодарском крае - отрасль, качественно и надежно предоставляющая жилищно-коммунальные услуги, а также создающая благоприятную среду для жизнедеятельности населения</w:t>
            </w:r>
          </w:p>
        </w:tc>
      </w:tr>
      <w:tr w:rsidR="003632FC">
        <w:tc>
          <w:tcPr>
            <w:tcW w:w="2268" w:type="dxa"/>
          </w:tcPr>
          <w:p w:rsidR="003632FC" w:rsidRDefault="003632FC">
            <w:pPr>
              <w:pStyle w:val="ConsPlusNormal"/>
            </w:pPr>
            <w:r>
              <w:t>[З-13.3.G1.1] Повышение доступности жилья и качества жилищного обеспечения населения</w:t>
            </w:r>
          </w:p>
        </w:tc>
        <w:tc>
          <w:tcPr>
            <w:tcW w:w="2835" w:type="dxa"/>
          </w:tcPr>
          <w:p w:rsidR="003632FC" w:rsidRDefault="003632FC">
            <w:pPr>
              <w:pStyle w:val="ConsPlusNormal"/>
            </w:pPr>
            <w:r>
              <w:t>департамент строительства Краснодарского края, министерство топливно-энергетического комплекса и жилищно-коммунального хозяйства Краснодарского края, государственная жилищная инспекция Краснодарского края</w:t>
            </w:r>
          </w:p>
        </w:tc>
        <w:tc>
          <w:tcPr>
            <w:tcW w:w="2608" w:type="dxa"/>
          </w:tcPr>
          <w:p w:rsidR="003632FC" w:rsidRDefault="003632FC">
            <w:pPr>
              <w:pStyle w:val="ConsPlusNormal"/>
            </w:pPr>
            <w:r>
              <w:t xml:space="preserve">увеличение количества обеспеченных инженерной инфраструктурой земельных участков. Увеличение числа граждан, получивших социальную поддержку для улучшения жилищных условий. Увеличение количества ипотечных кредитов. </w:t>
            </w:r>
            <w:r>
              <w:lastRenderedPageBreak/>
              <w:t>Увеличение объемов выданных ипотечных кредитов. Сокращение количества жилых помещений в аварийных многоквартирных домах. Сокращение сроков и количества согласований и разрешений. Упрощение процедуры ввода объектов в эксплуатацию</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p w:rsidR="003632FC" w:rsidRDefault="003632FC">
            <w:pPr>
              <w:pStyle w:val="ConsPlusNormal"/>
            </w:pPr>
            <w:r>
              <w:t>ГП КК "Развитие жилищно-коммунального хозяйства"</w:t>
            </w:r>
          </w:p>
        </w:tc>
      </w:tr>
      <w:tr w:rsidR="003632FC">
        <w:tc>
          <w:tcPr>
            <w:tcW w:w="2268" w:type="dxa"/>
          </w:tcPr>
          <w:p w:rsidR="003632FC" w:rsidRDefault="003632FC">
            <w:pPr>
              <w:pStyle w:val="ConsPlusNormal"/>
            </w:pPr>
            <w:r>
              <w:lastRenderedPageBreak/>
              <w:t>[З-13.3.G2.1] Развитие практики государственно-частного партнерства в сфере ЖКХ</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внедрение механизмов взаимодействия представителей региональных предприятий ЖКХ и органов власти. Повышение привлекательности региона для инвесторов. Повышение доступности финансовых ресурсов для предприятий ЖКХ</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жилищно-коммунального хозяйства"</w:t>
            </w:r>
          </w:p>
        </w:tc>
      </w:tr>
      <w:tr w:rsidR="003632FC">
        <w:tc>
          <w:tcPr>
            <w:tcW w:w="2268" w:type="dxa"/>
          </w:tcPr>
          <w:p w:rsidR="003632FC" w:rsidRDefault="003632FC">
            <w:pPr>
              <w:pStyle w:val="ConsPlusNormal"/>
            </w:pPr>
            <w:r>
              <w:t>[З-13.3.G2.2] Снижение административных барьеров в сфере ЖКХ</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государственная жилищная инспекция Краснодарского края</w:t>
            </w:r>
          </w:p>
        </w:tc>
        <w:tc>
          <w:tcPr>
            <w:tcW w:w="2608" w:type="dxa"/>
          </w:tcPr>
          <w:p w:rsidR="003632FC" w:rsidRDefault="003632FC">
            <w:pPr>
              <w:pStyle w:val="ConsPlusNormal"/>
            </w:pPr>
            <w:r>
              <w:t>повышение активности собственников помещений и развития частного предпринимательства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жилищно-коммунального хозяйства"</w:t>
            </w:r>
          </w:p>
        </w:tc>
      </w:tr>
      <w:tr w:rsidR="003632FC">
        <w:tc>
          <w:tcPr>
            <w:tcW w:w="2268" w:type="dxa"/>
          </w:tcPr>
          <w:p w:rsidR="003632FC" w:rsidRDefault="003632FC">
            <w:pPr>
              <w:pStyle w:val="ConsPlusNormal"/>
            </w:pPr>
            <w:r>
              <w:lastRenderedPageBreak/>
              <w:t>[З-13.3.G2.3] Обеспечение безопасного функционирования ЖКХ</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государственная жилищная инспекция Краснодарского края</w:t>
            </w:r>
          </w:p>
        </w:tc>
        <w:tc>
          <w:tcPr>
            <w:tcW w:w="2608" w:type="dxa"/>
          </w:tcPr>
          <w:p w:rsidR="003632FC" w:rsidRDefault="003632FC">
            <w:pPr>
              <w:pStyle w:val="ConsPlusNormal"/>
            </w:pPr>
            <w:r>
              <w:t>сокращение количества чрезвычайных ситуаций природного и техногенного характера на объектах жилищно-коммунального хозяйства (стремится к нулю)</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жилищно-коммунального хозяйства"</w:t>
            </w:r>
          </w:p>
        </w:tc>
      </w:tr>
      <w:tr w:rsidR="003632FC">
        <w:tc>
          <w:tcPr>
            <w:tcW w:w="2268" w:type="dxa"/>
          </w:tcPr>
          <w:p w:rsidR="003632FC" w:rsidRDefault="003632FC">
            <w:pPr>
              <w:pStyle w:val="ConsPlusNormal"/>
            </w:pPr>
            <w:r>
              <w:t>[З-13.3.G4.1] Автоматизация процессов управления и внедрение информационных технологий в управление жилищно-коммунальным хозяйством</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государственная жилищная инспекция Краснодарского края, департамент информатизации и связи Краснодарского края</w:t>
            </w:r>
          </w:p>
        </w:tc>
        <w:tc>
          <w:tcPr>
            <w:tcW w:w="2608" w:type="dxa"/>
          </w:tcPr>
          <w:p w:rsidR="003632FC" w:rsidRDefault="003632FC">
            <w:pPr>
              <w:pStyle w:val="ConsPlusNormal"/>
            </w:pPr>
            <w:r>
              <w:t>создание условий для информационного и инновационного развития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жилищно-коммунального хозяйства"</w:t>
            </w:r>
          </w:p>
        </w:tc>
      </w:tr>
      <w:tr w:rsidR="003632FC">
        <w:tc>
          <w:tcPr>
            <w:tcW w:w="2268" w:type="dxa"/>
          </w:tcPr>
          <w:p w:rsidR="003632FC" w:rsidRDefault="003632FC">
            <w:pPr>
              <w:pStyle w:val="ConsPlusNormal"/>
            </w:pPr>
            <w:r>
              <w:t>[З-13.3.G4.2] Стимулирование перехода от использования невозобновляемых природных ресурсов на энергию, получаемую из возобновляемых источников</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 xml:space="preserve">рост количества подключений установок возобновляемой энергетики к сетям общего пользования. Рост количества возмещений плат за технологическое присоединение к сетям. Система контроля и статистической отчетности о выполнении целевых показателей по вводу мощности и производству электроэнергии с </w:t>
            </w:r>
            <w:r>
              <w:lastRenderedPageBreak/>
              <w:t>использованием возобновляемых источников энергии. Рост числа поставщиков энергии, полученной от использования возобновляемых источников. Увеличение объемов энергии, полученной от использования возобновляемых источников</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жилищно-коммунального хозяйства"</w:t>
            </w:r>
          </w:p>
        </w:tc>
      </w:tr>
      <w:tr w:rsidR="003632FC">
        <w:tc>
          <w:tcPr>
            <w:tcW w:w="2268" w:type="dxa"/>
          </w:tcPr>
          <w:p w:rsidR="003632FC" w:rsidRDefault="003632FC">
            <w:pPr>
              <w:pStyle w:val="ConsPlusNormal"/>
            </w:pPr>
            <w:r>
              <w:lastRenderedPageBreak/>
              <w:t>[З-13.3.G6.1] Модернизация коммунального хозяйства</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 xml:space="preserve">увеличение протяженности построенных, реконструированных и отремонтированных сетей водоснабжения. Обеспечение необходимого уровня материальных ресурсов, входящих в номенклатуру аварийного запаса, для ликвидации чрезвычайных ситуаций природного и техногенного характера на объектах водопроводно-канализационного комплекса жилищно-коммунального хозяйства </w:t>
            </w:r>
            <w:r>
              <w:lastRenderedPageBreak/>
              <w:t>Краснодарского края, 100% ежегодно. Увеличение количества противопаводковых водохранилищ. Ограничение застройки пойм рек. Расчистка русел рек с целью увеличения их пропускной способности. Увеличение количества противопаводковых дамб и обводных каналов</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жилищно-коммунального хозяйства"</w:t>
            </w:r>
          </w:p>
        </w:tc>
      </w:tr>
      <w:tr w:rsidR="003632FC">
        <w:tc>
          <w:tcPr>
            <w:tcW w:w="2268" w:type="dxa"/>
          </w:tcPr>
          <w:p w:rsidR="003632FC" w:rsidRDefault="003632FC">
            <w:pPr>
              <w:pStyle w:val="ConsPlusNormal"/>
            </w:pPr>
            <w:r>
              <w:lastRenderedPageBreak/>
              <w:t>[З-13.3.G6.2] Повышение энергоэффективности функционирования коммунальной инфраструктуры</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государственная жилищная инспекция Краснодарского края</w:t>
            </w:r>
          </w:p>
        </w:tc>
        <w:tc>
          <w:tcPr>
            <w:tcW w:w="2608" w:type="dxa"/>
          </w:tcPr>
          <w:p w:rsidR="003632FC" w:rsidRDefault="003632FC">
            <w:pPr>
              <w:pStyle w:val="ConsPlusNormal"/>
            </w:pPr>
            <w:r>
              <w:t xml:space="preserve">снижение удельных расходов условного топлива на отпуск электрической и тепловой энергии. Повышение качества жилья в муниципальных районах Краснодарского края. Повышение доступности для населения коммунальных услуг. Повышение качества коммунальных услуг. Увеличение степени охвата потребителей приборами учета. Повышение надежности (бесперебойности) работы систем ресурсоснабжения. </w:t>
            </w:r>
            <w:r>
              <w:lastRenderedPageBreak/>
              <w:t>Повышение величин новых нагрузок, присоединяемых в перспективе</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жилищно-коммунального хозяйства",</w:t>
            </w:r>
          </w:p>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lastRenderedPageBreak/>
              <w:t>[З-13.3.G7.1] Обеспечение предоставления льготных условий при оплате жилого помещения и коммунальных услуг</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государственная жилищная инспекция Краснодарского края</w:t>
            </w:r>
          </w:p>
        </w:tc>
        <w:tc>
          <w:tcPr>
            <w:tcW w:w="2608" w:type="dxa"/>
          </w:tcPr>
          <w:p w:rsidR="003632FC" w:rsidRDefault="003632FC">
            <w:pPr>
              <w:pStyle w:val="ConsPlusNormal"/>
            </w:pPr>
            <w:r>
              <w:t>рост числа получателей льгот и компенсаций для оплаты жилья и коммунальных услуг, а также увеличение размера сумм по льготам и социальным выплатам для оплаты жилого помещения и коммунальных услуг</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жилищно-коммунального хозяйства"</w:t>
            </w:r>
          </w:p>
        </w:tc>
      </w:tr>
    </w:tbl>
    <w:p w:rsidR="003632FC" w:rsidRDefault="003632FC">
      <w:pPr>
        <w:sectPr w:rsidR="003632FC">
          <w:pgSz w:w="16838" w:h="11905" w:orient="landscape"/>
          <w:pgMar w:top="1701" w:right="1134" w:bottom="850" w:left="1134" w:header="0" w:footer="0" w:gutter="0"/>
          <w:cols w:space="720"/>
        </w:sectPr>
      </w:pPr>
    </w:p>
    <w:p w:rsidR="003632FC" w:rsidRDefault="003632FC">
      <w:pPr>
        <w:pStyle w:val="ConsPlusNormal"/>
        <w:jc w:val="both"/>
      </w:pPr>
    </w:p>
    <w:p w:rsidR="003632FC" w:rsidRDefault="003632FC">
      <w:pPr>
        <w:pStyle w:val="ConsPlusNormal"/>
        <w:ind w:firstLine="540"/>
        <w:jc w:val="both"/>
      </w:pPr>
      <w:r>
        <w:t>2.5. ФП "Кластер социальных и креативных индустрий"</w:t>
      </w:r>
    </w:p>
    <w:p w:rsidR="003632FC" w:rsidRDefault="003632FC">
      <w:pPr>
        <w:pStyle w:val="ConsPlusNormal"/>
        <w:spacing w:before="220"/>
        <w:ind w:firstLine="540"/>
        <w:jc w:val="both"/>
      </w:pPr>
      <w:r>
        <w:t>Период реализации проекта: 2019 - 2030 годы.</w:t>
      </w:r>
    </w:p>
    <w:p w:rsidR="003632FC" w:rsidRDefault="003632FC">
      <w:pPr>
        <w:pStyle w:val="ConsPlusNormal"/>
        <w:spacing w:before="220"/>
        <w:ind w:firstLine="540"/>
        <w:jc w:val="both"/>
      </w:pPr>
      <w:r>
        <w:t>Ответственные исполнители и соисполнители проекта: проектный комитет по стратегическому направлению "Кластер социальных и креативных индустрий", министерство здравоохранения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 министерство культуры Краснодарского края, департамент инвестиций и развития малого и среднего предпринимательства Краснодарского края, министерство экономики Краснодарского края.</w:t>
      </w:r>
    </w:p>
    <w:p w:rsidR="003632FC" w:rsidRDefault="003632FC">
      <w:pPr>
        <w:pStyle w:val="ConsPlusNormal"/>
        <w:spacing w:before="220"/>
        <w:ind w:firstLine="540"/>
        <w:jc w:val="both"/>
      </w:pPr>
      <w:r>
        <w:t>Флагманский проект "Кластер социальных и креативных индустрий" направлен на достижение следующих целей Стратегии:</w:t>
      </w:r>
    </w:p>
    <w:p w:rsidR="003632FC" w:rsidRDefault="003632FC">
      <w:pPr>
        <w:pStyle w:val="ConsPlusNormal"/>
        <w:spacing w:before="220"/>
        <w:ind w:firstLine="540"/>
        <w:jc w:val="both"/>
      </w:pPr>
      <w:r>
        <w:t>Стратегические цели:</w:t>
      </w:r>
    </w:p>
    <w:p w:rsidR="003632FC" w:rsidRDefault="003632FC">
      <w:pPr>
        <w:pStyle w:val="ConsPlusNormal"/>
        <w:spacing w:before="220"/>
        <w:ind w:firstLine="540"/>
        <w:jc w:val="both"/>
      </w:pPr>
      <w:r>
        <w:t>СЦ-1. Ключевые экономические комплексы края конкурентоспособны на российском рынке, лидеры - глобально конкурентоспособны; сформированы сбалансированные кластеры-лидеры развития Южного полюса роста.</w:t>
      </w:r>
    </w:p>
    <w:p w:rsidR="003632FC" w:rsidRDefault="003632FC">
      <w:pPr>
        <w:pStyle w:val="ConsPlusNormal"/>
        <w:spacing w:before="220"/>
        <w:ind w:firstLine="540"/>
        <w:jc w:val="both"/>
      </w:pPr>
      <w:r>
        <w:t>СЦ-3. Регион-лидер в накоплении человеческого капитала как ключевого актива - основы долгосрочной конкурентоспособности; созданы лучшие условия для жителей края - открытых, мотивированных, ценящих здоровье, семью и дружеское общение, наслаждающихся долголетием и умеющих находить баланс консервативного и прогрессивного.</w:t>
      </w:r>
    </w:p>
    <w:p w:rsidR="003632FC" w:rsidRDefault="003632FC">
      <w:pPr>
        <w:pStyle w:val="ConsPlusNormal"/>
        <w:spacing w:before="220"/>
        <w:ind w:firstLine="540"/>
        <w:jc w:val="both"/>
      </w:pPr>
      <w:r>
        <w:t>СЦ-14. Российский регион-лидер развития социальных и креативных индустрий на базе "умной экономики" и культуры - образовательный, медицинский и инновационный центр Южного полюса роста, привлекающий широким спектром услуг и обеспечивающий высокое качество жизни в соответствии с мировыми стандартами.</w:t>
      </w:r>
    </w:p>
    <w:p w:rsidR="003632FC" w:rsidRDefault="003632FC">
      <w:pPr>
        <w:pStyle w:val="ConsPlusNormal"/>
        <w:spacing w:before="220"/>
        <w:ind w:firstLine="540"/>
        <w:jc w:val="both"/>
      </w:pPr>
      <w:r>
        <w:t>Цели второго уровня:</w:t>
      </w:r>
    </w:p>
    <w:p w:rsidR="003632FC" w:rsidRDefault="003632FC">
      <w:pPr>
        <w:pStyle w:val="ConsPlusNormal"/>
        <w:spacing w:before="220"/>
        <w:ind w:firstLine="540"/>
        <w:jc w:val="both"/>
      </w:pPr>
      <w:r>
        <w:t>Ц-14.1. Регион-лидер в системе здравоохранения, обеспечивающей высокое качество профилактики, диагностики, лечения и реабилитации жителей и гостей края, защищающей здоровье матери и ребенка, поддерживающей активное долголетие и ценности здорового образа жизни.</w:t>
      </w:r>
    </w:p>
    <w:p w:rsidR="003632FC" w:rsidRDefault="003632FC">
      <w:pPr>
        <w:pStyle w:val="ConsPlusNormal"/>
        <w:spacing w:before="220"/>
        <w:ind w:firstLine="540"/>
        <w:jc w:val="both"/>
      </w:pPr>
      <w:r>
        <w:t>Ц-14.2. Образовательный центр, предоставляющий человеку возможность обучаться в течение всей жизни и формирующий поколение молодых талантов и предпринимателей.</w:t>
      </w:r>
    </w:p>
    <w:p w:rsidR="003632FC" w:rsidRDefault="003632FC">
      <w:pPr>
        <w:pStyle w:val="ConsPlusNormal"/>
        <w:spacing w:before="220"/>
        <w:ind w:firstLine="540"/>
        <w:jc w:val="both"/>
      </w:pPr>
      <w:r>
        <w:t>Ц-14.3. Регион с сбалансированной системой обеспечения ведущих экономических комплексов компетентными и мотивированными кадрами.</w:t>
      </w:r>
    </w:p>
    <w:p w:rsidR="003632FC" w:rsidRDefault="003632FC">
      <w:pPr>
        <w:pStyle w:val="ConsPlusNormal"/>
        <w:spacing w:before="220"/>
        <w:ind w:firstLine="540"/>
        <w:jc w:val="both"/>
      </w:pPr>
      <w:r>
        <w:t>Ц-14.4. Регион со сбалансированной экосистемой инноваций, обеспечивающей генерацию, использование и коммерциализацию инноваций и обеспеченной квалифицированными, креативными и проактивными научно-исследовательскими кадрами на основе взаимодействия образования, науки и бизнеса при активном участии региональных властей.</w:t>
      </w:r>
    </w:p>
    <w:p w:rsidR="003632FC" w:rsidRDefault="003632FC">
      <w:pPr>
        <w:pStyle w:val="ConsPlusNormal"/>
        <w:spacing w:before="220"/>
        <w:ind w:firstLine="540"/>
        <w:jc w:val="both"/>
      </w:pPr>
      <w:r>
        <w:t>Ц-14.5. Регион с развитой сферой культуры, характеризующейся разнообразием, доступностью и служащей основой для свободы самовыражения и самореализации креативных людей.</w:t>
      </w:r>
    </w:p>
    <w:p w:rsidR="003632FC" w:rsidRDefault="003632FC">
      <w:pPr>
        <w:pStyle w:val="ConsPlusNormal"/>
        <w:spacing w:before="220"/>
        <w:ind w:firstLine="540"/>
        <w:jc w:val="both"/>
      </w:pPr>
      <w:r>
        <w:t xml:space="preserve">Ц-14.6. Регион с рациональной системой социального обслуживания, характеризующейся адресностью и персонифицированностью услуг в сфере социального обслуживания при активном </w:t>
      </w:r>
      <w:r>
        <w:lastRenderedPageBreak/>
        <w:t>участии бизнеса и общества.</w:t>
      </w:r>
    </w:p>
    <w:p w:rsidR="003632FC" w:rsidRDefault="003632FC">
      <w:pPr>
        <w:pStyle w:val="ConsPlusNormal"/>
        <w:spacing w:before="220"/>
        <w:ind w:firstLine="540"/>
        <w:jc w:val="both"/>
      </w:pPr>
      <w:r>
        <w:t>Ц-14.7. Регион, характеризующийся высоким качеством системы государственного и муниципального управления, способной решать стратегические и тактические задачи развития края, быстро и качественно предоставлять широкий спектр услуг населению.</w:t>
      </w:r>
    </w:p>
    <w:p w:rsidR="003632FC" w:rsidRDefault="003632FC">
      <w:pPr>
        <w:pStyle w:val="ConsPlusNormal"/>
        <w:jc w:val="both"/>
      </w:pPr>
    </w:p>
    <w:p w:rsidR="003632FC" w:rsidRDefault="003632FC">
      <w:pPr>
        <w:pStyle w:val="ConsPlusNormal"/>
        <w:jc w:val="right"/>
        <w:outlineLvl w:val="1"/>
      </w:pPr>
      <w:r>
        <w:t>Таблица 6</w:t>
      </w:r>
    </w:p>
    <w:p w:rsidR="003632FC" w:rsidRDefault="003632FC">
      <w:pPr>
        <w:pStyle w:val="ConsPlusNormal"/>
        <w:jc w:val="both"/>
      </w:pPr>
    </w:p>
    <w:p w:rsidR="003632FC" w:rsidRDefault="003632FC">
      <w:pPr>
        <w:pStyle w:val="ConsPlusTitle"/>
        <w:jc w:val="center"/>
      </w:pPr>
      <w:r>
        <w:t>Комплексы мероприятий,</w:t>
      </w:r>
    </w:p>
    <w:p w:rsidR="003632FC" w:rsidRDefault="003632FC">
      <w:pPr>
        <w:pStyle w:val="ConsPlusTitle"/>
        <w:jc w:val="center"/>
      </w:pPr>
      <w:r>
        <w:t>планируемых к реализации в рамках флагманского проекта</w:t>
      </w:r>
    </w:p>
    <w:p w:rsidR="003632FC" w:rsidRDefault="003632FC">
      <w:pPr>
        <w:pStyle w:val="ConsPlusTitle"/>
        <w:jc w:val="center"/>
      </w:pPr>
      <w:r>
        <w:t>"Кластер социальных и креативных индустрий"</w:t>
      </w:r>
    </w:p>
    <w:p w:rsidR="003632FC" w:rsidRDefault="003632FC">
      <w:pPr>
        <w:pStyle w:val="ConsPlusNormal"/>
        <w:jc w:val="both"/>
      </w:pPr>
    </w:p>
    <w:p w:rsidR="003632FC" w:rsidRDefault="003632FC">
      <w:pPr>
        <w:sectPr w:rsidR="003632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835"/>
        <w:gridCol w:w="2608"/>
        <w:gridCol w:w="850"/>
        <w:gridCol w:w="850"/>
        <w:gridCol w:w="1948"/>
        <w:gridCol w:w="2154"/>
      </w:tblGrid>
      <w:tr w:rsidR="003632FC">
        <w:tc>
          <w:tcPr>
            <w:tcW w:w="2268" w:type="dxa"/>
            <w:vAlign w:val="center"/>
          </w:tcPr>
          <w:p w:rsidR="003632FC" w:rsidRDefault="003632FC">
            <w:pPr>
              <w:pStyle w:val="ConsPlusNormal"/>
              <w:jc w:val="center"/>
            </w:pPr>
            <w:r>
              <w:lastRenderedPageBreak/>
              <w:t>Цели, задачи, мероприятия</w:t>
            </w:r>
          </w:p>
        </w:tc>
        <w:tc>
          <w:tcPr>
            <w:tcW w:w="2835" w:type="dxa"/>
            <w:vAlign w:val="center"/>
          </w:tcPr>
          <w:p w:rsidR="003632FC" w:rsidRDefault="003632FC">
            <w:pPr>
              <w:pStyle w:val="ConsPlusNormal"/>
              <w:jc w:val="center"/>
            </w:pPr>
            <w:r>
              <w:t>Ответственный, соисполнители</w:t>
            </w:r>
          </w:p>
        </w:tc>
        <w:tc>
          <w:tcPr>
            <w:tcW w:w="2608" w:type="dxa"/>
            <w:vAlign w:val="center"/>
          </w:tcPr>
          <w:p w:rsidR="003632FC" w:rsidRDefault="003632FC">
            <w:pPr>
              <w:pStyle w:val="ConsPlusNormal"/>
              <w:jc w:val="center"/>
            </w:pPr>
            <w:r>
              <w:t>Ожидаемые результаты</w:t>
            </w:r>
          </w:p>
        </w:tc>
        <w:tc>
          <w:tcPr>
            <w:tcW w:w="850" w:type="dxa"/>
            <w:vAlign w:val="center"/>
          </w:tcPr>
          <w:p w:rsidR="003632FC" w:rsidRDefault="003632FC">
            <w:pPr>
              <w:pStyle w:val="ConsPlusNormal"/>
              <w:jc w:val="center"/>
            </w:pPr>
            <w:r>
              <w:t>Начало реализации</w:t>
            </w:r>
          </w:p>
        </w:tc>
        <w:tc>
          <w:tcPr>
            <w:tcW w:w="850" w:type="dxa"/>
            <w:vAlign w:val="center"/>
          </w:tcPr>
          <w:p w:rsidR="003632FC" w:rsidRDefault="003632FC">
            <w:pPr>
              <w:pStyle w:val="ConsPlusNormal"/>
              <w:jc w:val="center"/>
            </w:pPr>
            <w:r>
              <w:t>Конец реализации</w:t>
            </w:r>
          </w:p>
        </w:tc>
        <w:tc>
          <w:tcPr>
            <w:tcW w:w="1948" w:type="dxa"/>
            <w:vAlign w:val="center"/>
          </w:tcPr>
          <w:p w:rsidR="003632FC" w:rsidRDefault="003632FC">
            <w:pPr>
              <w:pStyle w:val="ConsPlusNormal"/>
              <w:jc w:val="center"/>
            </w:pPr>
            <w:r>
              <w:t>Территория (районы реализации)</w:t>
            </w:r>
          </w:p>
        </w:tc>
        <w:tc>
          <w:tcPr>
            <w:tcW w:w="2154" w:type="dxa"/>
            <w:vAlign w:val="center"/>
          </w:tcPr>
          <w:p w:rsidR="003632FC" w:rsidRDefault="003632FC">
            <w:pPr>
              <w:pStyle w:val="ConsPlusNormal"/>
              <w:jc w:val="center"/>
            </w:pPr>
            <w:r>
              <w:t>Связь с государственной программой Краснодарского края</w:t>
            </w:r>
          </w:p>
        </w:tc>
      </w:tr>
      <w:tr w:rsidR="003632FC">
        <w:tc>
          <w:tcPr>
            <w:tcW w:w="2268" w:type="dxa"/>
          </w:tcPr>
          <w:p w:rsidR="003632FC" w:rsidRDefault="003632FC">
            <w:pPr>
              <w:pStyle w:val="ConsPlusNormal"/>
              <w:jc w:val="center"/>
            </w:pPr>
            <w:r>
              <w:t>1</w:t>
            </w:r>
          </w:p>
        </w:tc>
        <w:tc>
          <w:tcPr>
            <w:tcW w:w="2835" w:type="dxa"/>
          </w:tcPr>
          <w:p w:rsidR="003632FC" w:rsidRDefault="003632FC">
            <w:pPr>
              <w:pStyle w:val="ConsPlusNormal"/>
              <w:jc w:val="center"/>
            </w:pPr>
            <w:r>
              <w:t>2</w:t>
            </w:r>
          </w:p>
        </w:tc>
        <w:tc>
          <w:tcPr>
            <w:tcW w:w="2608" w:type="dxa"/>
          </w:tcPr>
          <w:p w:rsidR="003632FC" w:rsidRDefault="003632FC">
            <w:pPr>
              <w:pStyle w:val="ConsPlusNormal"/>
              <w:jc w:val="center"/>
            </w:pPr>
            <w:r>
              <w:t>3</w:t>
            </w:r>
          </w:p>
        </w:tc>
        <w:tc>
          <w:tcPr>
            <w:tcW w:w="850" w:type="dxa"/>
          </w:tcPr>
          <w:p w:rsidR="003632FC" w:rsidRDefault="003632FC">
            <w:pPr>
              <w:pStyle w:val="ConsPlusNormal"/>
              <w:jc w:val="center"/>
            </w:pPr>
            <w:r>
              <w:t>4</w:t>
            </w:r>
          </w:p>
        </w:tc>
        <w:tc>
          <w:tcPr>
            <w:tcW w:w="850" w:type="dxa"/>
          </w:tcPr>
          <w:p w:rsidR="003632FC" w:rsidRDefault="003632FC">
            <w:pPr>
              <w:pStyle w:val="ConsPlusNormal"/>
              <w:jc w:val="center"/>
            </w:pPr>
            <w:r>
              <w:t>5</w:t>
            </w:r>
          </w:p>
        </w:tc>
        <w:tc>
          <w:tcPr>
            <w:tcW w:w="1948" w:type="dxa"/>
          </w:tcPr>
          <w:p w:rsidR="003632FC" w:rsidRDefault="003632FC">
            <w:pPr>
              <w:pStyle w:val="ConsPlusNormal"/>
              <w:jc w:val="center"/>
            </w:pPr>
            <w:r>
              <w:t>6</w:t>
            </w:r>
          </w:p>
        </w:tc>
        <w:tc>
          <w:tcPr>
            <w:tcW w:w="2154" w:type="dxa"/>
          </w:tcPr>
          <w:p w:rsidR="003632FC" w:rsidRDefault="003632FC">
            <w:pPr>
              <w:pStyle w:val="ConsPlusNormal"/>
              <w:jc w:val="center"/>
            </w:pPr>
            <w:r>
              <w:t>7</w:t>
            </w:r>
          </w:p>
        </w:tc>
      </w:tr>
      <w:tr w:rsidR="003632FC">
        <w:tc>
          <w:tcPr>
            <w:tcW w:w="2268" w:type="dxa"/>
          </w:tcPr>
          <w:p w:rsidR="003632FC" w:rsidRDefault="003632FC">
            <w:pPr>
              <w:pStyle w:val="ConsPlusNormal"/>
            </w:pPr>
            <w:r>
              <w:t>Формирование паспорта флагманского проекта</w:t>
            </w:r>
          </w:p>
        </w:tc>
        <w:tc>
          <w:tcPr>
            <w:tcW w:w="2835" w:type="dxa"/>
          </w:tcPr>
          <w:p w:rsidR="003632FC" w:rsidRDefault="003632FC">
            <w:pPr>
              <w:pStyle w:val="ConsPlusNormal"/>
            </w:pPr>
            <w:r>
              <w:t>проектный комитет по стратегическому направлению развития "Кластер социальных и креативных индустрий", министерство здравоохранения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 министерство культуры Краснодарского края</w:t>
            </w:r>
          </w:p>
        </w:tc>
        <w:tc>
          <w:tcPr>
            <w:tcW w:w="2608" w:type="dxa"/>
          </w:tcPr>
          <w:p w:rsidR="003632FC" w:rsidRDefault="003632FC">
            <w:pPr>
              <w:pStyle w:val="ConsPlusNormal"/>
            </w:pPr>
            <w:r>
              <w:t>подготовлен паспорт флагманского проекта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2"/>
            </w:pPr>
            <w:r>
              <w:t>[СЦ-1] Ключевые экономические комплексы края конкурентоспособны на российском рынке, лидеры - глобально конкурентоспособны; сформированы сбалансированные кластеры-лидеры развития Южного полюса роста</w:t>
            </w:r>
          </w:p>
        </w:tc>
      </w:tr>
      <w:tr w:rsidR="003632FC">
        <w:tc>
          <w:tcPr>
            <w:tcW w:w="13513" w:type="dxa"/>
            <w:gridSpan w:val="7"/>
          </w:tcPr>
          <w:p w:rsidR="003632FC" w:rsidRDefault="003632FC">
            <w:pPr>
              <w:pStyle w:val="ConsPlusNormal"/>
              <w:outlineLvl w:val="2"/>
            </w:pPr>
            <w:r>
              <w:t>[СЦ-3] Регион-лидер в накоплении человеческого капитала как ключевого актива - основы долгосрочной конкурентоспособности; созданы лучшие условия для жителей края - открытых, мотивированных, ценящих здоровье, семью и дружеское общение, наслаждающихся долголетием и умеющих находить баланс консервативного и прогрессивного</w:t>
            </w:r>
          </w:p>
        </w:tc>
      </w:tr>
      <w:tr w:rsidR="003632FC">
        <w:tc>
          <w:tcPr>
            <w:tcW w:w="2268" w:type="dxa"/>
          </w:tcPr>
          <w:p w:rsidR="003632FC" w:rsidRDefault="003632FC">
            <w:pPr>
              <w:pStyle w:val="ConsPlusNormal"/>
            </w:pPr>
            <w:r>
              <w:t xml:space="preserve">[З-3.0.0.1] Обеспечение миграционного и естественного </w:t>
            </w:r>
            <w:r>
              <w:lastRenderedPageBreak/>
              <w:t>прироста населения края</w:t>
            </w:r>
          </w:p>
        </w:tc>
        <w:tc>
          <w:tcPr>
            <w:tcW w:w="2835" w:type="dxa"/>
          </w:tcPr>
          <w:p w:rsidR="003632FC" w:rsidRDefault="003632FC">
            <w:pPr>
              <w:pStyle w:val="ConsPlusNormal"/>
            </w:pPr>
            <w:r>
              <w:lastRenderedPageBreak/>
              <w:t xml:space="preserve">министерство труда и социального развития Краснодарского края, министерство </w:t>
            </w:r>
            <w:r>
              <w:lastRenderedPageBreak/>
              <w:t>здравоохранения Краснодарского края, управление по вопросам миграции администрации Краснодарского края</w:t>
            </w:r>
          </w:p>
        </w:tc>
        <w:tc>
          <w:tcPr>
            <w:tcW w:w="2608" w:type="dxa"/>
          </w:tcPr>
          <w:p w:rsidR="003632FC" w:rsidRDefault="003632FC">
            <w:pPr>
              <w:pStyle w:val="ConsPlusNormal"/>
            </w:pPr>
            <w:r>
              <w:lastRenderedPageBreak/>
              <w:t>естественный и миграционный прирост населения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"Социальная поддержка граждан"</w:t>
            </w:r>
          </w:p>
        </w:tc>
      </w:tr>
      <w:tr w:rsidR="003632FC">
        <w:tc>
          <w:tcPr>
            <w:tcW w:w="2268" w:type="dxa"/>
          </w:tcPr>
          <w:p w:rsidR="003632FC" w:rsidRDefault="003632FC">
            <w:pPr>
              <w:pStyle w:val="ConsPlusNormal"/>
            </w:pPr>
            <w:r>
              <w:lastRenderedPageBreak/>
              <w:t>[З-3.0.0.2] Повышение качества профилактики, диагностики, лечения и реабилитации жителей и гостей края, защита здоровья матери и ребенка, поддержка активного долголетия и здорового образа жизни</w:t>
            </w:r>
          </w:p>
        </w:tc>
        <w:tc>
          <w:tcPr>
            <w:tcW w:w="2835" w:type="dxa"/>
          </w:tcPr>
          <w:p w:rsidR="003632FC" w:rsidRDefault="003632FC">
            <w:pPr>
              <w:pStyle w:val="ConsPlusNormal"/>
            </w:pPr>
            <w:r>
              <w:t>министерство здравоохранения Краснодарского края, департамент информационной политики Краснодарского края</w:t>
            </w:r>
          </w:p>
        </w:tc>
        <w:tc>
          <w:tcPr>
            <w:tcW w:w="2608" w:type="dxa"/>
          </w:tcPr>
          <w:p w:rsidR="003632FC" w:rsidRDefault="003632FC">
            <w:pPr>
              <w:pStyle w:val="ConsPlusNormal"/>
            </w:pPr>
            <w:r>
              <w:t>снижение уровня заболеваемости, уровня смертности, увеличение ожидаемой продолжительности жизни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здравоохранения"</w:t>
            </w:r>
          </w:p>
        </w:tc>
      </w:tr>
      <w:tr w:rsidR="003632FC">
        <w:tc>
          <w:tcPr>
            <w:tcW w:w="2268" w:type="dxa"/>
          </w:tcPr>
          <w:p w:rsidR="003632FC" w:rsidRDefault="003632FC">
            <w:pPr>
              <w:pStyle w:val="ConsPlusNormal"/>
            </w:pPr>
            <w:r>
              <w:t xml:space="preserve">[З-3.0.0.3] Предоставление возможности каждому человеку на протяжении всей жизни самостоятельно выбирать и приобретать необходимые компетенции, создавать индивидуальную траекторию обучения, развивать и </w:t>
            </w:r>
            <w:r>
              <w:lastRenderedPageBreak/>
              <w:t>реализовывать свой потенциал</w:t>
            </w:r>
          </w:p>
        </w:tc>
        <w:tc>
          <w:tcPr>
            <w:tcW w:w="2835" w:type="dxa"/>
          </w:tcPr>
          <w:p w:rsidR="003632FC" w:rsidRDefault="003632FC">
            <w:pPr>
              <w:pStyle w:val="ConsPlusNormal"/>
            </w:pPr>
            <w:r>
              <w:lastRenderedPageBreak/>
              <w:t>министерство образования, науки и молодежной политики Краснодарского края, министерство труда и социального развития Краснодарского края</w:t>
            </w:r>
          </w:p>
        </w:tc>
        <w:tc>
          <w:tcPr>
            <w:tcW w:w="2608" w:type="dxa"/>
          </w:tcPr>
          <w:p w:rsidR="003632FC" w:rsidRDefault="003632FC">
            <w:pPr>
              <w:pStyle w:val="ConsPlusNormal"/>
            </w:pPr>
            <w:r>
              <w:t>наличие возможностей для профессионального и личного развития на базе современной образовательной инфраструктуры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lastRenderedPageBreak/>
              <w:t>[З-3.0.0.4] Развитие системы социальной поддержки, характеризующейся адресностью и учитывающей потребности незащищенных слоев населения</w:t>
            </w:r>
          </w:p>
        </w:tc>
        <w:tc>
          <w:tcPr>
            <w:tcW w:w="2835" w:type="dxa"/>
          </w:tcPr>
          <w:p w:rsidR="003632FC" w:rsidRDefault="003632FC">
            <w:pPr>
              <w:pStyle w:val="ConsPlusNormal"/>
            </w:pPr>
            <w:r>
              <w:t>министерство труда и социального развития Краснодарского края</w:t>
            </w:r>
          </w:p>
        </w:tc>
        <w:tc>
          <w:tcPr>
            <w:tcW w:w="2608" w:type="dxa"/>
          </w:tcPr>
          <w:p w:rsidR="003632FC" w:rsidRDefault="003632FC">
            <w:pPr>
              <w:pStyle w:val="ConsPlusNormal"/>
            </w:pPr>
            <w:r>
              <w:t>адресная социальная поддержка, доступные социальные услуги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"Социальная поддержка граждан"</w:t>
            </w:r>
          </w:p>
        </w:tc>
      </w:tr>
      <w:tr w:rsidR="003632FC">
        <w:tc>
          <w:tcPr>
            <w:tcW w:w="2268" w:type="dxa"/>
          </w:tcPr>
          <w:p w:rsidR="003632FC" w:rsidRDefault="003632FC">
            <w:pPr>
              <w:pStyle w:val="ConsPlusNormal"/>
            </w:pPr>
            <w:r>
              <w:t>[З-3.0.0.5] Создание сбалансированного и гибкого рынка труда, учитывающего потребности современной экономики, с развитой системой трудовой мобильности и трудовой адаптации персонала на основе тесного взаимодействия ключевых участников рынка: работодателей, образовательных организаций и работников при активной поддержке государства</w:t>
            </w:r>
          </w:p>
        </w:tc>
        <w:tc>
          <w:tcPr>
            <w:tcW w:w="2835" w:type="dxa"/>
          </w:tcPr>
          <w:p w:rsidR="003632FC" w:rsidRDefault="003632FC">
            <w:pPr>
              <w:pStyle w:val="ConsPlusNormal"/>
            </w:pPr>
            <w:r>
              <w:t>министерство труда и социального развития Краснодарского края, министерство образования, науки и молодежной политики Краснодарского края</w:t>
            </w:r>
          </w:p>
        </w:tc>
        <w:tc>
          <w:tcPr>
            <w:tcW w:w="2608" w:type="dxa"/>
          </w:tcPr>
          <w:p w:rsidR="003632FC" w:rsidRDefault="003632FC">
            <w:pPr>
              <w:pStyle w:val="ConsPlusNormal"/>
            </w:pPr>
            <w:r>
              <w:t>снижение напряженности на рынке труда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"Содействие занятости населения"</w:t>
            </w:r>
          </w:p>
        </w:tc>
      </w:tr>
      <w:tr w:rsidR="003632FC">
        <w:tc>
          <w:tcPr>
            <w:tcW w:w="2268" w:type="dxa"/>
          </w:tcPr>
          <w:p w:rsidR="003632FC" w:rsidRDefault="003632FC">
            <w:pPr>
              <w:pStyle w:val="ConsPlusNormal"/>
            </w:pPr>
            <w:r>
              <w:lastRenderedPageBreak/>
              <w:t>[З-3.0.0.6] Создание единого культурного пространства, обеспечивающего высокое качество досуга и творческой самореализации жителей и гостей края</w:t>
            </w:r>
          </w:p>
        </w:tc>
        <w:tc>
          <w:tcPr>
            <w:tcW w:w="2835" w:type="dxa"/>
          </w:tcPr>
          <w:p w:rsidR="003632FC" w:rsidRDefault="003632FC">
            <w:pPr>
              <w:pStyle w:val="ConsPlusNormal"/>
            </w:pPr>
            <w:r>
              <w:t>министерство культуры Краснодарского края</w:t>
            </w:r>
          </w:p>
        </w:tc>
        <w:tc>
          <w:tcPr>
            <w:tcW w:w="2608" w:type="dxa"/>
          </w:tcPr>
          <w:p w:rsidR="003632FC" w:rsidRDefault="003632FC">
            <w:pPr>
              <w:pStyle w:val="ConsPlusNormal"/>
            </w:pPr>
            <w:r>
              <w:t>высокое качество и доступность культурно-досуговых услуг, наличие условий для творческой самореализации жителей и гостей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культуры"</w:t>
            </w:r>
          </w:p>
        </w:tc>
      </w:tr>
      <w:tr w:rsidR="003632FC">
        <w:tc>
          <w:tcPr>
            <w:tcW w:w="2268" w:type="dxa"/>
          </w:tcPr>
          <w:p w:rsidR="003632FC" w:rsidRDefault="003632FC">
            <w:pPr>
              <w:pStyle w:val="ConsPlusNormal"/>
            </w:pPr>
            <w:r>
              <w:t>[З-3.0.0.7] Создание условий для воспитания поколения молодых лидеров, имеющих активную гражданскую позицию, реализующих свои способности и составляющих основу конкурентоспособности края</w:t>
            </w:r>
          </w:p>
        </w:tc>
        <w:tc>
          <w:tcPr>
            <w:tcW w:w="2835" w:type="dxa"/>
          </w:tcPr>
          <w:p w:rsidR="003632FC" w:rsidRDefault="003632FC">
            <w:pPr>
              <w:pStyle w:val="ConsPlusNormal"/>
            </w:pPr>
            <w:r>
              <w:t>министерство здравоохранения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 министерство культуры Краснодарского края</w:t>
            </w:r>
          </w:p>
        </w:tc>
        <w:tc>
          <w:tcPr>
            <w:tcW w:w="2608" w:type="dxa"/>
          </w:tcPr>
          <w:p w:rsidR="003632FC" w:rsidRDefault="003632FC">
            <w:pPr>
              <w:pStyle w:val="ConsPlusNormal"/>
            </w:pPr>
            <w:r>
              <w:t>увеличение доли молодых людей с активной гражданской позицией, реализующих свои способности</w:t>
            </w:r>
          </w:p>
        </w:tc>
        <w:tc>
          <w:tcPr>
            <w:tcW w:w="850" w:type="dxa"/>
          </w:tcPr>
          <w:p w:rsidR="003632FC" w:rsidRDefault="003632FC">
            <w:pPr>
              <w:pStyle w:val="ConsPlusNormal"/>
              <w:jc w:val="center"/>
            </w:pPr>
            <w:r>
              <w:t>2039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[З-3.0.0.8] Создание комфортной среды для людей старшего поколения, развитие элементов "серебряной" экономики</w:t>
            </w:r>
          </w:p>
        </w:tc>
        <w:tc>
          <w:tcPr>
            <w:tcW w:w="2835" w:type="dxa"/>
          </w:tcPr>
          <w:p w:rsidR="003632FC" w:rsidRDefault="003632FC">
            <w:pPr>
              <w:pStyle w:val="ConsPlusNormal"/>
            </w:pPr>
            <w:r>
              <w:t xml:space="preserve">министерство здравоохранения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 министерство культуры Краснодарского края, проектный комитет по </w:t>
            </w:r>
            <w:r>
              <w:lastRenderedPageBreak/>
              <w:t>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lastRenderedPageBreak/>
              <w:t>комфортные условия для людей старшего возраста, вовлечение пожилых людей в социальную практику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"Социальная поддержка граждан"</w:t>
            </w:r>
          </w:p>
        </w:tc>
      </w:tr>
      <w:tr w:rsidR="003632FC">
        <w:tc>
          <w:tcPr>
            <w:tcW w:w="13513" w:type="dxa"/>
            <w:gridSpan w:val="7"/>
          </w:tcPr>
          <w:p w:rsidR="003632FC" w:rsidRDefault="003632FC">
            <w:pPr>
              <w:pStyle w:val="ConsPlusNormal"/>
              <w:outlineLvl w:val="2"/>
            </w:pPr>
            <w:r>
              <w:lastRenderedPageBreak/>
              <w:t>[СЦ-14] Российский регион-лидер развития социальных и креативных индустрий на базе "умной экономики" и культуры - образовательный, медицинский и инновационный центр Южного полюса роста, привлекающий широким спектром услуг и обеспечивающий высокое качество жизни в соответствии с мировыми стандартами</w:t>
            </w:r>
          </w:p>
        </w:tc>
      </w:tr>
      <w:tr w:rsidR="003632FC">
        <w:tc>
          <w:tcPr>
            <w:tcW w:w="13513" w:type="dxa"/>
            <w:gridSpan w:val="7"/>
          </w:tcPr>
          <w:p w:rsidR="003632FC" w:rsidRDefault="003632FC">
            <w:pPr>
              <w:pStyle w:val="ConsPlusNormal"/>
              <w:outlineLvl w:val="3"/>
            </w:pPr>
            <w:r>
              <w:t>[З-14.0.G1] G1. Повышение доступности и качества услуг в сфере здравоохранения, образования, культуры, удовлетворение спроса на услуги в соответствии с мировыми стандартами качества</w:t>
            </w:r>
          </w:p>
        </w:tc>
      </w:tr>
      <w:tr w:rsidR="003632FC">
        <w:tc>
          <w:tcPr>
            <w:tcW w:w="2268" w:type="dxa"/>
          </w:tcPr>
          <w:p w:rsidR="003632FC" w:rsidRDefault="003632FC">
            <w:pPr>
              <w:pStyle w:val="ConsPlusNormal"/>
            </w:pPr>
            <w:r>
              <w:t>[З-14.0.G1.1] Расширение ассортимента услуг в социальной сфере, повышение доступности на всей территории края</w:t>
            </w:r>
          </w:p>
        </w:tc>
        <w:tc>
          <w:tcPr>
            <w:tcW w:w="2835" w:type="dxa"/>
          </w:tcPr>
          <w:p w:rsidR="003632FC" w:rsidRDefault="003632FC">
            <w:pPr>
              <w:pStyle w:val="ConsPlusNormal"/>
            </w:pPr>
            <w:r>
              <w:t>министерство здравоохранения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 министерство культуры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высокое качество и доступность услуг</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t>[З-14.0.G2] G2. Повышение уровня управленческой культуры, обеспечивающей эффективность управления развитием всех сфер комплекса услуг</w:t>
            </w:r>
          </w:p>
        </w:tc>
      </w:tr>
      <w:tr w:rsidR="003632FC">
        <w:tc>
          <w:tcPr>
            <w:tcW w:w="2268" w:type="dxa"/>
          </w:tcPr>
          <w:p w:rsidR="003632FC" w:rsidRDefault="003632FC">
            <w:pPr>
              <w:pStyle w:val="ConsPlusNormal"/>
            </w:pPr>
            <w:r>
              <w:t xml:space="preserve">[З-14.0.G2.1] Формирование эффективной </w:t>
            </w:r>
            <w:r>
              <w:lastRenderedPageBreak/>
              <w:t>институциональной системы развития комплекса</w:t>
            </w:r>
          </w:p>
        </w:tc>
        <w:tc>
          <w:tcPr>
            <w:tcW w:w="2835" w:type="dxa"/>
          </w:tcPr>
          <w:p w:rsidR="003632FC" w:rsidRDefault="003632FC">
            <w:pPr>
              <w:pStyle w:val="ConsPlusNormal"/>
            </w:pPr>
            <w:r>
              <w:lastRenderedPageBreak/>
              <w:t xml:space="preserve">министерство здравоохранения Краснодарского края, </w:t>
            </w:r>
            <w:r>
              <w:lastRenderedPageBreak/>
              <w:t>министерство образования, науки и молодежной политики Краснодарского края, министерство труда и социального развития Краснодарского края, министерство культуры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lastRenderedPageBreak/>
              <w:t xml:space="preserve">вовлечение максимально широкого спектра социальных институтов в </w:t>
            </w:r>
            <w:r>
              <w:lastRenderedPageBreak/>
              <w:t>функционирование и развитие комплекса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lastRenderedPageBreak/>
              <w:t>[З-14.0.G3] G3. Создание условий для личного и профессионального роста гостей и жителей края</w:t>
            </w:r>
          </w:p>
        </w:tc>
      </w:tr>
      <w:tr w:rsidR="003632FC">
        <w:tc>
          <w:tcPr>
            <w:tcW w:w="2268" w:type="dxa"/>
          </w:tcPr>
          <w:p w:rsidR="003632FC" w:rsidRDefault="003632FC">
            <w:pPr>
              <w:pStyle w:val="ConsPlusNormal"/>
            </w:pPr>
            <w:r>
              <w:t>[З-14.0.G3.1] Обеспечение комплекса квалифицированными, мотивированными кадрами</w:t>
            </w:r>
          </w:p>
        </w:tc>
        <w:tc>
          <w:tcPr>
            <w:tcW w:w="2835" w:type="dxa"/>
          </w:tcPr>
          <w:p w:rsidR="003632FC" w:rsidRDefault="003632FC">
            <w:pPr>
              <w:pStyle w:val="ConsPlusNormal"/>
            </w:pPr>
            <w:r>
              <w:t>министерство здравоохранения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 министерство культуры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высокое качество человеческого капитала, занятого в комплексе, реализация мероприятий регионального Стандарта кадрового обеспечения промышленного роста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t>[З-14.0.G4] G4. Обеспечение высокого уровня производительности труда на основе реализованного инновационного потенциала</w:t>
            </w:r>
          </w:p>
        </w:tc>
      </w:tr>
      <w:tr w:rsidR="003632FC">
        <w:tc>
          <w:tcPr>
            <w:tcW w:w="2268" w:type="dxa"/>
          </w:tcPr>
          <w:p w:rsidR="003632FC" w:rsidRDefault="003632FC">
            <w:pPr>
              <w:pStyle w:val="ConsPlusNormal"/>
            </w:pPr>
            <w:r>
              <w:lastRenderedPageBreak/>
              <w:t>[З-14.0.G4.1] Стимулирование инновационной активности во всех сферах комплекса</w:t>
            </w:r>
          </w:p>
        </w:tc>
        <w:tc>
          <w:tcPr>
            <w:tcW w:w="2835" w:type="dxa"/>
          </w:tcPr>
          <w:p w:rsidR="003632FC" w:rsidRDefault="003632FC">
            <w:pPr>
              <w:pStyle w:val="ConsPlusNormal"/>
            </w:pPr>
            <w:r>
              <w:t>министерство здравоохранения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 министерство культуры Краснодарского края, 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рост инновационной активности в комплексе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t>[З-14.0.G5] G5. Повышение экономической эффективности использования в КСИУ природных ресурсов с соблюдением принципов устойчивого развития</w:t>
            </w:r>
          </w:p>
        </w:tc>
      </w:tr>
      <w:tr w:rsidR="003632FC">
        <w:tc>
          <w:tcPr>
            <w:tcW w:w="2268" w:type="dxa"/>
          </w:tcPr>
          <w:p w:rsidR="003632FC" w:rsidRDefault="003632FC">
            <w:pPr>
              <w:pStyle w:val="ConsPlusNormal"/>
            </w:pPr>
            <w:r>
              <w:t>[З-14.0.G5.1] Обеспечение высокой эффективности использования природных ресурсов с соблюдением принципов устойчивого развития</w:t>
            </w:r>
          </w:p>
        </w:tc>
        <w:tc>
          <w:tcPr>
            <w:tcW w:w="2835" w:type="dxa"/>
          </w:tcPr>
          <w:p w:rsidR="003632FC" w:rsidRDefault="003632FC">
            <w:pPr>
              <w:pStyle w:val="ConsPlusNormal"/>
            </w:pPr>
            <w:r>
              <w:t xml:space="preserve">министерство здравоохранения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 министерство культуры </w:t>
            </w:r>
            <w:r>
              <w:lastRenderedPageBreak/>
              <w:t>Краснодарского края, министерство природных ресурсов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lastRenderedPageBreak/>
              <w:t>эффективное использование природных рекреационных ресурсов с соблюдением принципов устойчивого развития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lastRenderedPageBreak/>
              <w:t>[З-14.0.G6] G6. Модернизация инфраструктуры КСИУ, адаптация под запросы жителей и гостей края</w:t>
            </w:r>
          </w:p>
        </w:tc>
      </w:tr>
      <w:tr w:rsidR="003632FC">
        <w:tc>
          <w:tcPr>
            <w:tcW w:w="2268" w:type="dxa"/>
          </w:tcPr>
          <w:p w:rsidR="003632FC" w:rsidRDefault="003632FC">
            <w:pPr>
              <w:pStyle w:val="ConsPlusNormal"/>
            </w:pPr>
            <w:r>
              <w:t>[З-14.0.G6.1] Модернизация и развитие социальной инфраструктуры</w:t>
            </w:r>
          </w:p>
        </w:tc>
        <w:tc>
          <w:tcPr>
            <w:tcW w:w="2835" w:type="dxa"/>
          </w:tcPr>
          <w:p w:rsidR="003632FC" w:rsidRDefault="003632FC">
            <w:pPr>
              <w:pStyle w:val="ConsPlusNormal"/>
            </w:pPr>
            <w:r>
              <w:t>министерство здравоохранения Краснодарского края, министерство образования, науки и молодежной политики Краснодарского края, министерство труда и социального развития Краснодарского края, министерство культуры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развитая, доступная и качественная социальная инфраструктура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t>[З-14.0.G7] G7. Повышение инвестиционной привлекательности и экономической эффективности социальной инфраструктуры</w:t>
            </w:r>
          </w:p>
        </w:tc>
      </w:tr>
      <w:tr w:rsidR="003632FC">
        <w:tc>
          <w:tcPr>
            <w:tcW w:w="2268" w:type="dxa"/>
          </w:tcPr>
          <w:p w:rsidR="003632FC" w:rsidRDefault="003632FC">
            <w:pPr>
              <w:pStyle w:val="ConsPlusNormal"/>
            </w:pPr>
            <w:r>
              <w:t xml:space="preserve">[З-14.0.G7.1] Обеспечение государственной поддержки и </w:t>
            </w:r>
            <w:r>
              <w:lastRenderedPageBreak/>
              <w:t>привлечение инвестиций для реализации проектов развития КСИУ</w:t>
            </w:r>
          </w:p>
        </w:tc>
        <w:tc>
          <w:tcPr>
            <w:tcW w:w="2835" w:type="dxa"/>
          </w:tcPr>
          <w:p w:rsidR="003632FC" w:rsidRDefault="003632FC">
            <w:pPr>
              <w:pStyle w:val="ConsPlusNormal"/>
            </w:pPr>
            <w:r>
              <w:lastRenderedPageBreak/>
              <w:t xml:space="preserve">министерство здравоохранения Краснодарского края, министерство образования, </w:t>
            </w:r>
            <w:r>
              <w:lastRenderedPageBreak/>
              <w:t>науки и молодежной политики Краснодарского края, министерство труда и социального развития Краснодарского края, министерство культуры Краснодарского края, 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lastRenderedPageBreak/>
              <w:t>высокая инвестиционная привлекательность и высокая инвестиционная активность в комплексе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2"/>
            </w:pPr>
            <w:r>
              <w:lastRenderedPageBreak/>
              <w:t>[Ц-14.1] Регион-лидер в системе здравоохранения, обеспечивающей высокое качество профилактики, диагностики, лечения и реабилитации жителей и гостей края, защищающей здоровье матери и ребенка, поддерживающей активное долголетие и ценности здорового образа жизни</w:t>
            </w:r>
          </w:p>
        </w:tc>
      </w:tr>
      <w:tr w:rsidR="003632FC">
        <w:tc>
          <w:tcPr>
            <w:tcW w:w="2268" w:type="dxa"/>
          </w:tcPr>
          <w:p w:rsidR="003632FC" w:rsidRDefault="003632FC">
            <w:pPr>
              <w:pStyle w:val="ConsPlusNormal"/>
            </w:pPr>
            <w:r>
              <w:t xml:space="preserve">[З-14.1.G1.1] Повышение доступности, расширение ассортимента лечебно-оздоровительных и медицинских услуг, отвечающих мировым стандартам качества; реализация имеющегося экспортного </w:t>
            </w:r>
            <w:r>
              <w:lastRenderedPageBreak/>
              <w:t>потенциала в этой сфере</w:t>
            </w:r>
          </w:p>
        </w:tc>
        <w:tc>
          <w:tcPr>
            <w:tcW w:w="2835" w:type="dxa"/>
          </w:tcPr>
          <w:p w:rsidR="003632FC" w:rsidRDefault="003632FC">
            <w:pPr>
              <w:pStyle w:val="ConsPlusNormal"/>
            </w:pPr>
            <w:r>
              <w:lastRenderedPageBreak/>
              <w:t>министерство здравоохранения Краснодарского края</w:t>
            </w:r>
          </w:p>
        </w:tc>
        <w:tc>
          <w:tcPr>
            <w:tcW w:w="2608" w:type="dxa"/>
          </w:tcPr>
          <w:p w:rsidR="003632FC" w:rsidRDefault="003632FC">
            <w:pPr>
              <w:pStyle w:val="ConsPlusNormal"/>
            </w:pPr>
            <w:r>
              <w:t xml:space="preserve">рост уровня конкурентоспособности системы здравоохранения на российском и мировом уровне. Повышение качества и доступности медицинских услуг. Развитие системы профилактики заболеваемости. Расширение спектра и увеличение объема услуг </w:t>
            </w:r>
            <w:r>
              <w:lastRenderedPageBreak/>
              <w:t>в сфере здравоохранения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здравоохранения",</w:t>
            </w:r>
          </w:p>
          <w:p w:rsidR="003632FC" w:rsidRDefault="003632FC">
            <w:pPr>
              <w:pStyle w:val="ConsPlusNormal"/>
            </w:pPr>
            <w:r>
              <w:t>ГП КК "Противодействие незаконному обороту наркотиков"</w:t>
            </w:r>
          </w:p>
        </w:tc>
      </w:tr>
      <w:tr w:rsidR="003632FC">
        <w:tc>
          <w:tcPr>
            <w:tcW w:w="2268" w:type="dxa"/>
          </w:tcPr>
          <w:p w:rsidR="003632FC" w:rsidRDefault="003632FC">
            <w:pPr>
              <w:pStyle w:val="ConsPlusNormal"/>
            </w:pPr>
            <w:r>
              <w:lastRenderedPageBreak/>
              <w:t>[З-14.1.G2.1] Стимулирование государственных и частных институтов развития здравоохранения; координация и взаимодействие государственных органов, санаторно-курортных и медицинских организаций, направленное на повышение конкурентоспособности и продвижение лечебно-оздоровительных и медицинских услуг</w:t>
            </w:r>
          </w:p>
        </w:tc>
        <w:tc>
          <w:tcPr>
            <w:tcW w:w="2835" w:type="dxa"/>
          </w:tcPr>
          <w:p w:rsidR="003632FC" w:rsidRDefault="003632FC">
            <w:pPr>
              <w:pStyle w:val="ConsPlusNormal"/>
            </w:pPr>
            <w:r>
              <w:t>министерство здравоохранения Краснодарского края, министерство курортов, туризма и олимпийского наследия Краснодарского края, департамент инвестиций и развития малого и среднего предпринимательства Краснодарского края, министерство экономики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рост предпринимательской активности в сфере здравоохранения. Увеличение количества частных медицинских организаций. Организация международного сотрудничества в сфере здравоохранения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здравоохранения"</w:t>
            </w:r>
          </w:p>
        </w:tc>
      </w:tr>
      <w:tr w:rsidR="003632FC">
        <w:tc>
          <w:tcPr>
            <w:tcW w:w="2268" w:type="dxa"/>
          </w:tcPr>
          <w:p w:rsidR="003632FC" w:rsidRDefault="003632FC">
            <w:pPr>
              <w:pStyle w:val="ConsPlusNormal"/>
            </w:pPr>
            <w:r>
              <w:t>[З-14.1.G3.1] Обеспечение системы здравоохранения высококвалифицированными, конкурентоспособными и мотивированными медицинскими кадрами</w:t>
            </w:r>
          </w:p>
        </w:tc>
        <w:tc>
          <w:tcPr>
            <w:tcW w:w="2835" w:type="dxa"/>
          </w:tcPr>
          <w:p w:rsidR="003632FC" w:rsidRDefault="003632FC">
            <w:pPr>
              <w:pStyle w:val="ConsPlusNormal"/>
            </w:pPr>
            <w:r>
              <w:t>министерство здравоохранения Краснодарского края</w:t>
            </w:r>
          </w:p>
        </w:tc>
        <w:tc>
          <w:tcPr>
            <w:tcW w:w="2608" w:type="dxa"/>
          </w:tcPr>
          <w:p w:rsidR="003632FC" w:rsidRDefault="003632FC">
            <w:pPr>
              <w:pStyle w:val="ConsPlusNormal"/>
            </w:pPr>
            <w:r>
              <w:t xml:space="preserve">улучшение качества подготовки медицинского персонала, увеличение обеспеченности медицинским персоналом. Высокое качество управленческих компетенций руководителей медицинских </w:t>
            </w:r>
            <w:r>
              <w:lastRenderedPageBreak/>
              <w:t>организаций</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здравоохранения"</w:t>
            </w:r>
          </w:p>
        </w:tc>
      </w:tr>
      <w:tr w:rsidR="003632FC">
        <w:tc>
          <w:tcPr>
            <w:tcW w:w="2268" w:type="dxa"/>
          </w:tcPr>
          <w:p w:rsidR="003632FC" w:rsidRDefault="003632FC">
            <w:pPr>
              <w:pStyle w:val="ConsPlusNormal"/>
            </w:pPr>
            <w:r>
              <w:lastRenderedPageBreak/>
              <w:t>[З-14.3.G4.1] Стимулирование инновационной активности в сфере здравоохранения, в т.ч. высокотехнологичной медицинской помощи</w:t>
            </w:r>
          </w:p>
        </w:tc>
        <w:tc>
          <w:tcPr>
            <w:tcW w:w="2835" w:type="dxa"/>
          </w:tcPr>
          <w:p w:rsidR="003632FC" w:rsidRDefault="003632FC">
            <w:pPr>
              <w:pStyle w:val="ConsPlusNormal"/>
            </w:pPr>
            <w:r>
              <w:t>министерство здравоохранения Краснодарского края</w:t>
            </w:r>
          </w:p>
        </w:tc>
        <w:tc>
          <w:tcPr>
            <w:tcW w:w="2608" w:type="dxa"/>
          </w:tcPr>
          <w:p w:rsidR="003632FC" w:rsidRDefault="003632FC">
            <w:pPr>
              <w:pStyle w:val="ConsPlusNormal"/>
            </w:pPr>
            <w:r>
              <w:t>рост инновационной активности в системе здравоохранения, увеличение объема и расширение перечня видов высокотехнологичной медицинской помощи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здравоохранения"</w:t>
            </w:r>
          </w:p>
        </w:tc>
      </w:tr>
      <w:tr w:rsidR="003632FC">
        <w:tc>
          <w:tcPr>
            <w:tcW w:w="2268" w:type="dxa"/>
          </w:tcPr>
          <w:p w:rsidR="003632FC" w:rsidRDefault="003632FC">
            <w:pPr>
              <w:pStyle w:val="ConsPlusNormal"/>
            </w:pPr>
            <w:r>
              <w:t>[З-14.1.G6.1] Развитие и оптимизация сети медицинских организаций, модернизация материально-технической базы</w:t>
            </w:r>
          </w:p>
        </w:tc>
        <w:tc>
          <w:tcPr>
            <w:tcW w:w="2835" w:type="dxa"/>
          </w:tcPr>
          <w:p w:rsidR="003632FC" w:rsidRDefault="003632FC">
            <w:pPr>
              <w:pStyle w:val="ConsPlusNormal"/>
            </w:pPr>
            <w:r>
              <w:t>министерство здравоохранения Краснодарского края</w:t>
            </w:r>
          </w:p>
        </w:tc>
        <w:tc>
          <w:tcPr>
            <w:tcW w:w="2608" w:type="dxa"/>
          </w:tcPr>
          <w:p w:rsidR="003632FC" w:rsidRDefault="003632FC">
            <w:pPr>
              <w:pStyle w:val="ConsPlusNormal"/>
            </w:pPr>
            <w:r>
              <w:t>территориальная доступность медицинских организаций, высокое качество оснащения медицинских организаций на всей территории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здравоохранения"</w:t>
            </w:r>
          </w:p>
        </w:tc>
      </w:tr>
      <w:tr w:rsidR="003632FC">
        <w:tc>
          <w:tcPr>
            <w:tcW w:w="2268" w:type="dxa"/>
          </w:tcPr>
          <w:p w:rsidR="003632FC" w:rsidRDefault="003632FC">
            <w:pPr>
              <w:pStyle w:val="ConsPlusNormal"/>
            </w:pPr>
            <w:r>
              <w:t>[З-14.1.G7.1] Стимулирование государственно-частного партнерства в сфере здравоохранения</w:t>
            </w:r>
          </w:p>
        </w:tc>
        <w:tc>
          <w:tcPr>
            <w:tcW w:w="2835" w:type="dxa"/>
          </w:tcPr>
          <w:p w:rsidR="003632FC" w:rsidRDefault="003632FC">
            <w:pPr>
              <w:pStyle w:val="ConsPlusNormal"/>
            </w:pPr>
            <w:r>
              <w:t>министерство здравоохранения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высокая предпринимательская активность в системе здравоохранения. Увеличение доли частных инвестиций в систему здравоохранения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2"/>
            </w:pPr>
            <w:r>
              <w:t>[Ц14.2] Образовательный центр, предоставляющий человеку возможность обучаться в течение всей жизни и формирующий поколение молодых талантов и предпринимателей</w:t>
            </w:r>
          </w:p>
        </w:tc>
      </w:tr>
      <w:tr w:rsidR="003632FC">
        <w:tc>
          <w:tcPr>
            <w:tcW w:w="13513" w:type="dxa"/>
            <w:gridSpan w:val="7"/>
          </w:tcPr>
          <w:p w:rsidR="003632FC" w:rsidRDefault="003632FC">
            <w:pPr>
              <w:pStyle w:val="ConsPlusNormal"/>
              <w:outlineLvl w:val="2"/>
            </w:pPr>
            <w:r>
              <w:t>[Ц14.2а] Дошкольное образование - доступная система всестороннего развития детей, формирующая задатки технологических лидеров будущего</w:t>
            </w:r>
          </w:p>
        </w:tc>
      </w:tr>
      <w:tr w:rsidR="003632FC">
        <w:tc>
          <w:tcPr>
            <w:tcW w:w="2268" w:type="dxa"/>
          </w:tcPr>
          <w:p w:rsidR="003632FC" w:rsidRDefault="003632FC">
            <w:pPr>
              <w:pStyle w:val="ConsPlusNormal"/>
            </w:pPr>
            <w:r>
              <w:t xml:space="preserve">[Ц 14.2а-G1.1]: Создание доступной </w:t>
            </w:r>
            <w:r>
              <w:lastRenderedPageBreak/>
              <w:t>качественной системы сопровождения всестороннего раннего развития детей в организациях дошкольного образования и в семьях, в том числе достижение 100-процентной доступности дошкольного образования для детей от 1,5 лет к 2021 году</w:t>
            </w:r>
          </w:p>
        </w:tc>
        <w:tc>
          <w:tcPr>
            <w:tcW w:w="2835" w:type="dxa"/>
          </w:tcPr>
          <w:p w:rsidR="003632FC" w:rsidRDefault="003632FC">
            <w:pPr>
              <w:pStyle w:val="ConsPlusNormal"/>
            </w:pPr>
            <w:r>
              <w:lastRenderedPageBreak/>
              <w:t xml:space="preserve">министерство образования, науки и молодежной </w:t>
            </w:r>
            <w:r>
              <w:lastRenderedPageBreak/>
              <w:t>политики Краснодарского края</w:t>
            </w:r>
          </w:p>
        </w:tc>
        <w:tc>
          <w:tcPr>
            <w:tcW w:w="2608" w:type="dxa"/>
          </w:tcPr>
          <w:p w:rsidR="003632FC" w:rsidRDefault="003632FC">
            <w:pPr>
              <w:pStyle w:val="ConsPlusNormal"/>
            </w:pPr>
            <w:r>
              <w:lastRenderedPageBreak/>
              <w:t xml:space="preserve">высокое качество образования в </w:t>
            </w:r>
            <w:r>
              <w:lastRenderedPageBreak/>
              <w:t>дошкольных организациях с учетом местной специфики, а также высокий уровень всестороннего развития детей в сельских дошкольных организациях, сопровождение детей, не посещающих дошкольную организацию. Достижение 100-процентной доступности дошкольного образования для детей от 1,5 лет к 2021 году</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2025</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lastRenderedPageBreak/>
              <w:t>[Ц 14.2а-G1.2]: Создание доступной системы сопровождения детей с ограниченными возможностями здоровья</w:t>
            </w:r>
          </w:p>
        </w:tc>
        <w:tc>
          <w:tcPr>
            <w:tcW w:w="2835" w:type="dxa"/>
          </w:tcPr>
          <w:p w:rsidR="003632FC" w:rsidRDefault="003632FC">
            <w:pPr>
              <w:pStyle w:val="ConsPlusNormal"/>
            </w:pPr>
            <w:r>
              <w:t>министерство образования, науки и молодежной политики Краснодарского края</w:t>
            </w:r>
          </w:p>
        </w:tc>
        <w:tc>
          <w:tcPr>
            <w:tcW w:w="2608" w:type="dxa"/>
          </w:tcPr>
          <w:p w:rsidR="003632FC" w:rsidRDefault="003632FC">
            <w:pPr>
              <w:pStyle w:val="ConsPlusNormal"/>
            </w:pPr>
            <w:r>
              <w:t>интеграция в дошкольный образовательный процесс детей с ограниченными возможностями здоровья, создание необходимых условий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"Дети Кубани",</w:t>
            </w:r>
          </w:p>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[Ц 14.2а-G2.1]: Увеличение доли негосударственного сектора в сфере дошкольного образования</w:t>
            </w:r>
          </w:p>
        </w:tc>
        <w:tc>
          <w:tcPr>
            <w:tcW w:w="2835" w:type="dxa"/>
          </w:tcPr>
          <w:p w:rsidR="003632FC" w:rsidRDefault="003632FC">
            <w:pPr>
              <w:pStyle w:val="ConsPlusNormal"/>
            </w:pPr>
            <w:r>
              <w:t>министерство образования, науки и молодежной политики Краснодарского края</w:t>
            </w:r>
          </w:p>
        </w:tc>
        <w:tc>
          <w:tcPr>
            <w:tcW w:w="2608" w:type="dxa"/>
          </w:tcPr>
          <w:p w:rsidR="003632FC" w:rsidRDefault="003632FC">
            <w:pPr>
              <w:pStyle w:val="ConsPlusNormal"/>
            </w:pPr>
            <w:r>
              <w:t>развитие вариативных форм дошкольного образования, форм и способов получения дошкольного образования, создание дополнительных мест</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lastRenderedPageBreak/>
              <w:t>[Ц 14.2а-G3.1]: Обеспечение системы дошкольного образования квалифицированными педагогическими кадрами</w:t>
            </w:r>
          </w:p>
        </w:tc>
        <w:tc>
          <w:tcPr>
            <w:tcW w:w="2835" w:type="dxa"/>
          </w:tcPr>
          <w:p w:rsidR="003632FC" w:rsidRDefault="003632FC">
            <w:pPr>
              <w:pStyle w:val="ConsPlusNormal"/>
            </w:pPr>
            <w:r>
              <w:t>министерство образования, науки и молодежной политики Краснодарского края</w:t>
            </w:r>
          </w:p>
        </w:tc>
        <w:tc>
          <w:tcPr>
            <w:tcW w:w="2608" w:type="dxa"/>
          </w:tcPr>
          <w:p w:rsidR="003632FC" w:rsidRDefault="003632FC">
            <w:pPr>
              <w:pStyle w:val="ConsPlusNormal"/>
            </w:pPr>
            <w:r>
              <w:t>обеспеченность дошкольных организаций квалифицированными мотивированными педагогическими кадрами, прошедшими отбор, регулярно повышающими свою квалификацию</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(частично ГП КК "Развитие образования")</w:t>
            </w:r>
          </w:p>
        </w:tc>
      </w:tr>
      <w:tr w:rsidR="003632FC">
        <w:tc>
          <w:tcPr>
            <w:tcW w:w="2268" w:type="dxa"/>
          </w:tcPr>
          <w:p w:rsidR="003632FC" w:rsidRDefault="003632FC">
            <w:pPr>
              <w:pStyle w:val="ConsPlusNormal"/>
            </w:pPr>
            <w:r>
              <w:t>[Ц 14.2а-G4.1]: Стимулирование инновационной активности в дошкольных образовательных организациях, внедрение современных мультимедийных технологий</w:t>
            </w:r>
          </w:p>
        </w:tc>
        <w:tc>
          <w:tcPr>
            <w:tcW w:w="2835" w:type="dxa"/>
          </w:tcPr>
          <w:p w:rsidR="003632FC" w:rsidRDefault="003632FC">
            <w:pPr>
              <w:pStyle w:val="ConsPlusNormal"/>
            </w:pPr>
            <w:r>
              <w:t>министерство образования, науки и молодежной политики Краснодарского края</w:t>
            </w:r>
          </w:p>
        </w:tc>
        <w:tc>
          <w:tcPr>
            <w:tcW w:w="2608" w:type="dxa"/>
          </w:tcPr>
          <w:p w:rsidR="003632FC" w:rsidRDefault="003632FC">
            <w:pPr>
              <w:pStyle w:val="ConsPlusNormal"/>
            </w:pPr>
            <w:r>
              <w:t>высокий уровень доступности образовательных услуг. Виртуализация образовательного пространства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 xml:space="preserve">[Ц 14.2а-G6.1]: Повышение качества образовательной инфраструктуры в соответствии с запросами и потребностями населения и гостей края и соответствующими мировыми стандартами с учетом </w:t>
            </w:r>
            <w:r>
              <w:lastRenderedPageBreak/>
              <w:t>возможностей гибкого использования</w:t>
            </w:r>
          </w:p>
        </w:tc>
        <w:tc>
          <w:tcPr>
            <w:tcW w:w="2835" w:type="dxa"/>
          </w:tcPr>
          <w:p w:rsidR="003632FC" w:rsidRDefault="003632FC">
            <w:pPr>
              <w:pStyle w:val="ConsPlusNormal"/>
            </w:pPr>
            <w:r>
              <w:lastRenderedPageBreak/>
              <w:t>министерство образования, науки и молодежной политики Краснодарского края</w:t>
            </w:r>
          </w:p>
        </w:tc>
        <w:tc>
          <w:tcPr>
            <w:tcW w:w="2608" w:type="dxa"/>
          </w:tcPr>
          <w:p w:rsidR="003632FC" w:rsidRDefault="003632FC">
            <w:pPr>
              <w:pStyle w:val="ConsPlusNormal"/>
            </w:pPr>
            <w:r>
              <w:t>высокий уровень доступности и качества инфраструктуры дошкольного образования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lastRenderedPageBreak/>
              <w:t>[Ц 14.2а-G7.1]: Создание условий для привлечения государственных и частных инвестиций на основе механизмов ГЧП</w:t>
            </w:r>
          </w:p>
        </w:tc>
        <w:tc>
          <w:tcPr>
            <w:tcW w:w="2835" w:type="dxa"/>
          </w:tcPr>
          <w:p w:rsidR="003632FC" w:rsidRDefault="003632FC">
            <w:pPr>
              <w:pStyle w:val="ConsPlusNormal"/>
            </w:pPr>
            <w:r>
              <w:t>министерство образования, науки и молодежной политики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увеличение объема и спектра оказываемых услуг. Развитое предпринимательство</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13513" w:type="dxa"/>
            <w:gridSpan w:val="7"/>
          </w:tcPr>
          <w:p w:rsidR="003632FC" w:rsidRDefault="003632FC">
            <w:pPr>
              <w:pStyle w:val="ConsPlusNormal"/>
              <w:outlineLvl w:val="2"/>
            </w:pPr>
            <w:r>
              <w:t>[Ц14.2б] Общее образование - качественная, доступная, практикоориентированная система образования, обеспеченная дифференцированной высокотехнологичной сетью образовательных организаций</w:t>
            </w:r>
          </w:p>
        </w:tc>
      </w:tr>
      <w:tr w:rsidR="003632FC">
        <w:tc>
          <w:tcPr>
            <w:tcW w:w="2268" w:type="dxa"/>
          </w:tcPr>
          <w:p w:rsidR="003632FC" w:rsidRDefault="003632FC">
            <w:pPr>
              <w:pStyle w:val="ConsPlusNormal"/>
            </w:pPr>
            <w:r>
              <w:t>[Ц 14.2б-G1.1]: Достижение высокого качества общего образования с применением общепризнанных международных процедур и инструментов контроля качества образования</w:t>
            </w:r>
          </w:p>
        </w:tc>
        <w:tc>
          <w:tcPr>
            <w:tcW w:w="2835" w:type="dxa"/>
          </w:tcPr>
          <w:p w:rsidR="003632FC" w:rsidRDefault="003632FC">
            <w:pPr>
              <w:pStyle w:val="ConsPlusNormal"/>
            </w:pPr>
            <w:r>
              <w:t>министерство образования, науки и молодежной политики Краснодарского края</w:t>
            </w:r>
          </w:p>
        </w:tc>
        <w:tc>
          <w:tcPr>
            <w:tcW w:w="2608" w:type="dxa"/>
          </w:tcPr>
          <w:p w:rsidR="003632FC" w:rsidRDefault="003632FC">
            <w:pPr>
              <w:pStyle w:val="ConsPlusNormal"/>
            </w:pPr>
            <w:r>
              <w:t>выстроенная система образовательных траекторий, региональная система оценки качества образования, достижение высоких результатов в конкурсах и на олимпиадах различной направленности, высокое качество образования в сельских школах</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 xml:space="preserve">[Ц 14.2б-G1.2]: Устойчивое достижение образовательных результатов по направлениям: основы </w:t>
            </w:r>
            <w:r>
              <w:lastRenderedPageBreak/>
              <w:t>предпринимательства, математическое, научно-технологическое, эколого-биологическое, историко-культурное, спортивное и творческое направления</w:t>
            </w:r>
          </w:p>
        </w:tc>
        <w:tc>
          <w:tcPr>
            <w:tcW w:w="2835" w:type="dxa"/>
          </w:tcPr>
          <w:p w:rsidR="003632FC" w:rsidRDefault="003632FC">
            <w:pPr>
              <w:pStyle w:val="ConsPlusNormal"/>
            </w:pPr>
            <w:r>
              <w:lastRenderedPageBreak/>
              <w:t>министерство образования, науки и молодежной политики Краснодарского края</w:t>
            </w:r>
          </w:p>
        </w:tc>
        <w:tc>
          <w:tcPr>
            <w:tcW w:w="2608" w:type="dxa"/>
          </w:tcPr>
          <w:p w:rsidR="003632FC" w:rsidRDefault="003632FC">
            <w:pPr>
              <w:pStyle w:val="ConsPlusNormal"/>
            </w:pPr>
            <w:r>
              <w:t>внедрение бизнес-образования, получение призовых мест в конкурсах НТИ, повышение финансовой грамотности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lastRenderedPageBreak/>
              <w:t>[Ц 14.2б-G1.3]: Организация профессиональной ориентации в общеобразовательных организациях на основе реальной экономической ситуации в регионе</w:t>
            </w:r>
          </w:p>
        </w:tc>
        <w:tc>
          <w:tcPr>
            <w:tcW w:w="2835" w:type="dxa"/>
          </w:tcPr>
          <w:p w:rsidR="003632FC" w:rsidRDefault="003632FC">
            <w:pPr>
              <w:pStyle w:val="ConsPlusNormal"/>
            </w:pPr>
            <w:r>
              <w:t>министерство образования, науки и молодежной политики Краснодарского края, проектный комитет по стратегическому направлению развития "Кластер социальных и креативных индустрий", департамент промышленной политики Краснодарского края</w:t>
            </w:r>
          </w:p>
        </w:tc>
        <w:tc>
          <w:tcPr>
            <w:tcW w:w="2608" w:type="dxa"/>
          </w:tcPr>
          <w:p w:rsidR="003632FC" w:rsidRDefault="003632FC">
            <w:pPr>
              <w:pStyle w:val="ConsPlusNormal"/>
            </w:pPr>
            <w:r>
              <w:t>осознанный выбор профессии, реализация мероприятий регионального Стандарта кадрового обеспечения промышленного роста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[Ц 14.2б-G2.1]: Перевод общеобразовательных учебных заведений в ведение региональных властей, создание образовательных округов</w:t>
            </w:r>
          </w:p>
        </w:tc>
        <w:tc>
          <w:tcPr>
            <w:tcW w:w="2835" w:type="dxa"/>
          </w:tcPr>
          <w:p w:rsidR="003632FC" w:rsidRDefault="003632FC">
            <w:pPr>
              <w:pStyle w:val="ConsPlusNormal"/>
            </w:pPr>
            <w:r>
              <w:t>министерство образования, науки и молодежной политики Краснодарского края</w:t>
            </w:r>
          </w:p>
        </w:tc>
        <w:tc>
          <w:tcPr>
            <w:tcW w:w="2608" w:type="dxa"/>
          </w:tcPr>
          <w:p w:rsidR="003632FC" w:rsidRDefault="003632FC">
            <w:pPr>
              <w:pStyle w:val="ConsPlusNormal"/>
            </w:pPr>
            <w:r>
              <w:t>прозрачность финансирования системы общего образования, эффективная система управления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 xml:space="preserve">[Ц 14.2б-G3.1]: </w:t>
            </w:r>
            <w:r>
              <w:lastRenderedPageBreak/>
              <w:t>Обеспечение системы образования высококвалифицированными конкурентоспособными педагогическими кадрами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обучающихся</w:t>
            </w:r>
          </w:p>
        </w:tc>
        <w:tc>
          <w:tcPr>
            <w:tcW w:w="2835" w:type="dxa"/>
          </w:tcPr>
          <w:p w:rsidR="003632FC" w:rsidRDefault="003632FC">
            <w:pPr>
              <w:pStyle w:val="ConsPlusNormal"/>
            </w:pPr>
            <w:r>
              <w:lastRenderedPageBreak/>
              <w:t xml:space="preserve">министерство образования, </w:t>
            </w:r>
            <w:r>
              <w:lastRenderedPageBreak/>
              <w:t>науки и молодежной политики Краснодарского края</w:t>
            </w:r>
          </w:p>
        </w:tc>
        <w:tc>
          <w:tcPr>
            <w:tcW w:w="2608" w:type="dxa"/>
          </w:tcPr>
          <w:p w:rsidR="003632FC" w:rsidRDefault="003632FC">
            <w:pPr>
              <w:pStyle w:val="ConsPlusNormal"/>
            </w:pPr>
            <w:r>
              <w:lastRenderedPageBreak/>
              <w:t xml:space="preserve">обеспеченность системы </w:t>
            </w:r>
            <w:r>
              <w:lastRenderedPageBreak/>
              <w:t>образования высококвалифицированными конкурентоспособными педагогическими кадрами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Краснодарский </w:t>
            </w:r>
            <w:r>
              <w:lastRenderedPageBreak/>
              <w:t>край</w:t>
            </w:r>
          </w:p>
        </w:tc>
        <w:tc>
          <w:tcPr>
            <w:tcW w:w="2154" w:type="dxa"/>
          </w:tcPr>
          <w:p w:rsidR="003632FC" w:rsidRDefault="003632FC">
            <w:pPr>
              <w:pStyle w:val="ConsPlusNormal"/>
            </w:pPr>
            <w:r>
              <w:lastRenderedPageBreak/>
              <w:t xml:space="preserve">ГП КК "Развитие </w:t>
            </w:r>
            <w:r>
              <w:lastRenderedPageBreak/>
              <w:t>образования"</w:t>
            </w:r>
          </w:p>
        </w:tc>
      </w:tr>
      <w:tr w:rsidR="003632FC">
        <w:tc>
          <w:tcPr>
            <w:tcW w:w="2268" w:type="dxa"/>
          </w:tcPr>
          <w:p w:rsidR="003632FC" w:rsidRDefault="003632FC">
            <w:pPr>
              <w:pStyle w:val="ConsPlusNormal"/>
            </w:pPr>
            <w:r>
              <w:lastRenderedPageBreak/>
              <w:t>[Ц 14.2б-G3.2]: Обеспечение инклюзивного образования для детей с ограниченными возможностями здоровья</w:t>
            </w:r>
          </w:p>
        </w:tc>
        <w:tc>
          <w:tcPr>
            <w:tcW w:w="2835" w:type="dxa"/>
          </w:tcPr>
          <w:p w:rsidR="003632FC" w:rsidRDefault="003632FC">
            <w:pPr>
              <w:pStyle w:val="ConsPlusNormal"/>
            </w:pPr>
            <w:r>
              <w:t>министерство образования, науки и молодежной политики Краснодарского края, министерство труда и социального развития Краснодарского края</w:t>
            </w:r>
          </w:p>
        </w:tc>
        <w:tc>
          <w:tcPr>
            <w:tcW w:w="2608" w:type="dxa"/>
          </w:tcPr>
          <w:p w:rsidR="003632FC" w:rsidRDefault="003632FC">
            <w:pPr>
              <w:pStyle w:val="ConsPlusNormal"/>
            </w:pPr>
            <w:r>
              <w:t>доступное и качественное образование для детей с ограниченными возможностями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[Ц 14.2б-G4.1]: Развитие информационных технологий и дистанционного обучения</w:t>
            </w:r>
          </w:p>
        </w:tc>
        <w:tc>
          <w:tcPr>
            <w:tcW w:w="2835" w:type="dxa"/>
          </w:tcPr>
          <w:p w:rsidR="003632FC" w:rsidRDefault="003632FC">
            <w:pPr>
              <w:pStyle w:val="ConsPlusNormal"/>
            </w:pPr>
            <w:r>
              <w:t>министерство образования, науки и молодежной политики Краснодарского края</w:t>
            </w:r>
          </w:p>
        </w:tc>
        <w:tc>
          <w:tcPr>
            <w:tcW w:w="2608" w:type="dxa"/>
          </w:tcPr>
          <w:p w:rsidR="003632FC" w:rsidRDefault="003632FC">
            <w:pPr>
              <w:pStyle w:val="ConsPlusNormal"/>
            </w:pPr>
            <w:r>
              <w:t>внедрение современных технологий и механизмов общего образования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lastRenderedPageBreak/>
              <w:t>[Ц 14.2б-G4.2]: Создание условий для консолидации образовательной и инновационной деятельности</w:t>
            </w:r>
          </w:p>
        </w:tc>
        <w:tc>
          <w:tcPr>
            <w:tcW w:w="2835" w:type="dxa"/>
          </w:tcPr>
          <w:p w:rsidR="003632FC" w:rsidRDefault="003632FC">
            <w:pPr>
              <w:pStyle w:val="ConsPlusNormal"/>
            </w:pPr>
            <w:r>
              <w:t>министерство образования, науки и молодежной политики Краснодарского края, департамент инвестиций и развития малого и среднего предпринимательства Краснодарского края, департамент промышленной политики Краснодарского края</w:t>
            </w:r>
          </w:p>
        </w:tc>
        <w:tc>
          <w:tcPr>
            <w:tcW w:w="2608" w:type="dxa"/>
          </w:tcPr>
          <w:p w:rsidR="003632FC" w:rsidRDefault="003632FC">
            <w:pPr>
              <w:pStyle w:val="ConsPlusNormal"/>
            </w:pPr>
            <w:r>
              <w:t>активизация взаимодействия образования и бизнеса, реализация мероприятий регионального Стандарта кадрового обеспечения промышленного роста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[Ц 14.2б-G6.1]: Развитие сети и повышение качества инфраструктуры образовательных организаций, обеспечивающих доступ населения Краснодарского края к качественным услугам общего образования с учетом возможностей гибкого использования</w:t>
            </w:r>
          </w:p>
        </w:tc>
        <w:tc>
          <w:tcPr>
            <w:tcW w:w="2835" w:type="dxa"/>
          </w:tcPr>
          <w:p w:rsidR="003632FC" w:rsidRDefault="003632FC">
            <w:pPr>
              <w:pStyle w:val="ConsPlusNormal"/>
            </w:pPr>
            <w:r>
              <w:t>министерство образования, науки и молодежной политики Краснодарского края</w:t>
            </w:r>
          </w:p>
        </w:tc>
        <w:tc>
          <w:tcPr>
            <w:tcW w:w="2608" w:type="dxa"/>
          </w:tcPr>
          <w:p w:rsidR="003632FC" w:rsidRDefault="003632FC">
            <w:pPr>
              <w:pStyle w:val="ConsPlusNormal"/>
            </w:pPr>
            <w:r>
              <w:t>доступность качественных услуг общего образования, снижение численности учащихся, занимающихся во вторую смену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[Ц 14.2б-G7.1]: Создание условий для привлечения государственных и частных инвестиций на основе механизмов ГЧП</w:t>
            </w:r>
          </w:p>
        </w:tc>
        <w:tc>
          <w:tcPr>
            <w:tcW w:w="2835" w:type="dxa"/>
          </w:tcPr>
          <w:p w:rsidR="003632FC" w:rsidRDefault="003632FC">
            <w:pPr>
              <w:pStyle w:val="ConsPlusNormal"/>
            </w:pPr>
            <w:r>
              <w:t xml:space="preserve">министерство образования, науки и молодежной политики Краснодарского края, департамент инвестиций и развития малого и среднего предпринимательства </w:t>
            </w:r>
            <w:r>
              <w:lastRenderedPageBreak/>
              <w:t>Краснодарского края</w:t>
            </w:r>
          </w:p>
        </w:tc>
        <w:tc>
          <w:tcPr>
            <w:tcW w:w="2608" w:type="dxa"/>
          </w:tcPr>
          <w:p w:rsidR="003632FC" w:rsidRDefault="003632FC">
            <w:pPr>
              <w:pStyle w:val="ConsPlusNormal"/>
            </w:pPr>
            <w:r>
              <w:lastRenderedPageBreak/>
              <w:t>увеличение объема и спектра оказываемых услуг. Развитие предпринимательства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13513" w:type="dxa"/>
            <w:gridSpan w:val="7"/>
          </w:tcPr>
          <w:p w:rsidR="003632FC" w:rsidRDefault="003632FC">
            <w:pPr>
              <w:pStyle w:val="ConsPlusNormal"/>
              <w:outlineLvl w:val="2"/>
            </w:pPr>
            <w:r>
              <w:lastRenderedPageBreak/>
              <w:t>[Ц14.2в] Профессиональное образование - конкурентоспособная система образования, отвечающая актуальным потребностям экономики и общества</w:t>
            </w:r>
          </w:p>
        </w:tc>
      </w:tr>
      <w:tr w:rsidR="003632FC">
        <w:tc>
          <w:tcPr>
            <w:tcW w:w="2268" w:type="dxa"/>
          </w:tcPr>
          <w:p w:rsidR="003632FC" w:rsidRDefault="003632FC">
            <w:pPr>
              <w:pStyle w:val="ConsPlusNormal"/>
            </w:pPr>
            <w:r>
              <w:t>[Ц 14.2в-G1.1]: Достижение высокого конкурентоспособного качества системы профессионального образования Краснодарского края</w:t>
            </w:r>
          </w:p>
        </w:tc>
        <w:tc>
          <w:tcPr>
            <w:tcW w:w="2835" w:type="dxa"/>
          </w:tcPr>
          <w:p w:rsidR="003632FC" w:rsidRDefault="003632FC">
            <w:pPr>
              <w:pStyle w:val="ConsPlusNormal"/>
            </w:pPr>
            <w:r>
              <w:t>министерство образования, науки и молодежной политики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высокая конкурентоспособность организаций профессионального образования, обеспечение региональной экономики требуемыми квалифицированными кадрами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[Ц 14.2в-G2.1]: Создание доступной среды для взаимодействия профессиональных образовательных организаций и бизнеса</w:t>
            </w:r>
          </w:p>
        </w:tc>
        <w:tc>
          <w:tcPr>
            <w:tcW w:w="2835" w:type="dxa"/>
          </w:tcPr>
          <w:p w:rsidR="003632FC" w:rsidRDefault="003632FC">
            <w:pPr>
              <w:pStyle w:val="ConsPlusNormal"/>
            </w:pPr>
            <w:r>
              <w:t>министерство образования, науки и молодежной политики Краснодарского края, проектный комитет по стратегическому направлению развития "Кластер социальных и креативных индустрий", департамент промышленной политики Краснодарского края</w:t>
            </w:r>
          </w:p>
        </w:tc>
        <w:tc>
          <w:tcPr>
            <w:tcW w:w="2608" w:type="dxa"/>
          </w:tcPr>
          <w:p w:rsidR="003632FC" w:rsidRDefault="003632FC">
            <w:pPr>
              <w:pStyle w:val="ConsPlusNormal"/>
            </w:pPr>
            <w:r>
              <w:t>качественная подготовка и конкурентоспособность выпускников организаций профессионального образования, реализация мероприятий регионального Стандарта кадрового обеспечения промышленного роста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 xml:space="preserve">[Ц 14.2в-G3.1]: Обеспечение системы образования квалифицированными конкурентоспособными педагогическими </w:t>
            </w:r>
            <w:r>
              <w:lastRenderedPageBreak/>
              <w:t>кадрами, несущими высокую социальную ответственность за качество результатов образования, гибко управляющими образовательными траекториями обучающихся</w:t>
            </w:r>
          </w:p>
        </w:tc>
        <w:tc>
          <w:tcPr>
            <w:tcW w:w="2835" w:type="dxa"/>
          </w:tcPr>
          <w:p w:rsidR="003632FC" w:rsidRDefault="003632FC">
            <w:pPr>
              <w:pStyle w:val="ConsPlusNormal"/>
            </w:pPr>
            <w:r>
              <w:lastRenderedPageBreak/>
              <w:t>министерство образования, науки и молодежной политики Краснодарского края</w:t>
            </w:r>
          </w:p>
        </w:tc>
        <w:tc>
          <w:tcPr>
            <w:tcW w:w="2608" w:type="dxa"/>
          </w:tcPr>
          <w:p w:rsidR="003632FC" w:rsidRDefault="003632FC">
            <w:pPr>
              <w:pStyle w:val="ConsPlusNormal"/>
            </w:pPr>
            <w:r>
              <w:t xml:space="preserve">обеспеченность системы организаций профессионального образования квалифицированными конкурентоспособными </w:t>
            </w:r>
            <w:r>
              <w:lastRenderedPageBreak/>
              <w:t>педагогическими кадрами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lastRenderedPageBreak/>
              <w:t>[Ц 14.2в-G4.1]: Разработка и интеграция в образовательный процесс инновационных образовательных технологии, лучших мировых практик</w:t>
            </w:r>
          </w:p>
        </w:tc>
        <w:tc>
          <w:tcPr>
            <w:tcW w:w="2835" w:type="dxa"/>
          </w:tcPr>
          <w:p w:rsidR="003632FC" w:rsidRDefault="003632FC">
            <w:pPr>
              <w:pStyle w:val="ConsPlusNormal"/>
            </w:pPr>
            <w:r>
              <w:t>министерство образования, науки и молодежной политики Краснодарского края, департамент промышленной политики Краснодарского края</w:t>
            </w:r>
          </w:p>
        </w:tc>
        <w:tc>
          <w:tcPr>
            <w:tcW w:w="2608" w:type="dxa"/>
          </w:tcPr>
          <w:p w:rsidR="003632FC" w:rsidRDefault="003632FC">
            <w:pPr>
              <w:pStyle w:val="ConsPlusNormal"/>
            </w:pPr>
            <w:r>
              <w:t>виртуализация образовательного пространства, реализация мероприятий регионального Стандарта кадрового обеспечения промышленного роста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[Ц 14.2в-G6.1]: Повышение качества инфраструктуры профессионального образования, обеспечивающей условия для подготовки квалифицированных кадров</w:t>
            </w:r>
          </w:p>
        </w:tc>
        <w:tc>
          <w:tcPr>
            <w:tcW w:w="2835" w:type="dxa"/>
          </w:tcPr>
          <w:p w:rsidR="003632FC" w:rsidRDefault="003632FC">
            <w:pPr>
              <w:pStyle w:val="ConsPlusNormal"/>
            </w:pPr>
            <w:r>
              <w:t>министерство образования, науки и молодежной политики Краснодарского края, департамент промышленной политики Краснодарского края</w:t>
            </w:r>
          </w:p>
        </w:tc>
        <w:tc>
          <w:tcPr>
            <w:tcW w:w="2608" w:type="dxa"/>
          </w:tcPr>
          <w:p w:rsidR="003632FC" w:rsidRDefault="003632FC">
            <w:pPr>
              <w:pStyle w:val="ConsPlusNormal"/>
            </w:pPr>
            <w:r>
              <w:t>качественные условия для обучения квалифицированных кадров, реализация мероприятий регионального Стандарта кадрового обеспечения промышленного роста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 xml:space="preserve">[Ц 14.2в-G7.1]: Создание условий для привлечения </w:t>
            </w:r>
            <w:r>
              <w:lastRenderedPageBreak/>
              <w:t>государственных и частных инвестиций на основе механизмов ГЧП</w:t>
            </w:r>
          </w:p>
        </w:tc>
        <w:tc>
          <w:tcPr>
            <w:tcW w:w="2835" w:type="dxa"/>
          </w:tcPr>
          <w:p w:rsidR="003632FC" w:rsidRDefault="003632FC">
            <w:pPr>
              <w:pStyle w:val="ConsPlusNormal"/>
            </w:pPr>
            <w:r>
              <w:lastRenderedPageBreak/>
              <w:t xml:space="preserve">министерство образования, науки и молодежной политики Краснодарского </w:t>
            </w:r>
            <w:r>
              <w:lastRenderedPageBreak/>
              <w:t>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lastRenderedPageBreak/>
              <w:t xml:space="preserve">увеличение объема и спектра оказываемых услуг. Развитие </w:t>
            </w:r>
            <w:r>
              <w:lastRenderedPageBreak/>
              <w:t>предпринимательства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13513" w:type="dxa"/>
            <w:gridSpan w:val="7"/>
          </w:tcPr>
          <w:p w:rsidR="003632FC" w:rsidRDefault="003632FC">
            <w:pPr>
              <w:pStyle w:val="ConsPlusNormal"/>
              <w:outlineLvl w:val="2"/>
            </w:pPr>
            <w:r>
              <w:lastRenderedPageBreak/>
              <w:t>[Ц14.2г] Дополнительное образование - доступная, качественная, индивидуализированная система образования, удовлетворяющая потребности жителей и гостей края в непрерывном образовании, развивающая интеллектуальный, творческий и предпринимательский потенциал детей и молодежи как основу конкурентоспособности региона</w:t>
            </w:r>
          </w:p>
        </w:tc>
      </w:tr>
      <w:tr w:rsidR="003632FC">
        <w:tc>
          <w:tcPr>
            <w:tcW w:w="2268" w:type="dxa"/>
          </w:tcPr>
          <w:p w:rsidR="003632FC" w:rsidRDefault="003632FC">
            <w:pPr>
              <w:pStyle w:val="ConsPlusNormal"/>
            </w:pPr>
            <w:r>
              <w:t>[Ц 14.2г-G1.1]: Создание индивидуализированной системы обучения через всю жизнь и развития молодых талантов и предпринимателей, обеспечение высокого качества системы дополнительного образования, дифференцирование образовательных продуктов</w:t>
            </w:r>
          </w:p>
        </w:tc>
        <w:tc>
          <w:tcPr>
            <w:tcW w:w="2835" w:type="dxa"/>
          </w:tcPr>
          <w:p w:rsidR="003632FC" w:rsidRDefault="003632FC">
            <w:pPr>
              <w:pStyle w:val="ConsPlusNormal"/>
            </w:pPr>
            <w:r>
              <w:t>министерство образования, науки и молодежной политики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качественная подготовка специалистов, важнейшими характеристиками которых становятся профессиональная гибкость и мобильность, способность в случае необходимости быстро переквалифицироваться или сменить профессию</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p w:rsidR="003632FC" w:rsidRDefault="003632FC">
            <w:pPr>
              <w:pStyle w:val="ConsPlusNormal"/>
            </w:pPr>
            <w:r>
              <w:t>ГП КК "Дети Кубани"</w:t>
            </w:r>
          </w:p>
        </w:tc>
      </w:tr>
      <w:tr w:rsidR="003632FC">
        <w:tc>
          <w:tcPr>
            <w:tcW w:w="2268" w:type="dxa"/>
          </w:tcPr>
          <w:p w:rsidR="003632FC" w:rsidRDefault="003632FC">
            <w:pPr>
              <w:pStyle w:val="ConsPlusNormal"/>
            </w:pPr>
            <w:r>
              <w:t>[Ц 14.2г-G2.1]: Увеличение предпринимательской активности в сфере дополнительного образования</w:t>
            </w:r>
          </w:p>
        </w:tc>
        <w:tc>
          <w:tcPr>
            <w:tcW w:w="2835" w:type="dxa"/>
          </w:tcPr>
          <w:p w:rsidR="003632FC" w:rsidRDefault="003632FC">
            <w:pPr>
              <w:pStyle w:val="ConsPlusNormal"/>
            </w:pPr>
            <w:r>
              <w:t xml:space="preserve">министерство образования, науки и молодежной политики Краснодарского края, департамент инвестиций и развития малого к среднего предпринимательства Краснодарского края, </w:t>
            </w:r>
            <w:r>
              <w:lastRenderedPageBreak/>
              <w:t>министерство экономики Краснодарского края</w:t>
            </w:r>
          </w:p>
        </w:tc>
        <w:tc>
          <w:tcPr>
            <w:tcW w:w="2608" w:type="dxa"/>
          </w:tcPr>
          <w:p w:rsidR="003632FC" w:rsidRDefault="003632FC">
            <w:pPr>
              <w:pStyle w:val="ConsPlusNormal"/>
            </w:pPr>
            <w:r>
              <w:lastRenderedPageBreak/>
              <w:t>широкий спектр и доступность образовательных услуг</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lastRenderedPageBreak/>
              <w:t>[Ц 14.2г-G2.2]: Создание условий для консолидации образовательной, научной и инновационной деятельности</w:t>
            </w:r>
          </w:p>
        </w:tc>
        <w:tc>
          <w:tcPr>
            <w:tcW w:w="2835" w:type="dxa"/>
          </w:tcPr>
          <w:p w:rsidR="003632FC" w:rsidRDefault="003632FC">
            <w:pPr>
              <w:pStyle w:val="ConsPlusNormal"/>
            </w:pPr>
            <w:r>
              <w:t>министерство образования, науки и молодежной политики Краснодарского края, проектный комитет по стратегическому направлению развития "Кластер социальных и креативных индустрий", департамент промышленной политики Краснодарского края</w:t>
            </w:r>
          </w:p>
        </w:tc>
        <w:tc>
          <w:tcPr>
            <w:tcW w:w="2608" w:type="dxa"/>
          </w:tcPr>
          <w:p w:rsidR="003632FC" w:rsidRDefault="003632FC">
            <w:pPr>
              <w:pStyle w:val="ConsPlusNormal"/>
            </w:pPr>
            <w:r>
              <w:t>конкурентоспособность и высокое качество образования, инновационной активности в сфере дополнительного образования, реализация мероприятий регионального Стандарта кадрового обеспечения промышленного роста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[Ц 14.2г-G3.1]: Обеспечение системы дополнительного образования высококвалифицированными педагогическими кадрами, гибко управляющими образовательными траекториями обучающихся</w:t>
            </w:r>
          </w:p>
        </w:tc>
        <w:tc>
          <w:tcPr>
            <w:tcW w:w="2835" w:type="dxa"/>
          </w:tcPr>
          <w:p w:rsidR="003632FC" w:rsidRDefault="003632FC">
            <w:pPr>
              <w:pStyle w:val="ConsPlusNormal"/>
            </w:pPr>
            <w:r>
              <w:t>министерство образования, науки и молодежной политики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обеспеченность системы дополнительного образования высококвалифицированными педагогическими кадрами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 xml:space="preserve">[Ц 14.2г-G4.1]: Разработка и интеграция в образовательный процесс инновационных </w:t>
            </w:r>
            <w:r>
              <w:lastRenderedPageBreak/>
              <w:t>образовательных технологий, лучших мировых практик</w:t>
            </w:r>
          </w:p>
        </w:tc>
        <w:tc>
          <w:tcPr>
            <w:tcW w:w="2835" w:type="dxa"/>
          </w:tcPr>
          <w:p w:rsidR="003632FC" w:rsidRDefault="003632FC">
            <w:pPr>
              <w:pStyle w:val="ConsPlusNormal"/>
            </w:pPr>
            <w:r>
              <w:lastRenderedPageBreak/>
              <w:t>министерство образования, науки и молодежной политики Краснодарского края</w:t>
            </w:r>
          </w:p>
        </w:tc>
        <w:tc>
          <w:tcPr>
            <w:tcW w:w="2608" w:type="dxa"/>
          </w:tcPr>
          <w:p w:rsidR="003632FC" w:rsidRDefault="003632FC">
            <w:pPr>
              <w:pStyle w:val="ConsPlusNormal"/>
            </w:pPr>
            <w:r>
              <w:t xml:space="preserve">внедрение программ дистанционного обучения, цифровых и электронных средств обучения нового поколения, единой </w:t>
            </w:r>
            <w:r>
              <w:lastRenderedPageBreak/>
              <w:t>образовательной платформы, доступность образовательного пространства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lastRenderedPageBreak/>
              <w:t>[Ц 14.2г-G4.2]: Интеграция ведущих образовательных программ дополнительного профессионального и послевузовского образования на единой виртуальной платформе, позволяющей клиентам самостоятельно формировать образовательные программы в конкурентной среде</w:t>
            </w:r>
          </w:p>
        </w:tc>
        <w:tc>
          <w:tcPr>
            <w:tcW w:w="2835" w:type="dxa"/>
          </w:tcPr>
          <w:p w:rsidR="003632FC" w:rsidRDefault="003632FC">
            <w:pPr>
              <w:pStyle w:val="ConsPlusNormal"/>
            </w:pPr>
            <w:r>
              <w:t>министерство образования, науки и молодежной политики Краснодарского края</w:t>
            </w:r>
          </w:p>
        </w:tc>
        <w:tc>
          <w:tcPr>
            <w:tcW w:w="2608" w:type="dxa"/>
          </w:tcPr>
          <w:p w:rsidR="003632FC" w:rsidRDefault="003632FC">
            <w:pPr>
              <w:pStyle w:val="ConsPlusNormal"/>
            </w:pPr>
            <w:r>
              <w:t>интеграция ведущих образовательных программ дополнительного профессионального и послевузовского образования на единой виртуальной платформе, позволяющей клиентам самостоятельно формировать образовательные программы в конкурентной среде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[Ц 14.2г-G6.1]: Модернизация и развитие инфраструктуры дополнительного образования</w:t>
            </w:r>
          </w:p>
        </w:tc>
        <w:tc>
          <w:tcPr>
            <w:tcW w:w="2835" w:type="dxa"/>
          </w:tcPr>
          <w:p w:rsidR="003632FC" w:rsidRDefault="003632FC">
            <w:pPr>
              <w:pStyle w:val="ConsPlusNormal"/>
            </w:pPr>
            <w:r>
              <w:t>министерство образования, науки и молодежной политики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широкий спектр образовательных услуг, доступность дополнительного образования, дифференцированная инфраструктура непрерывного образования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p w:rsidR="003632FC" w:rsidRDefault="003632FC">
            <w:pPr>
              <w:pStyle w:val="ConsPlusNormal"/>
            </w:pPr>
            <w:r>
              <w:t>ГП КК "Дети Кубани"</w:t>
            </w:r>
          </w:p>
        </w:tc>
      </w:tr>
      <w:tr w:rsidR="003632FC">
        <w:tc>
          <w:tcPr>
            <w:tcW w:w="2268" w:type="dxa"/>
          </w:tcPr>
          <w:p w:rsidR="003632FC" w:rsidRDefault="003632FC">
            <w:pPr>
              <w:pStyle w:val="ConsPlusNormal"/>
            </w:pPr>
            <w:r>
              <w:t xml:space="preserve">[Ц 14.2г-G7.1]: </w:t>
            </w:r>
            <w:r>
              <w:lastRenderedPageBreak/>
              <w:t>Создание условий для привлечения государственных и частных инвестиций на основе механизмов ГЧП</w:t>
            </w:r>
          </w:p>
        </w:tc>
        <w:tc>
          <w:tcPr>
            <w:tcW w:w="2835" w:type="dxa"/>
          </w:tcPr>
          <w:p w:rsidR="003632FC" w:rsidRDefault="003632FC">
            <w:pPr>
              <w:pStyle w:val="ConsPlusNormal"/>
            </w:pPr>
            <w:r>
              <w:lastRenderedPageBreak/>
              <w:t xml:space="preserve">министерство образования, </w:t>
            </w:r>
            <w:r>
              <w:lastRenderedPageBreak/>
              <w:t>науки и молодежной политики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lastRenderedPageBreak/>
              <w:t xml:space="preserve">увеличение объема и </w:t>
            </w:r>
            <w:r>
              <w:lastRenderedPageBreak/>
              <w:t>спектра оказываемых услуг. Развитое предпринимательство</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Краснодарский </w:t>
            </w:r>
            <w:r>
              <w:lastRenderedPageBreak/>
              <w:t>край</w:t>
            </w:r>
          </w:p>
        </w:tc>
        <w:tc>
          <w:tcPr>
            <w:tcW w:w="2154" w:type="dxa"/>
          </w:tcPr>
          <w:p w:rsidR="003632FC" w:rsidRDefault="003632FC">
            <w:pPr>
              <w:pStyle w:val="ConsPlusNormal"/>
            </w:pPr>
            <w:r>
              <w:lastRenderedPageBreak/>
              <w:t xml:space="preserve">ГП КК "Развитие </w:t>
            </w:r>
            <w:r>
              <w:lastRenderedPageBreak/>
              <w:t>образования"</w:t>
            </w:r>
          </w:p>
        </w:tc>
      </w:tr>
      <w:tr w:rsidR="003632FC">
        <w:tc>
          <w:tcPr>
            <w:tcW w:w="13513" w:type="dxa"/>
            <w:gridSpan w:val="7"/>
          </w:tcPr>
          <w:p w:rsidR="003632FC" w:rsidRDefault="003632FC">
            <w:pPr>
              <w:pStyle w:val="ConsPlusNormal"/>
              <w:outlineLvl w:val="2"/>
            </w:pPr>
            <w:r>
              <w:lastRenderedPageBreak/>
              <w:t>[Ц14.2д] Высшее образование - инновационная практикоориентированная система образования, реализующая приоритетные направления социально-экономического развития региона</w:t>
            </w:r>
          </w:p>
        </w:tc>
      </w:tr>
      <w:tr w:rsidR="003632FC">
        <w:tc>
          <w:tcPr>
            <w:tcW w:w="2268" w:type="dxa"/>
          </w:tcPr>
          <w:p w:rsidR="003632FC" w:rsidRDefault="003632FC">
            <w:pPr>
              <w:pStyle w:val="ConsPlusNormal"/>
            </w:pPr>
            <w:r>
              <w:t>[Ц 14.2д-G1.1]: Повышение роли университетов в качестве инновационных площадок, генераторов инноваций и новых технологий, интеграция учебных заведений региона в глобальное образовательное пространство</w:t>
            </w:r>
          </w:p>
        </w:tc>
        <w:tc>
          <w:tcPr>
            <w:tcW w:w="2835" w:type="dxa"/>
          </w:tcPr>
          <w:p w:rsidR="003632FC" w:rsidRDefault="003632FC">
            <w:pPr>
              <w:pStyle w:val="ConsPlusNormal"/>
            </w:pPr>
            <w:r>
              <w:t>министерство образования, науки и молодежной политики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вуз как многофункциональная образовательная организация, выполняющая функции регионального организационно-методического, научно-образовательного и культурно-просветительского центра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[Ц 14.2д-G2.1]: Обеспечение взаимодействия вузов и бизнес-сообщества в целях повышения качества образовательных программ</w:t>
            </w:r>
          </w:p>
        </w:tc>
        <w:tc>
          <w:tcPr>
            <w:tcW w:w="2835" w:type="dxa"/>
          </w:tcPr>
          <w:p w:rsidR="003632FC" w:rsidRDefault="003632FC">
            <w:pPr>
              <w:pStyle w:val="ConsPlusNormal"/>
            </w:pPr>
            <w:r>
              <w:t>министерство образования, науки и молодежной политики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 xml:space="preserve">развитая кооперация образовательных организаций с бизнесом, создание межвузовских научных центров, наличие высококвалифицированных специалистов для </w:t>
            </w:r>
            <w:r>
              <w:lastRenderedPageBreak/>
              <w:t>реализации стратегии развития региона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[Ц 14.2д-G2.2]: Создание сети фронт-офисов ведущих вузов России и края, координирующих реализацию образовательных программ на территории туристических дестинаций края</w:t>
            </w:r>
          </w:p>
        </w:tc>
        <w:tc>
          <w:tcPr>
            <w:tcW w:w="2835" w:type="dxa"/>
          </w:tcPr>
          <w:p w:rsidR="003632FC" w:rsidRDefault="003632FC">
            <w:pPr>
              <w:pStyle w:val="ConsPlusNormal"/>
            </w:pPr>
            <w:r>
              <w:t>министерство образования, науки и молодежной политики Краснодарского края, министерство курортов, туризма и олимпийского наследия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создание сети фронт-офисов ведущих вузов России и края, координирующих реализацию образовательных программ на территории туристических дестинаций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[Ц 14.2д-G3.1]: Обеспечение системы образования высококвалифицированными конкурентоспособными педагогическими кадрами с квалификацией мирового уровня</w:t>
            </w:r>
          </w:p>
        </w:tc>
        <w:tc>
          <w:tcPr>
            <w:tcW w:w="2835" w:type="dxa"/>
          </w:tcPr>
          <w:p w:rsidR="003632FC" w:rsidRDefault="003632FC">
            <w:pPr>
              <w:pStyle w:val="ConsPlusNormal"/>
            </w:pPr>
            <w:r>
              <w:t>министерство образования, науки и молодежной политики Краснодарского края</w:t>
            </w:r>
          </w:p>
        </w:tc>
        <w:tc>
          <w:tcPr>
            <w:tcW w:w="2608" w:type="dxa"/>
          </w:tcPr>
          <w:p w:rsidR="003632FC" w:rsidRDefault="003632FC">
            <w:pPr>
              <w:pStyle w:val="ConsPlusNormal"/>
            </w:pPr>
            <w:r>
              <w:t>обеспеченность системы образования высококвалифицированными конкурентоспособными педагогическими кадрами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[Ц 14.2д-G4.1]: Создание условий для консолидации образовательной, научной и инновационной деятельности</w:t>
            </w:r>
          </w:p>
        </w:tc>
        <w:tc>
          <w:tcPr>
            <w:tcW w:w="2835" w:type="dxa"/>
          </w:tcPr>
          <w:p w:rsidR="003632FC" w:rsidRDefault="003632FC">
            <w:pPr>
              <w:pStyle w:val="ConsPlusNormal"/>
            </w:pPr>
            <w:r>
              <w:t xml:space="preserve">министерство образования, науки и молодежной политики Краснодарского края, проектный комитет по стратегическому направлению развития "Кластер социальных и </w:t>
            </w:r>
            <w:r>
              <w:lastRenderedPageBreak/>
              <w:t>креативных индустрий"</w:t>
            </w:r>
          </w:p>
        </w:tc>
        <w:tc>
          <w:tcPr>
            <w:tcW w:w="2608" w:type="dxa"/>
          </w:tcPr>
          <w:p w:rsidR="003632FC" w:rsidRDefault="003632FC">
            <w:pPr>
              <w:pStyle w:val="ConsPlusNormal"/>
            </w:pPr>
            <w:r>
              <w:lastRenderedPageBreak/>
              <w:t>виртуализация образовательного пространства. Повышение доступности образовательных услуг</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[Ц 14.2д-G7.1]: Создание условий для привлечения государственных и частных инвестиций на основе механизмов ГЧП</w:t>
            </w:r>
          </w:p>
        </w:tc>
        <w:tc>
          <w:tcPr>
            <w:tcW w:w="2835" w:type="dxa"/>
          </w:tcPr>
          <w:p w:rsidR="003632FC" w:rsidRDefault="003632FC">
            <w:pPr>
              <w:pStyle w:val="ConsPlusNormal"/>
            </w:pPr>
            <w:r>
              <w:t>министерство образования, науки и молодежной политики Краснодарского края, 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увеличение объема и спектра оказываемых услуг. Развитие предпринимательства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2"/>
            </w:pPr>
            <w:r>
              <w:t>[Ц-14.3] Краснодарский край - регион со сбалансированной системой обеспечения ведущих экономических комплексов компетентными и мотивированными кадрами</w:t>
            </w:r>
          </w:p>
        </w:tc>
      </w:tr>
      <w:tr w:rsidR="003632FC">
        <w:tc>
          <w:tcPr>
            <w:tcW w:w="2268" w:type="dxa"/>
          </w:tcPr>
          <w:p w:rsidR="003632FC" w:rsidRDefault="003632FC">
            <w:pPr>
              <w:pStyle w:val="ConsPlusNormal"/>
            </w:pPr>
            <w:r>
              <w:t>[З-14.3.G1.1] Повышение адресности мер социальной поддержки безработных граждан</w:t>
            </w:r>
          </w:p>
        </w:tc>
        <w:tc>
          <w:tcPr>
            <w:tcW w:w="2835" w:type="dxa"/>
          </w:tcPr>
          <w:p w:rsidR="003632FC" w:rsidRDefault="003632FC">
            <w:pPr>
              <w:pStyle w:val="ConsPlusNormal"/>
            </w:pPr>
            <w:r>
              <w:t>министерство труда и социального развития Краснодарского края</w:t>
            </w:r>
          </w:p>
        </w:tc>
        <w:tc>
          <w:tcPr>
            <w:tcW w:w="2608" w:type="dxa"/>
          </w:tcPr>
          <w:p w:rsidR="003632FC" w:rsidRDefault="003632FC">
            <w:pPr>
              <w:pStyle w:val="ConsPlusNormal"/>
            </w:pPr>
            <w:r>
              <w:t>адресность мер социальной поддержки безработных граждан</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"Содействие занятости населения"</w:t>
            </w:r>
          </w:p>
        </w:tc>
      </w:tr>
      <w:tr w:rsidR="003632FC">
        <w:tc>
          <w:tcPr>
            <w:tcW w:w="2268" w:type="dxa"/>
          </w:tcPr>
          <w:p w:rsidR="003632FC" w:rsidRDefault="003632FC">
            <w:pPr>
              <w:pStyle w:val="ConsPlusNormal"/>
            </w:pPr>
            <w:r>
              <w:t>[З-14.3.G1.2] Стабилизация и гармонизация краевого рынка труда</w:t>
            </w:r>
          </w:p>
        </w:tc>
        <w:tc>
          <w:tcPr>
            <w:tcW w:w="2835" w:type="dxa"/>
          </w:tcPr>
          <w:p w:rsidR="003632FC" w:rsidRDefault="003632FC">
            <w:pPr>
              <w:pStyle w:val="ConsPlusNormal"/>
            </w:pPr>
            <w:r>
              <w:t>министерство труда и социального развития Краснодарского края</w:t>
            </w:r>
          </w:p>
        </w:tc>
        <w:tc>
          <w:tcPr>
            <w:tcW w:w="2608" w:type="dxa"/>
          </w:tcPr>
          <w:p w:rsidR="003632FC" w:rsidRDefault="003632FC">
            <w:pPr>
              <w:pStyle w:val="ConsPlusNormal"/>
            </w:pPr>
            <w:r>
              <w:t>снижение напряженности на рынке труда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"Содействие занятости населения"</w:t>
            </w:r>
          </w:p>
        </w:tc>
      </w:tr>
      <w:tr w:rsidR="003632FC">
        <w:tc>
          <w:tcPr>
            <w:tcW w:w="2268" w:type="dxa"/>
          </w:tcPr>
          <w:p w:rsidR="003632FC" w:rsidRDefault="003632FC">
            <w:pPr>
              <w:pStyle w:val="ConsPlusNormal"/>
            </w:pPr>
            <w:r>
              <w:t xml:space="preserve">[З-14.3.G2.1] Создание организационных условий кадрового обеспечения </w:t>
            </w:r>
            <w:r>
              <w:lastRenderedPageBreak/>
              <w:t>экономики края</w:t>
            </w:r>
          </w:p>
        </w:tc>
        <w:tc>
          <w:tcPr>
            <w:tcW w:w="2835" w:type="dxa"/>
          </w:tcPr>
          <w:p w:rsidR="003632FC" w:rsidRDefault="003632FC">
            <w:pPr>
              <w:pStyle w:val="ConsPlusNormal"/>
            </w:pPr>
            <w:r>
              <w:lastRenderedPageBreak/>
              <w:t xml:space="preserve">министерство образования, науки и молодежной политики Краснодарского края, департамент </w:t>
            </w:r>
            <w:r>
              <w:lastRenderedPageBreak/>
              <w:t>промышленной политики Краснодарского края, министерство экономики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lastRenderedPageBreak/>
              <w:t xml:space="preserve">в крае созданы организационные условия для кадрового обеспечения - </w:t>
            </w:r>
            <w:r>
              <w:lastRenderedPageBreak/>
              <w:t>функционирует Координационный совет при главе администрации (губернаторе) Краснодарского края, включающий представителей органов власти, бизнеса, системы образования и общественных организаций. Созданы отраслевые советы по кадровому обеспечению экономических комплексов края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[З-14.3.G2.2] Повышение эффективности функционирования центров занятости</w:t>
            </w:r>
          </w:p>
        </w:tc>
        <w:tc>
          <w:tcPr>
            <w:tcW w:w="2835" w:type="dxa"/>
          </w:tcPr>
          <w:p w:rsidR="003632FC" w:rsidRDefault="003632FC">
            <w:pPr>
              <w:pStyle w:val="ConsPlusNormal"/>
            </w:pPr>
            <w:r>
              <w:t>министерство труда и социального развития Краснодарского края</w:t>
            </w:r>
          </w:p>
        </w:tc>
        <w:tc>
          <w:tcPr>
            <w:tcW w:w="2608" w:type="dxa"/>
          </w:tcPr>
          <w:p w:rsidR="003632FC" w:rsidRDefault="003632FC">
            <w:pPr>
              <w:pStyle w:val="ConsPlusNormal"/>
            </w:pPr>
            <w:r>
              <w:t>повышение эффективности деятельности центров занятости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2022</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[З-14.3.G3.1] Реализация ключевых элементов - процессов кадрового обеспечения</w:t>
            </w:r>
          </w:p>
        </w:tc>
        <w:tc>
          <w:tcPr>
            <w:tcW w:w="2835" w:type="dxa"/>
          </w:tcPr>
          <w:p w:rsidR="003632FC" w:rsidRDefault="003632FC">
            <w:pPr>
              <w:pStyle w:val="ConsPlusNormal"/>
            </w:pPr>
            <w:r>
              <w:t xml:space="preserve">министерство образования, науки и молодежной политики Краснодарского края, департамент промышленной политики Краснодарского края, министерство экономики Краснодарского края, проектный комитет по стратегическому направлению развития "Кластер социальных и </w:t>
            </w:r>
            <w:r>
              <w:lastRenderedPageBreak/>
              <w:t>креативных индустрий"</w:t>
            </w:r>
          </w:p>
        </w:tc>
        <w:tc>
          <w:tcPr>
            <w:tcW w:w="2608" w:type="dxa"/>
          </w:tcPr>
          <w:p w:rsidR="003632FC" w:rsidRDefault="003632FC">
            <w:pPr>
              <w:pStyle w:val="ConsPlusNormal"/>
            </w:pPr>
            <w:r>
              <w:lastRenderedPageBreak/>
              <w:t>в крае реализованы все элементы Стандарта кадрового обеспечения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[З-14.3.G3.2] Развитие системы профессиональной ориентации и профессиональной адаптации граждан</w:t>
            </w:r>
          </w:p>
        </w:tc>
        <w:tc>
          <w:tcPr>
            <w:tcW w:w="2835" w:type="dxa"/>
          </w:tcPr>
          <w:p w:rsidR="003632FC" w:rsidRDefault="003632FC">
            <w:pPr>
              <w:pStyle w:val="ConsPlusNormal"/>
            </w:pPr>
            <w:r>
              <w:t>министерство труда и социального развития Краснодарского края, проектный комитет по стратегическому направлению развития "Кластер социальных и креативных индустрий", министерство образования, науки и молодежной политики Краснодарского края</w:t>
            </w:r>
          </w:p>
        </w:tc>
        <w:tc>
          <w:tcPr>
            <w:tcW w:w="2608" w:type="dxa"/>
          </w:tcPr>
          <w:p w:rsidR="003632FC" w:rsidRDefault="003632FC">
            <w:pPr>
              <w:pStyle w:val="ConsPlusNormal"/>
            </w:pPr>
            <w:r>
              <w:t>снижение напряженности на рынке труда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"Содействие занятости населения"</w:t>
            </w:r>
          </w:p>
        </w:tc>
      </w:tr>
      <w:tr w:rsidR="003632FC">
        <w:tc>
          <w:tcPr>
            <w:tcW w:w="2268" w:type="dxa"/>
          </w:tcPr>
          <w:p w:rsidR="003632FC" w:rsidRDefault="003632FC">
            <w:pPr>
              <w:pStyle w:val="ConsPlusNormal"/>
            </w:pPr>
            <w:r>
              <w:t>[З-14.3.G3.3] Совершенствование системы мониторинга и прогнозирования рынка труда, учитывающей потребности работодателей в рабочей силе</w:t>
            </w:r>
          </w:p>
        </w:tc>
        <w:tc>
          <w:tcPr>
            <w:tcW w:w="2835" w:type="dxa"/>
          </w:tcPr>
          <w:p w:rsidR="003632FC" w:rsidRDefault="003632FC">
            <w:pPr>
              <w:pStyle w:val="ConsPlusNormal"/>
            </w:pPr>
            <w:r>
              <w:t>министерство труда и социального развития Краснодарского края, департамент промышленной политики Краснодарского края</w:t>
            </w:r>
          </w:p>
        </w:tc>
        <w:tc>
          <w:tcPr>
            <w:tcW w:w="2608" w:type="dxa"/>
          </w:tcPr>
          <w:p w:rsidR="003632FC" w:rsidRDefault="003632FC">
            <w:pPr>
              <w:pStyle w:val="ConsPlusNormal"/>
            </w:pPr>
            <w:r>
              <w:t>высокотехнологичная система мониторинга рынка труда, позволяющая прогнозировать спрос и предложение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"Содействие занятости населения"</w:t>
            </w:r>
          </w:p>
        </w:tc>
      </w:tr>
      <w:tr w:rsidR="003632FC">
        <w:tc>
          <w:tcPr>
            <w:tcW w:w="2268" w:type="dxa"/>
          </w:tcPr>
          <w:p w:rsidR="003632FC" w:rsidRDefault="003632FC">
            <w:pPr>
              <w:pStyle w:val="ConsPlusNormal"/>
            </w:pPr>
            <w:r>
              <w:t xml:space="preserve">[З-14.3.G3.4] Содействие добровольному переселению квалифицированных кадров из числа соотечественников, проживающих за рубежом, для </w:t>
            </w:r>
            <w:r>
              <w:lastRenderedPageBreak/>
              <w:t>социально-экономического развития Краснодарского края</w:t>
            </w:r>
          </w:p>
        </w:tc>
        <w:tc>
          <w:tcPr>
            <w:tcW w:w="2835" w:type="dxa"/>
          </w:tcPr>
          <w:p w:rsidR="003632FC" w:rsidRDefault="003632FC">
            <w:pPr>
              <w:pStyle w:val="ConsPlusNormal"/>
            </w:pPr>
            <w:r>
              <w:lastRenderedPageBreak/>
              <w:t>министерство труда и социального развития Краснодарского края</w:t>
            </w:r>
          </w:p>
        </w:tc>
        <w:tc>
          <w:tcPr>
            <w:tcW w:w="2608" w:type="dxa"/>
          </w:tcPr>
          <w:p w:rsidR="003632FC" w:rsidRDefault="003632FC">
            <w:pPr>
              <w:pStyle w:val="ConsPlusNormal"/>
            </w:pPr>
            <w:r>
              <w:t>усиление кадрового потенциала края за счет внешних источников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"Содействие занятости населения"</w:t>
            </w:r>
          </w:p>
        </w:tc>
      </w:tr>
      <w:tr w:rsidR="003632FC">
        <w:tc>
          <w:tcPr>
            <w:tcW w:w="2268" w:type="dxa"/>
          </w:tcPr>
          <w:p w:rsidR="003632FC" w:rsidRDefault="003632FC">
            <w:pPr>
              <w:pStyle w:val="ConsPlusNormal"/>
            </w:pPr>
            <w:r>
              <w:lastRenderedPageBreak/>
              <w:t>[З-14.3.G4.1] Информационное и материально-техническое обеспечение</w:t>
            </w:r>
          </w:p>
        </w:tc>
        <w:tc>
          <w:tcPr>
            <w:tcW w:w="2835" w:type="dxa"/>
          </w:tcPr>
          <w:p w:rsidR="003632FC" w:rsidRDefault="003632FC">
            <w:pPr>
              <w:pStyle w:val="ConsPlusNormal"/>
            </w:pPr>
            <w:r>
              <w:t>министерство образования, науки и молодежной политики Краснодарского края, департамент промышленной политики Краснодарского края</w:t>
            </w:r>
          </w:p>
        </w:tc>
        <w:tc>
          <w:tcPr>
            <w:tcW w:w="2608" w:type="dxa"/>
          </w:tcPr>
          <w:p w:rsidR="003632FC" w:rsidRDefault="003632FC">
            <w:pPr>
              <w:pStyle w:val="ConsPlusNormal"/>
            </w:pPr>
            <w:r>
              <w:t>высокая доступность к информационным ресурсам модели кадрового обеспечения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"Содействие занятости населения"</w:t>
            </w:r>
          </w:p>
        </w:tc>
      </w:tr>
      <w:tr w:rsidR="003632FC">
        <w:tc>
          <w:tcPr>
            <w:tcW w:w="13513" w:type="dxa"/>
            <w:gridSpan w:val="7"/>
          </w:tcPr>
          <w:p w:rsidR="003632FC" w:rsidRDefault="003632FC">
            <w:pPr>
              <w:pStyle w:val="ConsPlusNormal"/>
              <w:outlineLvl w:val="2"/>
            </w:pPr>
            <w:r>
              <w:t>[Ц-14.4] Регион со сбалансированной экосистемой, обеспечивающей генерацию, использование и коммерциализацию инноваций и обеспеченной квалифицированными, креативными и проактивными научно-исследовательскими кадрами на основе взаимодействия образования, науки и бизнеса при активном участии региональных властей</w:t>
            </w:r>
          </w:p>
        </w:tc>
      </w:tr>
      <w:tr w:rsidR="003632FC">
        <w:tc>
          <w:tcPr>
            <w:tcW w:w="2268" w:type="dxa"/>
          </w:tcPr>
          <w:p w:rsidR="003632FC" w:rsidRDefault="003632FC">
            <w:pPr>
              <w:pStyle w:val="ConsPlusNormal"/>
            </w:pPr>
            <w:r>
              <w:t>[З-14.4.G2.1] Создание конкурентоспособного сектора научных разработок</w:t>
            </w:r>
          </w:p>
        </w:tc>
        <w:tc>
          <w:tcPr>
            <w:tcW w:w="2835" w:type="dxa"/>
          </w:tcPr>
          <w:p w:rsidR="003632FC" w:rsidRDefault="003632FC">
            <w:pPr>
              <w:pStyle w:val="ConsPlusNormal"/>
            </w:pPr>
            <w:r>
              <w:t>министерство образования, науки и молодежной политики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эффективная система поддержки фундаментальных и прикладных исследований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[З-14.4.G2.2] Создание эффективной системы поддержки научных исследований</w:t>
            </w:r>
          </w:p>
        </w:tc>
        <w:tc>
          <w:tcPr>
            <w:tcW w:w="2835" w:type="dxa"/>
          </w:tcPr>
          <w:p w:rsidR="003632FC" w:rsidRDefault="003632FC">
            <w:pPr>
              <w:pStyle w:val="ConsPlusNormal"/>
            </w:pPr>
            <w:r>
              <w:t xml:space="preserve">министерство образования, науки и молодежной политики Краснодарского края, вузы и НИИ, расположенные на территории Краснодарского края (по согласованию), департамент инвестиций и развития малого и среднего </w:t>
            </w:r>
            <w:r>
              <w:lastRenderedPageBreak/>
              <w:t>предпринимательства Краснодарского края, министерство экономики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lastRenderedPageBreak/>
              <w:t>активизация научно-исследовательского потенциала края, рост результативности сектора научных исследований и разработок</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lastRenderedPageBreak/>
              <w:t>[З-14.4.G3.1] Создание экономических и социальных стимулов для привлечения молодежи в науку и повышения квалификации ученых</w:t>
            </w:r>
          </w:p>
        </w:tc>
        <w:tc>
          <w:tcPr>
            <w:tcW w:w="2835" w:type="dxa"/>
          </w:tcPr>
          <w:p w:rsidR="003632FC" w:rsidRDefault="003632FC">
            <w:pPr>
              <w:pStyle w:val="ConsPlusNormal"/>
            </w:pPr>
            <w:r>
              <w:t>министерство образования, науки и молодежной политики Краснодарского края, вузы и НИИ, расположенные на территории Краснодарского края (по согласованию),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привлечение в сферу научных исследований и разработок молодых кадров, снижение среднего возраста исследовательских кадров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 xml:space="preserve">[З-14.4.G3.2] Популяризация возможностей интеллектуально-творческого развития детей и молодежи в Краснодарском крае, выстраивание эффективных коммуникаций с молодежной </w:t>
            </w:r>
            <w:r>
              <w:lastRenderedPageBreak/>
              <w:t>аудиторией</w:t>
            </w:r>
          </w:p>
        </w:tc>
        <w:tc>
          <w:tcPr>
            <w:tcW w:w="2835" w:type="dxa"/>
          </w:tcPr>
          <w:p w:rsidR="003632FC" w:rsidRDefault="003632FC">
            <w:pPr>
              <w:pStyle w:val="ConsPlusNormal"/>
            </w:pPr>
            <w:r>
              <w:lastRenderedPageBreak/>
              <w:t>министерство образования, науки и молодежной политики Краснодарского края</w:t>
            </w:r>
          </w:p>
        </w:tc>
        <w:tc>
          <w:tcPr>
            <w:tcW w:w="2608" w:type="dxa"/>
          </w:tcPr>
          <w:p w:rsidR="003632FC" w:rsidRDefault="003632FC">
            <w:pPr>
              <w:pStyle w:val="ConsPlusNormal"/>
            </w:pPr>
            <w:r>
              <w:t>рост популярности науки среди детей и молодежи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lastRenderedPageBreak/>
              <w:t>[З-14.4.G4.1] Интеграция академической, вузовской, отраслевой науки и инновационной деятельности в единую эффективную синхронно функционирующую систему</w:t>
            </w:r>
          </w:p>
        </w:tc>
        <w:tc>
          <w:tcPr>
            <w:tcW w:w="2835" w:type="dxa"/>
          </w:tcPr>
          <w:p w:rsidR="003632FC" w:rsidRDefault="003632FC">
            <w:pPr>
              <w:pStyle w:val="ConsPlusNormal"/>
            </w:pPr>
            <w:r>
              <w:t>министерство образования, науки и молодежной политики Краснодарского края, вузы и НИИ, расположенные на территории Краснодарского края (по согласованию), 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эффективно функционирующая система взаимодействия академической, вузовской, отраслевой науки и инновационной деятельности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[З-14.4.G4.2] Повышение конкурентоспособности научного потенциала Краснодарского края, сохранение и дальнейшее развитие ведущих научных школ</w:t>
            </w:r>
          </w:p>
        </w:tc>
        <w:tc>
          <w:tcPr>
            <w:tcW w:w="2835" w:type="dxa"/>
          </w:tcPr>
          <w:p w:rsidR="003632FC" w:rsidRDefault="003632FC">
            <w:pPr>
              <w:pStyle w:val="ConsPlusNormal"/>
            </w:pPr>
            <w:r>
              <w:t>министерство образования, науки и молодежной политики Краснодарского края, вузы и НИИ, расположенные на территории Краснодарского края (по согласованию),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активизация научно-исследовательской деятельности в сфере фундаментальных и прикладных исследований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t>[З-14.4.G6.1] Создание научно-</w:t>
            </w:r>
            <w:r>
              <w:lastRenderedPageBreak/>
              <w:t>исследовательской и инновационной инфраструктуры, обеспечивающей глобальную конкурентоспособность технологических компаний</w:t>
            </w:r>
          </w:p>
        </w:tc>
        <w:tc>
          <w:tcPr>
            <w:tcW w:w="2835" w:type="dxa"/>
          </w:tcPr>
          <w:p w:rsidR="003632FC" w:rsidRDefault="003632FC">
            <w:pPr>
              <w:pStyle w:val="ConsPlusNormal"/>
            </w:pPr>
            <w:r>
              <w:lastRenderedPageBreak/>
              <w:t xml:space="preserve">министерство образования, науки и молодежной </w:t>
            </w:r>
            <w:r>
              <w:lastRenderedPageBreak/>
              <w:t>политики Краснодарского края, департамент инвестиций и развития малого и среднего предпринимательства Краснодарского края, вузы и НИИ, расположенные на территории Краснодарского края (по согласованию),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lastRenderedPageBreak/>
              <w:t xml:space="preserve">качественное обновление материально-технической </w:t>
            </w:r>
            <w:r>
              <w:lastRenderedPageBreak/>
              <w:t>базы научно-исследовательской и инновационной инфраструктуры</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p w:rsidR="003632FC" w:rsidRDefault="003632FC">
            <w:pPr>
              <w:pStyle w:val="ConsPlusNormal"/>
            </w:pPr>
            <w:r>
              <w:lastRenderedPageBreak/>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lastRenderedPageBreak/>
              <w:t>[З-14.4.G7.1] Повышение доступности финансовых ресурсов для инновационных и научно-исследовательских проектов</w:t>
            </w:r>
          </w:p>
        </w:tc>
        <w:tc>
          <w:tcPr>
            <w:tcW w:w="2835" w:type="dxa"/>
          </w:tcPr>
          <w:p w:rsidR="003632FC" w:rsidRDefault="003632FC">
            <w:pPr>
              <w:pStyle w:val="ConsPlusNormal"/>
            </w:pPr>
            <w:r>
              <w:t>министерство образования, науки и молодежной политики Краснодарского края, департамент инвестиций и развития малого и среднего предпринимательства Краснодарского края, вузы и НИИ, расположенные на территории Краснодарского края (по согласованию)</w:t>
            </w:r>
          </w:p>
        </w:tc>
        <w:tc>
          <w:tcPr>
            <w:tcW w:w="2608" w:type="dxa"/>
          </w:tcPr>
          <w:p w:rsidR="003632FC" w:rsidRDefault="003632FC">
            <w:pPr>
              <w:pStyle w:val="ConsPlusNormal"/>
            </w:pPr>
            <w:r>
              <w:t>рост инвестиционной привлекательности сферы научных исследований и разработок, инновационной сферы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p w:rsidR="003632FC" w:rsidRDefault="003632FC">
            <w:pPr>
              <w:pStyle w:val="ConsPlusNormal"/>
            </w:pPr>
            <w:r>
              <w:t>ГП КК "Социально-экономическое и инновационное развитие Краснодарского края"</w:t>
            </w:r>
          </w:p>
        </w:tc>
      </w:tr>
      <w:tr w:rsidR="003632FC">
        <w:tc>
          <w:tcPr>
            <w:tcW w:w="13513" w:type="dxa"/>
            <w:gridSpan w:val="7"/>
          </w:tcPr>
          <w:p w:rsidR="003632FC" w:rsidRDefault="003632FC">
            <w:pPr>
              <w:pStyle w:val="ConsPlusNormal"/>
              <w:outlineLvl w:val="2"/>
            </w:pPr>
            <w:r>
              <w:t>[Ц-14.5] Регион с развитой сферой культуры, характеризующейся разнообразием, доступностью и служащей основой для свободы самовыражения и самореализации креативных людей</w:t>
            </w:r>
          </w:p>
        </w:tc>
      </w:tr>
      <w:tr w:rsidR="003632FC">
        <w:tc>
          <w:tcPr>
            <w:tcW w:w="2268" w:type="dxa"/>
          </w:tcPr>
          <w:p w:rsidR="003632FC" w:rsidRDefault="003632FC">
            <w:pPr>
              <w:pStyle w:val="ConsPlusNormal"/>
            </w:pPr>
            <w:r>
              <w:t xml:space="preserve">[З-14.5.G1.1] Стимулирование развития творческих индустрий, </w:t>
            </w:r>
            <w:r>
              <w:lastRenderedPageBreak/>
              <w:t>удовлетворяющих потребности в культурно-досуговых услугах; создание условий для развития событийного туризма</w:t>
            </w:r>
          </w:p>
        </w:tc>
        <w:tc>
          <w:tcPr>
            <w:tcW w:w="2835" w:type="dxa"/>
          </w:tcPr>
          <w:p w:rsidR="003632FC" w:rsidRDefault="003632FC">
            <w:pPr>
              <w:pStyle w:val="ConsPlusNormal"/>
            </w:pPr>
            <w:r>
              <w:lastRenderedPageBreak/>
              <w:t xml:space="preserve">министерство культуры Краснодарского края, проектный комитет по стратегическому </w:t>
            </w:r>
            <w:r>
              <w:lastRenderedPageBreak/>
              <w:t>направлению развития "Кластер социальных и креативных индустрий"</w:t>
            </w:r>
          </w:p>
        </w:tc>
        <w:tc>
          <w:tcPr>
            <w:tcW w:w="2608" w:type="dxa"/>
          </w:tcPr>
          <w:p w:rsidR="003632FC" w:rsidRDefault="003632FC">
            <w:pPr>
              <w:pStyle w:val="ConsPlusNormal"/>
            </w:pPr>
            <w:r>
              <w:lastRenderedPageBreak/>
              <w:t>расширение перечня и увеличение объема оказываемых услуг в сфере культуры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культуры"</w:t>
            </w:r>
          </w:p>
        </w:tc>
      </w:tr>
      <w:tr w:rsidR="003632FC">
        <w:tc>
          <w:tcPr>
            <w:tcW w:w="2268" w:type="dxa"/>
          </w:tcPr>
          <w:p w:rsidR="003632FC" w:rsidRDefault="003632FC">
            <w:pPr>
              <w:pStyle w:val="ConsPlusNormal"/>
            </w:pPr>
            <w:r>
              <w:lastRenderedPageBreak/>
              <w:t>[З-14.5.G1.2] Сохранение и развитие культурного наследия края. Обеспечение информирования жителей и гостей края о культурном и историческом наследии</w:t>
            </w:r>
          </w:p>
        </w:tc>
        <w:tc>
          <w:tcPr>
            <w:tcW w:w="2835" w:type="dxa"/>
          </w:tcPr>
          <w:p w:rsidR="003632FC" w:rsidRDefault="003632FC">
            <w:pPr>
              <w:pStyle w:val="ConsPlusNormal"/>
            </w:pPr>
            <w:r>
              <w:t>министерство культуры Краснодарского края</w:t>
            </w:r>
          </w:p>
        </w:tc>
        <w:tc>
          <w:tcPr>
            <w:tcW w:w="2608" w:type="dxa"/>
          </w:tcPr>
          <w:p w:rsidR="003632FC" w:rsidRDefault="003632FC">
            <w:pPr>
              <w:pStyle w:val="ConsPlusNormal"/>
            </w:pPr>
            <w:r>
              <w:t>увеличение посещаемости учреждений культуры населением и гостями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культуры"</w:t>
            </w:r>
          </w:p>
        </w:tc>
      </w:tr>
      <w:tr w:rsidR="003632FC">
        <w:tc>
          <w:tcPr>
            <w:tcW w:w="2268" w:type="dxa"/>
          </w:tcPr>
          <w:p w:rsidR="003632FC" w:rsidRDefault="003632FC">
            <w:pPr>
              <w:pStyle w:val="ConsPlusNormal"/>
            </w:pPr>
            <w:r>
              <w:t>[З-14.5.G2.1] Развитие сети учреждений дополнительного образования в сфере культуры, в том числе - в коммерческом формате</w:t>
            </w:r>
          </w:p>
        </w:tc>
        <w:tc>
          <w:tcPr>
            <w:tcW w:w="2835" w:type="dxa"/>
          </w:tcPr>
          <w:p w:rsidR="003632FC" w:rsidRDefault="003632FC">
            <w:pPr>
              <w:pStyle w:val="ConsPlusNormal"/>
            </w:pPr>
            <w:r>
              <w:t>министерство культуры Краснодарского края</w:t>
            </w:r>
          </w:p>
        </w:tc>
        <w:tc>
          <w:tcPr>
            <w:tcW w:w="2608" w:type="dxa"/>
          </w:tcPr>
          <w:p w:rsidR="003632FC" w:rsidRDefault="003632FC">
            <w:pPr>
              <w:pStyle w:val="ConsPlusNormal"/>
            </w:pPr>
            <w:r>
              <w:t>повышение качества и доступности системы образования в сфере культуры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культуры"</w:t>
            </w:r>
          </w:p>
        </w:tc>
      </w:tr>
      <w:tr w:rsidR="003632FC">
        <w:tc>
          <w:tcPr>
            <w:tcW w:w="2268" w:type="dxa"/>
          </w:tcPr>
          <w:p w:rsidR="003632FC" w:rsidRDefault="003632FC">
            <w:pPr>
              <w:pStyle w:val="ConsPlusNormal"/>
            </w:pPr>
            <w:r>
              <w:t>[З-14.5.G3.1] Обеспечение организаций сферы культуры квалифицированным и мотивированным персоналом</w:t>
            </w:r>
          </w:p>
        </w:tc>
        <w:tc>
          <w:tcPr>
            <w:tcW w:w="2835" w:type="dxa"/>
          </w:tcPr>
          <w:p w:rsidR="003632FC" w:rsidRDefault="003632FC">
            <w:pPr>
              <w:pStyle w:val="ConsPlusNormal"/>
            </w:pPr>
            <w:r>
              <w:t>министерство культуры Краснодарского края</w:t>
            </w:r>
          </w:p>
        </w:tc>
        <w:tc>
          <w:tcPr>
            <w:tcW w:w="2608" w:type="dxa"/>
          </w:tcPr>
          <w:p w:rsidR="003632FC" w:rsidRDefault="003632FC">
            <w:pPr>
              <w:pStyle w:val="ConsPlusNormal"/>
            </w:pPr>
            <w:r>
              <w:t>усиление кадрового потенциала сферы культуры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культуры"</w:t>
            </w:r>
          </w:p>
        </w:tc>
      </w:tr>
      <w:tr w:rsidR="003632FC">
        <w:tc>
          <w:tcPr>
            <w:tcW w:w="2268" w:type="dxa"/>
          </w:tcPr>
          <w:p w:rsidR="003632FC" w:rsidRDefault="003632FC">
            <w:pPr>
              <w:pStyle w:val="ConsPlusNormal"/>
            </w:pPr>
            <w:r>
              <w:lastRenderedPageBreak/>
              <w:t>[З-14.5.G4.1] Внедрение и развитие современных информационных технологий в культурном пространстве края</w:t>
            </w:r>
          </w:p>
        </w:tc>
        <w:tc>
          <w:tcPr>
            <w:tcW w:w="2835" w:type="dxa"/>
          </w:tcPr>
          <w:p w:rsidR="003632FC" w:rsidRDefault="003632FC">
            <w:pPr>
              <w:pStyle w:val="ConsPlusNormal"/>
            </w:pPr>
            <w:r>
              <w:t>министерство культуры Краснодарского края</w:t>
            </w:r>
          </w:p>
        </w:tc>
        <w:tc>
          <w:tcPr>
            <w:tcW w:w="2608" w:type="dxa"/>
          </w:tcPr>
          <w:p w:rsidR="003632FC" w:rsidRDefault="003632FC">
            <w:pPr>
              <w:pStyle w:val="ConsPlusNormal"/>
            </w:pPr>
            <w:r>
              <w:t>повышение доступности услуг сферы культуры с помощью информационных технологий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культуры"</w:t>
            </w:r>
          </w:p>
        </w:tc>
      </w:tr>
      <w:tr w:rsidR="003632FC">
        <w:tc>
          <w:tcPr>
            <w:tcW w:w="2268" w:type="dxa"/>
          </w:tcPr>
          <w:p w:rsidR="003632FC" w:rsidRDefault="003632FC">
            <w:pPr>
              <w:pStyle w:val="ConsPlusNormal"/>
            </w:pPr>
            <w:r>
              <w:t>[З-14.5.G6.1] Модернизация, оптимизация и укрепление материально-технической базы учреждений образования в сфере культуры</w:t>
            </w:r>
          </w:p>
        </w:tc>
        <w:tc>
          <w:tcPr>
            <w:tcW w:w="2835" w:type="dxa"/>
          </w:tcPr>
          <w:p w:rsidR="003632FC" w:rsidRDefault="003632FC">
            <w:pPr>
              <w:pStyle w:val="ConsPlusNormal"/>
            </w:pPr>
            <w:r>
              <w:t>министерство культуры Краснодарского края</w:t>
            </w:r>
          </w:p>
        </w:tc>
        <w:tc>
          <w:tcPr>
            <w:tcW w:w="2608" w:type="dxa"/>
          </w:tcPr>
          <w:p w:rsidR="003632FC" w:rsidRDefault="003632FC">
            <w:pPr>
              <w:pStyle w:val="ConsPlusNormal"/>
            </w:pPr>
            <w:r>
              <w:t>современная и доступная сеть учреждений образования в сфере культуры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культуры"</w:t>
            </w:r>
          </w:p>
        </w:tc>
      </w:tr>
      <w:tr w:rsidR="003632FC">
        <w:tc>
          <w:tcPr>
            <w:tcW w:w="2268" w:type="dxa"/>
          </w:tcPr>
          <w:p w:rsidR="003632FC" w:rsidRDefault="003632FC">
            <w:pPr>
              <w:pStyle w:val="ConsPlusNormal"/>
            </w:pPr>
            <w:r>
              <w:t>[З-14.5.G7.1] Создание условий для притока инвестиций в сферу культуры в формате государственно-частного партнерства</w:t>
            </w:r>
          </w:p>
        </w:tc>
        <w:tc>
          <w:tcPr>
            <w:tcW w:w="2835" w:type="dxa"/>
          </w:tcPr>
          <w:p w:rsidR="003632FC" w:rsidRDefault="003632FC">
            <w:pPr>
              <w:pStyle w:val="ConsPlusNormal"/>
            </w:pPr>
            <w:r>
              <w:t>министерство культуры Краснодарского края, 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"Кластер социальных и креативных индустрий"</w:t>
            </w:r>
          </w:p>
        </w:tc>
        <w:tc>
          <w:tcPr>
            <w:tcW w:w="2608" w:type="dxa"/>
          </w:tcPr>
          <w:p w:rsidR="003632FC" w:rsidRDefault="003632FC">
            <w:pPr>
              <w:pStyle w:val="ConsPlusNormal"/>
            </w:pPr>
            <w:r>
              <w:t>повышение инвестиционной активности в сфере культуры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культуры"</w:t>
            </w:r>
          </w:p>
        </w:tc>
      </w:tr>
      <w:tr w:rsidR="003632FC">
        <w:tc>
          <w:tcPr>
            <w:tcW w:w="13513" w:type="dxa"/>
            <w:gridSpan w:val="7"/>
          </w:tcPr>
          <w:p w:rsidR="003632FC" w:rsidRDefault="003632FC">
            <w:pPr>
              <w:pStyle w:val="ConsPlusNormal"/>
              <w:outlineLvl w:val="2"/>
            </w:pPr>
            <w:r>
              <w:t>[Ц-14.6] Регион с рациональной системой социального обслуживания, характеризующейся адресностью и персонифицированностью услуг в сфере социального обслуживания при активном участии бизнеса и общества</w:t>
            </w:r>
          </w:p>
        </w:tc>
      </w:tr>
      <w:tr w:rsidR="003632FC">
        <w:tc>
          <w:tcPr>
            <w:tcW w:w="2268" w:type="dxa"/>
          </w:tcPr>
          <w:p w:rsidR="003632FC" w:rsidRDefault="003632FC">
            <w:pPr>
              <w:pStyle w:val="ConsPlusNormal"/>
            </w:pPr>
            <w:r>
              <w:t xml:space="preserve">[З-14.6.G1.1] </w:t>
            </w:r>
            <w:r>
              <w:lastRenderedPageBreak/>
              <w:t>Повышение доступности, расширение ассортимента услуг в сфере социального обслуживания в соответствии с потребностями населения</w:t>
            </w:r>
          </w:p>
        </w:tc>
        <w:tc>
          <w:tcPr>
            <w:tcW w:w="2835" w:type="dxa"/>
          </w:tcPr>
          <w:p w:rsidR="003632FC" w:rsidRDefault="003632FC">
            <w:pPr>
              <w:pStyle w:val="ConsPlusNormal"/>
            </w:pPr>
            <w:r>
              <w:lastRenderedPageBreak/>
              <w:t xml:space="preserve">министерство труда и </w:t>
            </w:r>
            <w:r>
              <w:lastRenderedPageBreak/>
              <w:t>социального развития Краснодарского края</w:t>
            </w:r>
          </w:p>
        </w:tc>
        <w:tc>
          <w:tcPr>
            <w:tcW w:w="2608" w:type="dxa"/>
          </w:tcPr>
          <w:p w:rsidR="003632FC" w:rsidRDefault="003632FC">
            <w:pPr>
              <w:pStyle w:val="ConsPlusNormal"/>
            </w:pPr>
            <w:r>
              <w:lastRenderedPageBreak/>
              <w:t xml:space="preserve">расширение </w:t>
            </w:r>
            <w:r>
              <w:lastRenderedPageBreak/>
              <w:t>ассортимента социальных услуг, рост удовлетворенности населения социальными услугами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Краснодарский </w:t>
            </w:r>
            <w:r>
              <w:lastRenderedPageBreak/>
              <w:t>край</w:t>
            </w:r>
          </w:p>
        </w:tc>
        <w:tc>
          <w:tcPr>
            <w:tcW w:w="2154" w:type="dxa"/>
          </w:tcPr>
          <w:p w:rsidR="003632FC" w:rsidRDefault="003632FC">
            <w:pPr>
              <w:pStyle w:val="ConsPlusNormal"/>
            </w:pPr>
            <w:r>
              <w:lastRenderedPageBreak/>
              <w:t xml:space="preserve">ГП КК "Социальная </w:t>
            </w:r>
            <w:r>
              <w:lastRenderedPageBreak/>
              <w:t>поддержка граждан"</w:t>
            </w:r>
          </w:p>
        </w:tc>
      </w:tr>
      <w:tr w:rsidR="003632FC">
        <w:tc>
          <w:tcPr>
            <w:tcW w:w="2268" w:type="dxa"/>
          </w:tcPr>
          <w:p w:rsidR="003632FC" w:rsidRDefault="003632FC">
            <w:pPr>
              <w:pStyle w:val="ConsPlusNormal"/>
            </w:pPr>
            <w:r>
              <w:lastRenderedPageBreak/>
              <w:t>[З-14.6.G2.1] Повышение роли некоммерческих организаций в предоставлении услуг в сфере социального обслуживания</w:t>
            </w:r>
          </w:p>
        </w:tc>
        <w:tc>
          <w:tcPr>
            <w:tcW w:w="2835" w:type="dxa"/>
          </w:tcPr>
          <w:p w:rsidR="003632FC" w:rsidRDefault="003632FC">
            <w:pPr>
              <w:pStyle w:val="ConsPlusNormal"/>
            </w:pPr>
            <w:r>
              <w:t>министерство труда и социального развития Краснодарского края</w:t>
            </w:r>
          </w:p>
        </w:tc>
        <w:tc>
          <w:tcPr>
            <w:tcW w:w="2608" w:type="dxa"/>
          </w:tcPr>
          <w:p w:rsidR="003632FC" w:rsidRDefault="003632FC">
            <w:pPr>
              <w:pStyle w:val="ConsPlusNormal"/>
            </w:pPr>
            <w:r>
              <w:t>увеличение объема услуг в сфере социального обслуживания, предоставляемых некоммерческими организациями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"Социальная поддержка граждан"</w:t>
            </w:r>
          </w:p>
        </w:tc>
      </w:tr>
      <w:tr w:rsidR="003632FC">
        <w:tc>
          <w:tcPr>
            <w:tcW w:w="2268" w:type="dxa"/>
          </w:tcPr>
          <w:p w:rsidR="003632FC" w:rsidRDefault="003632FC">
            <w:pPr>
              <w:pStyle w:val="ConsPlusNormal"/>
            </w:pPr>
            <w:r>
              <w:t>[З-14.6.G3.1] Обеспечение системы социального обслуживания населения квалифицированными, мотивированными кадрами</w:t>
            </w:r>
          </w:p>
        </w:tc>
        <w:tc>
          <w:tcPr>
            <w:tcW w:w="2835" w:type="dxa"/>
          </w:tcPr>
          <w:p w:rsidR="003632FC" w:rsidRDefault="003632FC">
            <w:pPr>
              <w:pStyle w:val="ConsPlusNormal"/>
            </w:pPr>
            <w:r>
              <w:t>министерство труда и социального развития Краснодарского края</w:t>
            </w:r>
          </w:p>
        </w:tc>
        <w:tc>
          <w:tcPr>
            <w:tcW w:w="2608" w:type="dxa"/>
          </w:tcPr>
          <w:p w:rsidR="003632FC" w:rsidRDefault="003632FC">
            <w:pPr>
              <w:pStyle w:val="ConsPlusNormal"/>
            </w:pPr>
            <w:r>
              <w:t>усиление кадрового потенциала отрасли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"Социальная поддержка граждан"</w:t>
            </w:r>
          </w:p>
        </w:tc>
      </w:tr>
      <w:tr w:rsidR="003632FC">
        <w:tc>
          <w:tcPr>
            <w:tcW w:w="2268" w:type="dxa"/>
          </w:tcPr>
          <w:p w:rsidR="003632FC" w:rsidRDefault="003632FC">
            <w:pPr>
              <w:pStyle w:val="ConsPlusNormal"/>
            </w:pPr>
            <w:r>
              <w:t xml:space="preserve">[З-14.6.G4.1] Повышение доступности услуг в сфере социального обслуживания с помощью современных </w:t>
            </w:r>
            <w:r>
              <w:lastRenderedPageBreak/>
              <w:t>телекоммуникационных технологий</w:t>
            </w:r>
          </w:p>
        </w:tc>
        <w:tc>
          <w:tcPr>
            <w:tcW w:w="2835" w:type="dxa"/>
          </w:tcPr>
          <w:p w:rsidR="003632FC" w:rsidRDefault="003632FC">
            <w:pPr>
              <w:pStyle w:val="ConsPlusNormal"/>
            </w:pPr>
            <w:r>
              <w:lastRenderedPageBreak/>
              <w:t>министерство труда и социального развития Краснодарского края</w:t>
            </w:r>
          </w:p>
        </w:tc>
        <w:tc>
          <w:tcPr>
            <w:tcW w:w="2608" w:type="dxa"/>
          </w:tcPr>
          <w:p w:rsidR="003632FC" w:rsidRDefault="003632FC">
            <w:pPr>
              <w:pStyle w:val="ConsPlusNormal"/>
            </w:pPr>
            <w:r>
              <w:t>рост адресности социальной поддержки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"Социальная поддержка граждан"</w:t>
            </w:r>
          </w:p>
        </w:tc>
      </w:tr>
      <w:tr w:rsidR="003632FC">
        <w:tc>
          <w:tcPr>
            <w:tcW w:w="2268" w:type="dxa"/>
          </w:tcPr>
          <w:p w:rsidR="003632FC" w:rsidRDefault="003632FC">
            <w:pPr>
              <w:pStyle w:val="ConsPlusNormal"/>
            </w:pPr>
            <w:r>
              <w:lastRenderedPageBreak/>
              <w:t>[З-14.6.G6.1] Развитие и оптимизация сети организаций социального обслуживания</w:t>
            </w:r>
          </w:p>
        </w:tc>
        <w:tc>
          <w:tcPr>
            <w:tcW w:w="2835" w:type="dxa"/>
          </w:tcPr>
          <w:p w:rsidR="003632FC" w:rsidRDefault="003632FC">
            <w:pPr>
              <w:pStyle w:val="ConsPlusNormal"/>
            </w:pPr>
            <w:r>
              <w:t>министерство труда и социального развития Краснодарского края</w:t>
            </w:r>
          </w:p>
        </w:tc>
        <w:tc>
          <w:tcPr>
            <w:tcW w:w="2608" w:type="dxa"/>
          </w:tcPr>
          <w:p w:rsidR="003632FC" w:rsidRDefault="003632FC">
            <w:pPr>
              <w:pStyle w:val="ConsPlusNormal"/>
            </w:pPr>
            <w:r>
              <w:t>повышение качества и доступности, расширение спектра оказываемых услуг</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"Социальная поддержка граждан"</w:t>
            </w:r>
          </w:p>
        </w:tc>
      </w:tr>
      <w:tr w:rsidR="003632FC">
        <w:tc>
          <w:tcPr>
            <w:tcW w:w="2268" w:type="dxa"/>
          </w:tcPr>
          <w:p w:rsidR="003632FC" w:rsidRDefault="003632FC">
            <w:pPr>
              <w:pStyle w:val="ConsPlusNormal"/>
            </w:pPr>
            <w:r>
              <w:t>[З-14.6.G7.1] Повышение инвестиционной привлекательности социальной сферы для финансовых институтов и бизнес-структур</w:t>
            </w:r>
          </w:p>
        </w:tc>
        <w:tc>
          <w:tcPr>
            <w:tcW w:w="2835" w:type="dxa"/>
          </w:tcPr>
          <w:p w:rsidR="003632FC" w:rsidRDefault="003632FC">
            <w:pPr>
              <w:pStyle w:val="ConsPlusNormal"/>
            </w:pPr>
            <w:r>
              <w:t>министерство труда и социального развития Краснодарского края</w:t>
            </w:r>
          </w:p>
        </w:tc>
        <w:tc>
          <w:tcPr>
            <w:tcW w:w="2608" w:type="dxa"/>
          </w:tcPr>
          <w:p w:rsidR="003632FC" w:rsidRDefault="003632FC">
            <w:pPr>
              <w:pStyle w:val="ConsPlusNormal"/>
            </w:pPr>
            <w:r>
              <w:t>повышение инвестиционной привлекательности социальной сферы для финансовых институтов и бизнес-структур</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"Социальная поддержка граждан"</w:t>
            </w:r>
          </w:p>
        </w:tc>
      </w:tr>
      <w:tr w:rsidR="003632FC">
        <w:tc>
          <w:tcPr>
            <w:tcW w:w="13513" w:type="dxa"/>
            <w:gridSpan w:val="7"/>
          </w:tcPr>
          <w:p w:rsidR="003632FC" w:rsidRDefault="003632FC">
            <w:pPr>
              <w:pStyle w:val="ConsPlusNormal"/>
              <w:outlineLvl w:val="2"/>
            </w:pPr>
            <w:r>
              <w:t>[Ц-14.7] Регион, характеризующийся высоким качеством системы государственного и муниципального управления, способной решать стратегические и тактические задачи развития края, быстро и качественно предоставлять широкий спектр услуг населению</w:t>
            </w:r>
          </w:p>
        </w:tc>
      </w:tr>
      <w:tr w:rsidR="003632FC">
        <w:tc>
          <w:tcPr>
            <w:tcW w:w="2268" w:type="dxa"/>
          </w:tcPr>
          <w:p w:rsidR="003632FC" w:rsidRDefault="003632FC">
            <w:pPr>
              <w:pStyle w:val="ConsPlusNormal"/>
            </w:pPr>
            <w:r>
              <w:t xml:space="preserve">[З-14.7.G2.1] Повышение эффективности работы органов местного самоуправления, органов территориального общественного самоуправления Краснодарского края по решению вопросов местного значения, </w:t>
            </w:r>
            <w:r>
              <w:lastRenderedPageBreak/>
              <w:t>развитию и укреплению экономического потенциала муниципальных образований, развитие экономического взаимодействия субъектов Южного федерального округа</w:t>
            </w:r>
          </w:p>
        </w:tc>
        <w:tc>
          <w:tcPr>
            <w:tcW w:w="2835" w:type="dxa"/>
          </w:tcPr>
          <w:p w:rsidR="003632FC" w:rsidRDefault="003632FC">
            <w:pPr>
              <w:pStyle w:val="ConsPlusNormal"/>
            </w:pPr>
            <w:r>
              <w:lastRenderedPageBreak/>
              <w:t>департамент внутренней политики администрации Краснодарского края, министерство экономики Краснодарского края</w:t>
            </w:r>
          </w:p>
        </w:tc>
        <w:tc>
          <w:tcPr>
            <w:tcW w:w="2608" w:type="dxa"/>
          </w:tcPr>
          <w:p w:rsidR="003632FC" w:rsidRDefault="003632FC">
            <w:pPr>
              <w:pStyle w:val="ConsPlusNormal"/>
            </w:pPr>
            <w:r>
              <w:t xml:space="preserve">высокая эффективность работы органов местного самоуправления, органов территориального общественного самоуправления Краснодарского края по решению вопросов местного значения, развитию и укреплению экономического потенциала муниципальных </w:t>
            </w:r>
            <w:r>
              <w:lastRenderedPageBreak/>
              <w:t>образований</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"Региональная политика и развитие гражданского общества"</w:t>
            </w:r>
          </w:p>
        </w:tc>
      </w:tr>
      <w:tr w:rsidR="003632FC">
        <w:tc>
          <w:tcPr>
            <w:tcW w:w="2268" w:type="dxa"/>
          </w:tcPr>
          <w:p w:rsidR="003632FC" w:rsidRDefault="003632FC">
            <w:pPr>
              <w:pStyle w:val="ConsPlusNormal"/>
            </w:pPr>
            <w:r>
              <w:lastRenderedPageBreak/>
              <w:t>[З-14.7.G2.2] Дальнейшее внедрение проектного подхода в деятельность органов государственного и муниципального управления</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управление кадровой политики администрации Краснодарского края</w:t>
            </w:r>
          </w:p>
        </w:tc>
        <w:tc>
          <w:tcPr>
            <w:tcW w:w="2608" w:type="dxa"/>
          </w:tcPr>
          <w:p w:rsidR="003632FC" w:rsidRDefault="003632FC">
            <w:pPr>
              <w:pStyle w:val="ConsPlusNormal"/>
            </w:pPr>
            <w:r>
              <w:t>внедрение проектного подхода в систему управления социально-экономическим развитием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[З-14.7.G3.1] Усиление кадрового потенциала системы государственного и муниципального управления Краснодарского края</w:t>
            </w:r>
          </w:p>
        </w:tc>
        <w:tc>
          <w:tcPr>
            <w:tcW w:w="2835" w:type="dxa"/>
          </w:tcPr>
          <w:p w:rsidR="003632FC" w:rsidRDefault="003632FC">
            <w:pPr>
              <w:pStyle w:val="ConsPlusNormal"/>
            </w:pPr>
            <w:r>
              <w:t>управление кадровой политики администрации Краснодарского края, департамент внутренней политики администрации Краснодарского края</w:t>
            </w:r>
          </w:p>
        </w:tc>
        <w:tc>
          <w:tcPr>
            <w:tcW w:w="2608" w:type="dxa"/>
          </w:tcPr>
          <w:p w:rsidR="003632FC" w:rsidRDefault="003632FC">
            <w:pPr>
              <w:pStyle w:val="ConsPlusNormal"/>
            </w:pPr>
            <w:r>
              <w:t>усиление кадрового потенциала системы государственного управления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 xml:space="preserve">[З-14.7.G3.2] Содействие этнокультурному многообразию народов </w:t>
            </w:r>
            <w:r>
              <w:lastRenderedPageBreak/>
              <w:t>Краснодарского края, реализация мероприятий, направленных на распространение знаний о народах России на территории Краснодарского края, укрепление традиционных духовных и нравственных ценностей, профилактику экстремизма, ксенофобии и нетерпимости</w:t>
            </w:r>
          </w:p>
        </w:tc>
        <w:tc>
          <w:tcPr>
            <w:tcW w:w="2835" w:type="dxa"/>
          </w:tcPr>
          <w:p w:rsidR="003632FC" w:rsidRDefault="003632FC">
            <w:pPr>
              <w:pStyle w:val="ConsPlusNormal"/>
            </w:pPr>
            <w:r>
              <w:lastRenderedPageBreak/>
              <w:t xml:space="preserve">департамент внутренней политики администрации Краснодарского края, проектный комитет по стратегическому </w:t>
            </w:r>
            <w:r>
              <w:lastRenderedPageBreak/>
              <w:t>направлению развития "Кластер социальных и креативных индустрий"</w:t>
            </w:r>
          </w:p>
        </w:tc>
        <w:tc>
          <w:tcPr>
            <w:tcW w:w="2608" w:type="dxa"/>
          </w:tcPr>
          <w:p w:rsidR="003632FC" w:rsidRDefault="003632FC">
            <w:pPr>
              <w:pStyle w:val="ConsPlusNormal"/>
            </w:pPr>
            <w:r>
              <w:lastRenderedPageBreak/>
              <w:t xml:space="preserve">укрепление традиционных духовных и нравственных ценностей, профилактика экстремизма, ксенофобии </w:t>
            </w:r>
            <w:r>
              <w:lastRenderedPageBreak/>
              <w:t>и нетерпимости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"Региональная политика и развитие гражданского общества"</w:t>
            </w:r>
          </w:p>
        </w:tc>
      </w:tr>
      <w:tr w:rsidR="003632FC">
        <w:tc>
          <w:tcPr>
            <w:tcW w:w="2268" w:type="dxa"/>
          </w:tcPr>
          <w:p w:rsidR="003632FC" w:rsidRDefault="003632FC">
            <w:pPr>
              <w:pStyle w:val="ConsPlusNormal"/>
            </w:pPr>
            <w:r>
              <w:lastRenderedPageBreak/>
              <w:t>[З-14.7.G4.1] Развитие, сопровождение и поддержка информационно-телекоммуникационной инфраструктуры исполнительных органов государственной власти Краснодарского края</w:t>
            </w:r>
          </w:p>
        </w:tc>
        <w:tc>
          <w:tcPr>
            <w:tcW w:w="2835" w:type="dxa"/>
          </w:tcPr>
          <w:p w:rsidR="003632FC" w:rsidRDefault="003632FC">
            <w:pPr>
              <w:pStyle w:val="ConsPlusNormal"/>
            </w:pPr>
            <w:r>
              <w:t>департамент информатизации и связи Краснодарского края, администрация Краснодарского края</w:t>
            </w:r>
          </w:p>
        </w:tc>
        <w:tc>
          <w:tcPr>
            <w:tcW w:w="2608" w:type="dxa"/>
          </w:tcPr>
          <w:p w:rsidR="003632FC" w:rsidRDefault="003632FC">
            <w:pPr>
              <w:pStyle w:val="ConsPlusNormal"/>
            </w:pPr>
            <w:r>
              <w:t>высокотехнологичная информационно-коммуникационная инфраструктура системы государственного и муниципального управления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"Информационное общество Кубани"</w:t>
            </w:r>
          </w:p>
        </w:tc>
      </w:tr>
      <w:tr w:rsidR="003632FC">
        <w:tc>
          <w:tcPr>
            <w:tcW w:w="2268" w:type="dxa"/>
          </w:tcPr>
          <w:p w:rsidR="003632FC" w:rsidRDefault="003632FC">
            <w:pPr>
              <w:pStyle w:val="ConsPlusNormal"/>
            </w:pPr>
            <w:r>
              <w:t xml:space="preserve">[З-14.7.G4.2] Создание и сопровождение системы мониторинга состояния </w:t>
            </w:r>
            <w:r>
              <w:lastRenderedPageBreak/>
              <w:t>межнациональных отношений и раннего предупреждения межнациональных конфликтов</w:t>
            </w:r>
          </w:p>
        </w:tc>
        <w:tc>
          <w:tcPr>
            <w:tcW w:w="2835" w:type="dxa"/>
          </w:tcPr>
          <w:p w:rsidR="003632FC" w:rsidRDefault="003632FC">
            <w:pPr>
              <w:pStyle w:val="ConsPlusNormal"/>
            </w:pPr>
            <w:r>
              <w:lastRenderedPageBreak/>
              <w:t>департамент внутренней политики администрации Краснодарского края</w:t>
            </w:r>
          </w:p>
        </w:tc>
        <w:tc>
          <w:tcPr>
            <w:tcW w:w="2608" w:type="dxa"/>
          </w:tcPr>
          <w:p w:rsidR="003632FC" w:rsidRDefault="003632FC">
            <w:pPr>
              <w:pStyle w:val="ConsPlusNormal"/>
            </w:pPr>
            <w:r>
              <w:t>профилактика и раннее предупреждение межнациональных конфликтов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"Региональная политика и развитие гражданского общества"</w:t>
            </w:r>
          </w:p>
        </w:tc>
      </w:tr>
      <w:tr w:rsidR="003632FC">
        <w:tc>
          <w:tcPr>
            <w:tcW w:w="2268" w:type="dxa"/>
          </w:tcPr>
          <w:p w:rsidR="003632FC" w:rsidRDefault="003632FC">
            <w:pPr>
              <w:pStyle w:val="ConsPlusNormal"/>
            </w:pPr>
            <w:r>
              <w:lastRenderedPageBreak/>
              <w:t>[З-14.7.G4.3] Информационное обеспечение реализации государственной национальной политики Российской Федерации, реализация комплексной информационной кампании, направленной на укрепление гражданского единства и гармонизацию межнациональных отношений на территории Краснодарского края</w:t>
            </w:r>
          </w:p>
        </w:tc>
        <w:tc>
          <w:tcPr>
            <w:tcW w:w="2835" w:type="dxa"/>
          </w:tcPr>
          <w:p w:rsidR="003632FC" w:rsidRDefault="003632FC">
            <w:pPr>
              <w:pStyle w:val="ConsPlusNormal"/>
            </w:pPr>
            <w:r>
              <w:t>департамент внутренней политики администрации Краснодарского края</w:t>
            </w:r>
          </w:p>
        </w:tc>
        <w:tc>
          <w:tcPr>
            <w:tcW w:w="2608" w:type="dxa"/>
          </w:tcPr>
          <w:p w:rsidR="003632FC" w:rsidRDefault="003632FC">
            <w:pPr>
              <w:pStyle w:val="ConsPlusNormal"/>
            </w:pPr>
            <w:r>
              <w:t>укрепление гражданского единства и гармонизация межнациональных отношений на территории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"Региональная политика и развитие гражданского общества"</w:t>
            </w:r>
          </w:p>
        </w:tc>
      </w:tr>
    </w:tbl>
    <w:p w:rsidR="003632FC" w:rsidRDefault="003632FC">
      <w:pPr>
        <w:sectPr w:rsidR="003632FC">
          <w:pgSz w:w="16838" w:h="11905" w:orient="landscape"/>
          <w:pgMar w:top="1701" w:right="1134" w:bottom="850" w:left="1134" w:header="0" w:footer="0" w:gutter="0"/>
          <w:cols w:space="720"/>
        </w:sectPr>
      </w:pPr>
    </w:p>
    <w:p w:rsidR="003632FC" w:rsidRDefault="003632FC">
      <w:pPr>
        <w:pStyle w:val="ConsPlusNormal"/>
        <w:jc w:val="both"/>
      </w:pPr>
    </w:p>
    <w:p w:rsidR="003632FC" w:rsidRDefault="003632FC">
      <w:pPr>
        <w:pStyle w:val="ConsPlusNormal"/>
        <w:ind w:firstLine="540"/>
        <w:jc w:val="both"/>
      </w:pPr>
      <w:r>
        <w:t>2.6. ФП "Умная Кубань - лидеры будущего"</w:t>
      </w:r>
    </w:p>
    <w:p w:rsidR="003632FC" w:rsidRDefault="003632FC">
      <w:pPr>
        <w:pStyle w:val="ConsPlusNormal"/>
        <w:spacing w:before="220"/>
        <w:ind w:firstLine="540"/>
        <w:jc w:val="both"/>
      </w:pPr>
      <w:r>
        <w:t>Период реализации проекта: 2019 - 2030 годы.</w:t>
      </w:r>
    </w:p>
    <w:p w:rsidR="003632FC" w:rsidRDefault="003632FC">
      <w:pPr>
        <w:pStyle w:val="ConsPlusNormal"/>
        <w:spacing w:before="220"/>
        <w:ind w:firstLine="540"/>
        <w:jc w:val="both"/>
      </w:pPr>
      <w:r>
        <w:t>Ответственные исполнители и соисполнители проекта: проектный комитет по стратегическому направлению "Умная Кубань - лидеры будущего", департамент информатизации и связи Краснодарского края, министерство образования, науки и молодежной политики Краснодарского края, департамент инвестиций и развития малого и среднего предпринимательства Краснодарского края, министерство экономики Краснодарского края.</w:t>
      </w:r>
    </w:p>
    <w:p w:rsidR="003632FC" w:rsidRDefault="003632FC">
      <w:pPr>
        <w:pStyle w:val="ConsPlusNormal"/>
        <w:spacing w:before="220"/>
        <w:ind w:firstLine="540"/>
        <w:jc w:val="both"/>
      </w:pPr>
      <w:r>
        <w:t>Флагманский проект "Умная Кубань - лидеры будущего" направлен на достижение следующих целей Стратегии:</w:t>
      </w:r>
    </w:p>
    <w:p w:rsidR="003632FC" w:rsidRDefault="003632FC">
      <w:pPr>
        <w:pStyle w:val="ConsPlusNormal"/>
        <w:spacing w:before="220"/>
        <w:ind w:firstLine="540"/>
        <w:jc w:val="both"/>
      </w:pPr>
      <w:r>
        <w:t>Стратегические цели:</w:t>
      </w:r>
    </w:p>
    <w:p w:rsidR="003632FC" w:rsidRDefault="003632FC">
      <w:pPr>
        <w:pStyle w:val="ConsPlusNormal"/>
        <w:spacing w:before="220"/>
        <w:ind w:firstLine="540"/>
        <w:jc w:val="both"/>
      </w:pPr>
      <w:r>
        <w:t>СЦ-2. "Край предпринимательства" (на уровне крупного, среднего и малого бизнеса), конкурентоспособных кластеров и эффективного государственного управления на основе сбалансированной системы государственных, частных, государственно-частных и общественных институтов.</w:t>
      </w:r>
    </w:p>
    <w:p w:rsidR="003632FC" w:rsidRDefault="003632FC">
      <w:pPr>
        <w:pStyle w:val="ConsPlusNormal"/>
        <w:spacing w:before="220"/>
        <w:ind w:firstLine="540"/>
        <w:jc w:val="both"/>
      </w:pPr>
      <w:r>
        <w:t>СЦ-4. Территория умной экономики, ориентированной на реализацию потенциала молодых талантов и предпринимателей, обеспечивающих глобальное технологическое лидерство России.</w:t>
      </w:r>
    </w:p>
    <w:p w:rsidR="003632FC" w:rsidRDefault="003632FC">
      <w:pPr>
        <w:pStyle w:val="ConsPlusNormal"/>
        <w:spacing w:before="220"/>
        <w:ind w:firstLine="540"/>
        <w:jc w:val="both"/>
      </w:pPr>
      <w:r>
        <w:t>СЦ-7. Краснодарский край является одним из наиболее привлекательных для инвестиций (в том числе иностранных) субъектов Российской Федерации, ключевые субъекты края инвестиционно привлекательны на мировом уровне, создана эффективная инвестиционная среда, консолидированный бюджет Краснодарского края сбалансирован и имеет низкую зависимость от федерального уровня.</w:t>
      </w:r>
    </w:p>
    <w:p w:rsidR="003632FC" w:rsidRDefault="003632FC">
      <w:pPr>
        <w:pStyle w:val="ConsPlusNormal"/>
        <w:spacing w:before="220"/>
        <w:ind w:firstLine="540"/>
        <w:jc w:val="both"/>
      </w:pPr>
      <w:r>
        <w:t>Цели второго уровня:</w:t>
      </w:r>
    </w:p>
    <w:p w:rsidR="003632FC" w:rsidRDefault="003632FC">
      <w:pPr>
        <w:pStyle w:val="ConsPlusNormal"/>
        <w:spacing w:before="220"/>
        <w:ind w:firstLine="540"/>
        <w:jc w:val="both"/>
      </w:pPr>
      <w:r>
        <w:t>Ц-2.1. Краснодарский край - родина национальных предпринимателей-чемпионов.</w:t>
      </w:r>
    </w:p>
    <w:p w:rsidR="003632FC" w:rsidRDefault="003632FC">
      <w:pPr>
        <w:pStyle w:val="ConsPlusNormal"/>
        <w:spacing w:before="220"/>
        <w:ind w:firstLine="540"/>
        <w:jc w:val="both"/>
      </w:pPr>
      <w:r>
        <w:t>Ц-2.2. В Краснодарском крае сформирован портфель конкурентоспособных кластеров умной экономики, сфокусированных на развитии национальных чемпионов.</w:t>
      </w:r>
    </w:p>
    <w:p w:rsidR="003632FC" w:rsidRDefault="003632FC">
      <w:pPr>
        <w:pStyle w:val="ConsPlusNormal"/>
        <w:spacing w:before="220"/>
        <w:ind w:firstLine="540"/>
        <w:jc w:val="both"/>
      </w:pPr>
      <w:r>
        <w:t>Ц-2.3. Эффективно работает государственное управление третьего поколения (Госуправление 3.0) Краснодарского края: система государственного управления, ориентированного на человека и обеспечивающего устойчивый рост качества жизни населения, сопоставимый со средним уровнем по странам Организации экономического сотрудничества и развития, и реализацию потенциала молодых талантов и предпринимателей.</w:t>
      </w:r>
    </w:p>
    <w:p w:rsidR="003632FC" w:rsidRDefault="003632FC">
      <w:pPr>
        <w:pStyle w:val="ConsPlusNormal"/>
        <w:spacing w:before="220"/>
        <w:ind w:firstLine="540"/>
        <w:jc w:val="both"/>
      </w:pPr>
      <w:r>
        <w:t>Ц-2.4. Созданы благоприятные условия для развития гражданского общества как основы устойчивости и конкурентоспособности региона.</w:t>
      </w:r>
    </w:p>
    <w:p w:rsidR="003632FC" w:rsidRDefault="003632FC">
      <w:pPr>
        <w:pStyle w:val="ConsPlusNormal"/>
        <w:spacing w:before="220"/>
        <w:ind w:firstLine="540"/>
        <w:jc w:val="both"/>
      </w:pPr>
      <w:r>
        <w:t>Ц-2.5. В Краснодарском крае обеспечен высокий уровень природной, техногенной и общественной безопасности, созданы условия для безопасного проживания населения и развития бизнеса.</w:t>
      </w:r>
    </w:p>
    <w:p w:rsidR="003632FC" w:rsidRDefault="003632FC">
      <w:pPr>
        <w:pStyle w:val="ConsPlusNormal"/>
        <w:jc w:val="both"/>
      </w:pPr>
    </w:p>
    <w:p w:rsidR="003632FC" w:rsidRDefault="003632FC">
      <w:pPr>
        <w:pStyle w:val="ConsPlusNormal"/>
        <w:jc w:val="right"/>
        <w:outlineLvl w:val="1"/>
      </w:pPr>
      <w:r>
        <w:t>Таблица 7</w:t>
      </w:r>
    </w:p>
    <w:p w:rsidR="003632FC" w:rsidRDefault="003632FC">
      <w:pPr>
        <w:pStyle w:val="ConsPlusNormal"/>
        <w:jc w:val="both"/>
      </w:pPr>
    </w:p>
    <w:p w:rsidR="003632FC" w:rsidRDefault="003632FC">
      <w:pPr>
        <w:pStyle w:val="ConsPlusTitle"/>
        <w:jc w:val="center"/>
      </w:pPr>
      <w:r>
        <w:t>Комплексы мероприятий,</w:t>
      </w:r>
    </w:p>
    <w:p w:rsidR="003632FC" w:rsidRDefault="003632FC">
      <w:pPr>
        <w:pStyle w:val="ConsPlusTitle"/>
        <w:jc w:val="center"/>
      </w:pPr>
      <w:r>
        <w:t>планируемых к реализации в рамках флагманского проекта</w:t>
      </w:r>
    </w:p>
    <w:p w:rsidR="003632FC" w:rsidRDefault="003632FC">
      <w:pPr>
        <w:pStyle w:val="ConsPlusTitle"/>
        <w:jc w:val="center"/>
      </w:pPr>
      <w:r>
        <w:t>"Умная Кубань - лидеры будущего"</w:t>
      </w:r>
    </w:p>
    <w:p w:rsidR="003632FC" w:rsidRDefault="003632FC">
      <w:pPr>
        <w:pStyle w:val="ConsPlusNormal"/>
        <w:jc w:val="both"/>
      </w:pPr>
    </w:p>
    <w:p w:rsidR="003632FC" w:rsidRDefault="003632FC">
      <w:pPr>
        <w:sectPr w:rsidR="003632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835"/>
        <w:gridCol w:w="2608"/>
        <w:gridCol w:w="850"/>
        <w:gridCol w:w="850"/>
        <w:gridCol w:w="1948"/>
        <w:gridCol w:w="2154"/>
      </w:tblGrid>
      <w:tr w:rsidR="003632FC">
        <w:tc>
          <w:tcPr>
            <w:tcW w:w="2268" w:type="dxa"/>
            <w:vAlign w:val="center"/>
          </w:tcPr>
          <w:p w:rsidR="003632FC" w:rsidRDefault="003632FC">
            <w:pPr>
              <w:pStyle w:val="ConsPlusNormal"/>
              <w:jc w:val="center"/>
            </w:pPr>
            <w:r>
              <w:lastRenderedPageBreak/>
              <w:t>Цели, задачи, мероприятия</w:t>
            </w:r>
          </w:p>
        </w:tc>
        <w:tc>
          <w:tcPr>
            <w:tcW w:w="2835" w:type="dxa"/>
            <w:vAlign w:val="center"/>
          </w:tcPr>
          <w:p w:rsidR="003632FC" w:rsidRDefault="003632FC">
            <w:pPr>
              <w:pStyle w:val="ConsPlusNormal"/>
              <w:jc w:val="center"/>
            </w:pPr>
            <w:r>
              <w:t>Ответственный, соисполнители</w:t>
            </w:r>
          </w:p>
        </w:tc>
        <w:tc>
          <w:tcPr>
            <w:tcW w:w="2608" w:type="dxa"/>
            <w:vAlign w:val="center"/>
          </w:tcPr>
          <w:p w:rsidR="003632FC" w:rsidRDefault="003632FC">
            <w:pPr>
              <w:pStyle w:val="ConsPlusNormal"/>
              <w:jc w:val="center"/>
            </w:pPr>
            <w:r>
              <w:t>Ожидаемые результаты</w:t>
            </w:r>
          </w:p>
        </w:tc>
        <w:tc>
          <w:tcPr>
            <w:tcW w:w="850" w:type="dxa"/>
            <w:vAlign w:val="center"/>
          </w:tcPr>
          <w:p w:rsidR="003632FC" w:rsidRDefault="003632FC">
            <w:pPr>
              <w:pStyle w:val="ConsPlusNormal"/>
              <w:jc w:val="center"/>
            </w:pPr>
            <w:r>
              <w:t>Начало реализации</w:t>
            </w:r>
          </w:p>
        </w:tc>
        <w:tc>
          <w:tcPr>
            <w:tcW w:w="850" w:type="dxa"/>
            <w:vAlign w:val="center"/>
          </w:tcPr>
          <w:p w:rsidR="003632FC" w:rsidRDefault="003632FC">
            <w:pPr>
              <w:pStyle w:val="ConsPlusNormal"/>
              <w:jc w:val="center"/>
            </w:pPr>
            <w:r>
              <w:t>Конец реализации</w:t>
            </w:r>
          </w:p>
        </w:tc>
        <w:tc>
          <w:tcPr>
            <w:tcW w:w="1948" w:type="dxa"/>
            <w:vAlign w:val="center"/>
          </w:tcPr>
          <w:p w:rsidR="003632FC" w:rsidRDefault="003632FC">
            <w:pPr>
              <w:pStyle w:val="ConsPlusNormal"/>
              <w:jc w:val="center"/>
            </w:pPr>
            <w:r>
              <w:t>Территория (районы реализации)</w:t>
            </w:r>
          </w:p>
        </w:tc>
        <w:tc>
          <w:tcPr>
            <w:tcW w:w="2154" w:type="dxa"/>
            <w:vAlign w:val="center"/>
          </w:tcPr>
          <w:p w:rsidR="003632FC" w:rsidRDefault="003632FC">
            <w:pPr>
              <w:pStyle w:val="ConsPlusNormal"/>
              <w:jc w:val="center"/>
            </w:pPr>
            <w:r>
              <w:t>Связь с государственной программой Краснодарского края</w:t>
            </w:r>
          </w:p>
        </w:tc>
      </w:tr>
      <w:tr w:rsidR="003632FC">
        <w:tc>
          <w:tcPr>
            <w:tcW w:w="2268" w:type="dxa"/>
          </w:tcPr>
          <w:p w:rsidR="003632FC" w:rsidRDefault="003632FC">
            <w:pPr>
              <w:pStyle w:val="ConsPlusNormal"/>
              <w:jc w:val="center"/>
            </w:pPr>
            <w:r>
              <w:t>1</w:t>
            </w:r>
          </w:p>
        </w:tc>
        <w:tc>
          <w:tcPr>
            <w:tcW w:w="2835" w:type="dxa"/>
          </w:tcPr>
          <w:p w:rsidR="003632FC" w:rsidRDefault="003632FC">
            <w:pPr>
              <w:pStyle w:val="ConsPlusNormal"/>
              <w:jc w:val="center"/>
            </w:pPr>
            <w:r>
              <w:t>2</w:t>
            </w:r>
          </w:p>
        </w:tc>
        <w:tc>
          <w:tcPr>
            <w:tcW w:w="2608" w:type="dxa"/>
          </w:tcPr>
          <w:p w:rsidR="003632FC" w:rsidRDefault="003632FC">
            <w:pPr>
              <w:pStyle w:val="ConsPlusNormal"/>
              <w:jc w:val="center"/>
            </w:pPr>
            <w:r>
              <w:t>3</w:t>
            </w:r>
          </w:p>
        </w:tc>
        <w:tc>
          <w:tcPr>
            <w:tcW w:w="850" w:type="dxa"/>
          </w:tcPr>
          <w:p w:rsidR="003632FC" w:rsidRDefault="003632FC">
            <w:pPr>
              <w:pStyle w:val="ConsPlusNormal"/>
              <w:jc w:val="center"/>
            </w:pPr>
            <w:r>
              <w:t>4</w:t>
            </w:r>
          </w:p>
        </w:tc>
        <w:tc>
          <w:tcPr>
            <w:tcW w:w="850" w:type="dxa"/>
          </w:tcPr>
          <w:p w:rsidR="003632FC" w:rsidRDefault="003632FC">
            <w:pPr>
              <w:pStyle w:val="ConsPlusNormal"/>
              <w:jc w:val="center"/>
            </w:pPr>
            <w:r>
              <w:t>5</w:t>
            </w:r>
          </w:p>
        </w:tc>
        <w:tc>
          <w:tcPr>
            <w:tcW w:w="1948" w:type="dxa"/>
          </w:tcPr>
          <w:p w:rsidR="003632FC" w:rsidRDefault="003632FC">
            <w:pPr>
              <w:pStyle w:val="ConsPlusNormal"/>
              <w:jc w:val="center"/>
            </w:pPr>
            <w:r>
              <w:t>6</w:t>
            </w:r>
          </w:p>
        </w:tc>
        <w:tc>
          <w:tcPr>
            <w:tcW w:w="2154" w:type="dxa"/>
          </w:tcPr>
          <w:p w:rsidR="003632FC" w:rsidRDefault="003632FC">
            <w:pPr>
              <w:pStyle w:val="ConsPlusNormal"/>
              <w:jc w:val="center"/>
            </w:pPr>
            <w:r>
              <w:t>7</w:t>
            </w:r>
          </w:p>
        </w:tc>
      </w:tr>
      <w:tr w:rsidR="003632FC">
        <w:tc>
          <w:tcPr>
            <w:tcW w:w="2268" w:type="dxa"/>
          </w:tcPr>
          <w:p w:rsidR="003632FC" w:rsidRDefault="003632FC">
            <w:pPr>
              <w:pStyle w:val="ConsPlusNormal"/>
            </w:pPr>
            <w:r>
              <w:t>Формирование паспорта флагманского проекта</w:t>
            </w:r>
          </w:p>
        </w:tc>
        <w:tc>
          <w:tcPr>
            <w:tcW w:w="2835" w:type="dxa"/>
          </w:tcPr>
          <w:p w:rsidR="003632FC" w:rsidRDefault="003632FC">
            <w:pPr>
              <w:pStyle w:val="ConsPlusNormal"/>
            </w:pPr>
            <w:r>
              <w:t>министерство экономики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подготовлен паспорт флагманского проекта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2"/>
            </w:pPr>
            <w:r>
              <w:t>[СЦ-2] "Край предпринимательства" (на уровне крупного, среднего и малого бизнеса), конкурентоспособных кластеров и эффективного государственного управления на основе сбалансированной системы государственных, частных, государственно-частных и общественных институтов</w:t>
            </w:r>
          </w:p>
        </w:tc>
      </w:tr>
      <w:tr w:rsidR="003632FC">
        <w:tc>
          <w:tcPr>
            <w:tcW w:w="13513" w:type="dxa"/>
            <w:gridSpan w:val="7"/>
          </w:tcPr>
          <w:p w:rsidR="003632FC" w:rsidRDefault="003632FC">
            <w:pPr>
              <w:pStyle w:val="ConsPlusNormal"/>
              <w:outlineLvl w:val="2"/>
            </w:pPr>
            <w:r>
              <w:t>[Ц-2.1] Краснодарский край - родина национальных предпринимателей-чемпионов</w:t>
            </w:r>
          </w:p>
        </w:tc>
      </w:tr>
      <w:tr w:rsidR="003632FC">
        <w:tc>
          <w:tcPr>
            <w:tcW w:w="2268" w:type="dxa"/>
          </w:tcPr>
          <w:p w:rsidR="003632FC" w:rsidRDefault="003632FC">
            <w:pPr>
              <w:pStyle w:val="ConsPlusNormal"/>
            </w:pPr>
            <w:r>
              <w:t>[З-2.1.1.1] Достижение субъектами-лидерами предпринимательства Краснодарского края позиций национальных и мировых лидеров в приоритетных направлениях развития края</w:t>
            </w:r>
          </w:p>
        </w:tc>
        <w:tc>
          <w:tcPr>
            <w:tcW w:w="2835" w:type="dxa"/>
          </w:tcPr>
          <w:p w:rsidR="003632FC" w:rsidRDefault="003632FC">
            <w:pPr>
              <w:pStyle w:val="ConsPlusNormal"/>
            </w:pPr>
            <w:r>
              <w:t>проектный комитет по стратегическому направлению развития "Умная Кубань - лидеры будущего", департамент инвестиций и развития малого и среднего предпринимательства Краснодарского края, министерство экономики Краснодарского края</w:t>
            </w:r>
          </w:p>
        </w:tc>
        <w:tc>
          <w:tcPr>
            <w:tcW w:w="2608" w:type="dxa"/>
          </w:tcPr>
          <w:p w:rsidR="003632FC" w:rsidRDefault="003632FC">
            <w:pPr>
              <w:pStyle w:val="ConsPlusNormal"/>
            </w:pPr>
            <w:r>
              <w:t xml:space="preserve">достижение предприятиями Краснодарского края позиций национальных и мировых лидеров в приоритетных направлениях развития края (включение и улучшение положения в национальных и международных рейтингах крупнейших компаний, в рейтингах ведущих экспортеров и </w:t>
            </w:r>
            <w:r>
              <w:lastRenderedPageBreak/>
              <w:t>т.д.)</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lastRenderedPageBreak/>
              <w:t>[З-2.1.2.1] Создание максимально комфортных условий ведения бизнеса, взаимодействия предпринимателей (МСП, крупный бизнес - МСП, предприниматели и "третий сектор"), государственно-частного и муниципально-частного партнерства, низких административных барьеров для предпринимателей, качественного сотрудничества и координации в сфере поддержки бизнеса и предпринимательства</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министерство экономики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максимально комфортные условия ведения бизнеса, успешная реализация проектов с использованием механизмов государственно-частного и муниципально-частного партнерства, низкие административные барьеры для предпринимателей, высокое качество сотрудничества и координации в сфере поддержки бизнеса и предпринимательства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 xml:space="preserve">[З-2.1.3.1] Стимулирование повышения кадрового потенциала субъектов предпринимательства на основе роста предпринимательской инициативы и </w:t>
            </w:r>
            <w:r>
              <w:lastRenderedPageBreak/>
              <w:t>качества доступа предпринимателей к человеческому капиталу</w:t>
            </w:r>
          </w:p>
        </w:tc>
        <w:tc>
          <w:tcPr>
            <w:tcW w:w="2835" w:type="dxa"/>
          </w:tcPr>
          <w:p w:rsidR="003632FC" w:rsidRDefault="003632FC">
            <w:pPr>
              <w:pStyle w:val="ConsPlusNormal"/>
            </w:pPr>
            <w:r>
              <w:lastRenderedPageBreak/>
              <w:t xml:space="preserve">проектный комитет по стратегическому направлению развития "Умная Кубань - лидеры будущего", департамент инвестиций и развития малого и среднего предпринимательства </w:t>
            </w:r>
            <w:r>
              <w:lastRenderedPageBreak/>
              <w:t>Краснодарского края, министерство экономики Краснодарского края</w:t>
            </w:r>
          </w:p>
        </w:tc>
        <w:tc>
          <w:tcPr>
            <w:tcW w:w="2608" w:type="dxa"/>
          </w:tcPr>
          <w:p w:rsidR="003632FC" w:rsidRDefault="003632FC">
            <w:pPr>
              <w:pStyle w:val="ConsPlusNormal"/>
            </w:pPr>
            <w:r>
              <w:lastRenderedPageBreak/>
              <w:t>рост предпринимательской инициативы и улучшение качества доступа предпринимателей к человеческому капиталу</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2024</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w:t>
            </w:r>
          </w:p>
        </w:tc>
      </w:tr>
      <w:tr w:rsidR="003632FC">
        <w:tc>
          <w:tcPr>
            <w:tcW w:w="2268" w:type="dxa"/>
          </w:tcPr>
          <w:p w:rsidR="003632FC" w:rsidRDefault="003632FC">
            <w:pPr>
              <w:pStyle w:val="ConsPlusNormal"/>
            </w:pPr>
            <w:r>
              <w:lastRenderedPageBreak/>
              <w:t>[З-2.1.4.1] Развитие инновационного предпринимательства</w:t>
            </w:r>
          </w:p>
        </w:tc>
        <w:tc>
          <w:tcPr>
            <w:tcW w:w="2835" w:type="dxa"/>
          </w:tcPr>
          <w:p w:rsidR="003632FC" w:rsidRDefault="003632FC">
            <w:pPr>
              <w:pStyle w:val="ConsPlusNormal"/>
            </w:pPr>
            <w:r>
              <w:t>проектный комитет по стратегическому направлению развития "Умная Кубань - лидеры будущего", департамент инвестиций и развития малого и среднего предпринимательства Краснодарского края, министерство экономики Краснодарского края</w:t>
            </w:r>
          </w:p>
        </w:tc>
        <w:tc>
          <w:tcPr>
            <w:tcW w:w="2608" w:type="dxa"/>
          </w:tcPr>
          <w:p w:rsidR="003632FC" w:rsidRDefault="003632FC">
            <w:pPr>
              <w:pStyle w:val="ConsPlusNormal"/>
            </w:pPr>
            <w:r>
              <w:t>рост числа стартап-проектов и повышение их качества. Увеличение количества разработанных и запущенных в производство товаров и услуг с принципиально новыми характеристиками или свойствами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[З-2.1.5.1] Обеспечение равного доступа к природным ресурсам для предпринимателей (включая субъекты МСП) и равное соблюдение ими принципов устойчивого развития</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министерство экономики Краснодарского края, министерство природных ресурсов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равные условия доступа предпринимателей (включая субъекты МСП) к природным ресурсам и равное соблюдение предпринимателями принципов устойчивого развития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 xml:space="preserve">[З-2.1.6.1] Обеспечение качества и доступности </w:t>
            </w:r>
            <w:r>
              <w:lastRenderedPageBreak/>
              <w:t>инфраструктуры для предпринимателей (включая субъекты МСП)</w:t>
            </w:r>
          </w:p>
        </w:tc>
        <w:tc>
          <w:tcPr>
            <w:tcW w:w="2835" w:type="dxa"/>
          </w:tcPr>
          <w:p w:rsidR="003632FC" w:rsidRDefault="003632FC">
            <w:pPr>
              <w:pStyle w:val="ConsPlusNormal"/>
            </w:pPr>
            <w:r>
              <w:lastRenderedPageBreak/>
              <w:t xml:space="preserve">департамент инвестиций и развития малого и среднего предпринимательства </w:t>
            </w:r>
            <w:r>
              <w:lastRenderedPageBreak/>
              <w:t>Краснодарского края, проектный комитет по стратегическому направлению развития "Умная Кубань - лидеры будущего", министерство экономики Краснодарского края</w:t>
            </w:r>
          </w:p>
        </w:tc>
        <w:tc>
          <w:tcPr>
            <w:tcW w:w="2608" w:type="dxa"/>
          </w:tcPr>
          <w:p w:rsidR="003632FC" w:rsidRDefault="003632FC">
            <w:pPr>
              <w:pStyle w:val="ConsPlusNormal"/>
            </w:pPr>
            <w:r>
              <w:lastRenderedPageBreak/>
              <w:t xml:space="preserve">высокий уровень доступности качественной </w:t>
            </w:r>
            <w:r>
              <w:lastRenderedPageBreak/>
              <w:t>инфраструктуры (в т.ч. инфраструктуры поддержки субъектов малого предпринимательства) и основных фондов для предпринимателей</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"Социально-экономическое и инновационное </w:t>
            </w:r>
            <w:r>
              <w:lastRenderedPageBreak/>
              <w:t>развитие Краснодарского края"</w:t>
            </w:r>
          </w:p>
        </w:tc>
      </w:tr>
      <w:tr w:rsidR="003632FC">
        <w:tc>
          <w:tcPr>
            <w:tcW w:w="13513" w:type="dxa"/>
            <w:gridSpan w:val="7"/>
          </w:tcPr>
          <w:p w:rsidR="003632FC" w:rsidRDefault="003632FC">
            <w:pPr>
              <w:pStyle w:val="ConsPlusNormal"/>
              <w:outlineLvl w:val="2"/>
            </w:pPr>
            <w:r>
              <w:lastRenderedPageBreak/>
              <w:t>[Ц-2.2] В Краснодарском крае сформирован портфель конкурентоспособных кластеров умной экономики, сфокусированных на развитии национальных чемпионов</w:t>
            </w:r>
          </w:p>
        </w:tc>
      </w:tr>
      <w:tr w:rsidR="003632FC">
        <w:tc>
          <w:tcPr>
            <w:tcW w:w="2268" w:type="dxa"/>
          </w:tcPr>
          <w:p w:rsidR="003632FC" w:rsidRDefault="003632FC">
            <w:pPr>
              <w:pStyle w:val="ConsPlusNormal"/>
            </w:pPr>
            <w:r>
              <w:t>[З-2.2.1.1] Развитие конкурентоспособных клиентоориентированных кластеров умной экономики Краснодарского края</w:t>
            </w:r>
          </w:p>
        </w:tc>
        <w:tc>
          <w:tcPr>
            <w:tcW w:w="2835" w:type="dxa"/>
          </w:tcPr>
          <w:p w:rsidR="003632FC" w:rsidRDefault="003632FC">
            <w:pPr>
              <w:pStyle w:val="ConsPlusNormal"/>
            </w:pPr>
            <w:r>
              <w:t>проектный комитет по стратегическому направлению развития "Умная Кубань - лидеры будущего", министерство экономики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успешно функционирующая система клиентоориентированных кластеров умной экономики, специализирующихся на производстве востребованной конкурентоспособной продукции с высокой добавленной стоимостью</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[З-2.2.2.1] Достижение высокого качества институционального развития кластеров, низких административных барьеров, высокого качества и конкурентоспособност</w:t>
            </w:r>
            <w:r>
              <w:lastRenderedPageBreak/>
              <w:t>и ключевых участников кластеров и институтов развития кластеров</w:t>
            </w:r>
          </w:p>
        </w:tc>
        <w:tc>
          <w:tcPr>
            <w:tcW w:w="2835" w:type="dxa"/>
          </w:tcPr>
          <w:p w:rsidR="003632FC" w:rsidRDefault="003632FC">
            <w:pPr>
              <w:pStyle w:val="ConsPlusNormal"/>
            </w:pPr>
            <w:r>
              <w:lastRenderedPageBreak/>
              <w:t xml:space="preserve">проектный комитет по стратегическому направлению развития "Умная Кубань - лидеры будущего", министерство экономики Краснодарского края, департамент инвестиций и развития малого и среднего </w:t>
            </w:r>
            <w:r>
              <w:lastRenderedPageBreak/>
              <w:t>предпринимательства Краснодарского края</w:t>
            </w:r>
          </w:p>
        </w:tc>
        <w:tc>
          <w:tcPr>
            <w:tcW w:w="2608" w:type="dxa"/>
          </w:tcPr>
          <w:p w:rsidR="003632FC" w:rsidRDefault="003632FC">
            <w:pPr>
              <w:pStyle w:val="ConsPlusNormal"/>
            </w:pPr>
            <w:r>
              <w:lastRenderedPageBreak/>
              <w:t>высокое качество институционального развития кластеров, высокая конкурентоспособность ключевых участников кластеров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lastRenderedPageBreak/>
              <w:t>[З-2.2.3.1] Обеспечение кластеров кадровыми ресурсами</w:t>
            </w:r>
          </w:p>
        </w:tc>
        <w:tc>
          <w:tcPr>
            <w:tcW w:w="2835" w:type="dxa"/>
          </w:tcPr>
          <w:p w:rsidR="003632FC" w:rsidRDefault="003632FC">
            <w:pPr>
              <w:pStyle w:val="ConsPlusNormal"/>
            </w:pPr>
            <w:r>
              <w:t>проектный комитет по стратегическому направлению развития "Умная Кубань - лидеры будущего", министерство экономики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высокий уровень обеспеченности кластеров качественными кадровыми ресурсами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 ГП КК "Развитие образования"</w:t>
            </w:r>
          </w:p>
        </w:tc>
      </w:tr>
      <w:tr w:rsidR="003632FC">
        <w:tc>
          <w:tcPr>
            <w:tcW w:w="2268" w:type="dxa"/>
          </w:tcPr>
          <w:p w:rsidR="003632FC" w:rsidRDefault="003632FC">
            <w:pPr>
              <w:pStyle w:val="ConsPlusNormal"/>
            </w:pPr>
            <w:r>
              <w:t>[З-2.2.4.1] Достижение национального лидерства кластеров в инновациях</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министерство экономики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лидирующие позиции кластеров Краснодарского края в России в области эффективного внедрения инновационных технологий и материалов в производство инновационной продукции, востребованной на российском и международном рынке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 xml:space="preserve">[З-2.2.5.1] Обеспечение эффективного и </w:t>
            </w:r>
            <w:r>
              <w:lastRenderedPageBreak/>
              <w:t>устойчивого использования природных ресурсов в рамках кластеров</w:t>
            </w:r>
          </w:p>
        </w:tc>
        <w:tc>
          <w:tcPr>
            <w:tcW w:w="2835" w:type="dxa"/>
          </w:tcPr>
          <w:p w:rsidR="003632FC" w:rsidRDefault="003632FC">
            <w:pPr>
              <w:pStyle w:val="ConsPlusNormal"/>
            </w:pPr>
            <w:r>
              <w:lastRenderedPageBreak/>
              <w:t xml:space="preserve">проектные комитеты по стратегическим направлениям развития, </w:t>
            </w:r>
            <w:r>
              <w:lastRenderedPageBreak/>
              <w:t>министерство природных ресурсов Краснодарского края</w:t>
            </w:r>
          </w:p>
        </w:tc>
        <w:tc>
          <w:tcPr>
            <w:tcW w:w="2608" w:type="dxa"/>
          </w:tcPr>
          <w:p w:rsidR="003632FC" w:rsidRDefault="003632FC">
            <w:pPr>
              <w:pStyle w:val="ConsPlusNormal"/>
            </w:pPr>
            <w:r>
              <w:lastRenderedPageBreak/>
              <w:t xml:space="preserve">эффективное и устойчивое использование </w:t>
            </w:r>
            <w:r>
              <w:lastRenderedPageBreak/>
              <w:t>природных ресурсов в рамках кластеров</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lastRenderedPageBreak/>
              <w:t>[З-2.2.6.1] Создание высококачественной инфраструктуры кластеров и обеспечение снятия инфраструктурных ограничений в развитии кластеров</w:t>
            </w:r>
          </w:p>
        </w:tc>
        <w:tc>
          <w:tcPr>
            <w:tcW w:w="2835" w:type="dxa"/>
          </w:tcPr>
          <w:p w:rsidR="003632FC" w:rsidRDefault="003632FC">
            <w:pPr>
              <w:pStyle w:val="ConsPlusNormal"/>
            </w:pPr>
            <w:r>
              <w:t>проектный комитет по стратегическому направлению развития "Умная Кубань - лидеры будущего", министерство экономики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высокий уровень обеспеченности кластеров высококачественной инновационно-инвестиционной инфраструктурой и отсутствие инфраструктурных ограничений развития кластеров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[З-2.2.7.1] Обеспечение высокой доступности финансовых ресурсов и механизмов поддержки для предприятий кластеров</w:t>
            </w:r>
          </w:p>
        </w:tc>
        <w:tc>
          <w:tcPr>
            <w:tcW w:w="2835" w:type="dxa"/>
          </w:tcPr>
          <w:p w:rsidR="003632FC" w:rsidRDefault="003632FC">
            <w:pPr>
              <w:pStyle w:val="ConsPlusNormal"/>
            </w:pPr>
            <w:r>
              <w:t>проектный комитет по стратегическому направлению развития "Умная Кубань - лидеры будущего", министерство экономики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высокий уровень доступности финансовых ресурсов и механизмов поддержки для предприятий кластеров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13513" w:type="dxa"/>
            <w:gridSpan w:val="7"/>
          </w:tcPr>
          <w:p w:rsidR="003632FC" w:rsidRDefault="003632FC">
            <w:pPr>
              <w:pStyle w:val="ConsPlusNormal"/>
              <w:outlineLvl w:val="2"/>
            </w:pPr>
            <w:r>
              <w:t>[Ц-2.3] Эффективно работает государственное управление третьего поколения (Госуправление 3.0) Краснодарского края: система государственного управления, ориентированного на человека и обеспечивающего устойчивый рост качества жизни населения, сопоставимый со средним уровнем по странам Организации экономического сотрудничества и развития, и реализацию потенциала молодых талантов и предпринимателей</w:t>
            </w:r>
          </w:p>
        </w:tc>
      </w:tr>
      <w:tr w:rsidR="003632FC">
        <w:tc>
          <w:tcPr>
            <w:tcW w:w="2268" w:type="dxa"/>
          </w:tcPr>
          <w:p w:rsidR="003632FC" w:rsidRDefault="003632FC">
            <w:pPr>
              <w:pStyle w:val="ConsPlusNormal"/>
            </w:pPr>
            <w:r>
              <w:lastRenderedPageBreak/>
              <w:t>[З-2.3.1.1] Повышение привлекательности юрисдикции Краснодарского края для предпринимателей (национальное лидерство Краснодарского края в рамках "конкуренции юрисдикций")</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министерство экономики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высокая привлекательность юрисдикции Краснодарского края для предпринимателей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[З-2.3.2.1] Повышение эффективности системы государственного управления (трансформация системы госуправления)</w:t>
            </w:r>
          </w:p>
        </w:tc>
        <w:tc>
          <w:tcPr>
            <w:tcW w:w="2835" w:type="dxa"/>
          </w:tcPr>
          <w:p w:rsidR="003632FC" w:rsidRDefault="003632FC">
            <w:pPr>
              <w:pStyle w:val="ConsPlusNormal"/>
            </w:pPr>
            <w:r>
              <w:t>управление кадровой политики администрации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высокая эффективность системы государственного управления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[З-2.3.3.1] Стимулирование повышения качества государственных и муниципальных служащих, проведение государственной политики, ориентированной на человека</w:t>
            </w:r>
          </w:p>
        </w:tc>
        <w:tc>
          <w:tcPr>
            <w:tcW w:w="2835" w:type="dxa"/>
          </w:tcPr>
          <w:p w:rsidR="003632FC" w:rsidRDefault="003632FC">
            <w:pPr>
              <w:pStyle w:val="ConsPlusNormal"/>
            </w:pPr>
            <w:r>
              <w:t xml:space="preserve">управление кадровой политики администрации Краснодарского края, министерство экономики Краснодарского края, 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w:t>
            </w:r>
            <w:r>
              <w:lastRenderedPageBreak/>
              <w:t>"Умная Кубань - лидеры будущего"</w:t>
            </w:r>
          </w:p>
        </w:tc>
        <w:tc>
          <w:tcPr>
            <w:tcW w:w="2608" w:type="dxa"/>
          </w:tcPr>
          <w:p w:rsidR="003632FC" w:rsidRDefault="003632FC">
            <w:pPr>
              <w:pStyle w:val="ConsPlusNormal"/>
            </w:pPr>
            <w:r>
              <w:lastRenderedPageBreak/>
              <w:t>высокий уровень профессионализма государственных и муниципальных служащих</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lastRenderedPageBreak/>
              <w:t>[З-2.3.4.1] Внедрение инноваций и прорывных технологий в системе государственного управления в целях повышения доступности государственных сервисов для населения и участия населения в управлении развитием Краснодарского края</w:t>
            </w:r>
          </w:p>
        </w:tc>
        <w:tc>
          <w:tcPr>
            <w:tcW w:w="2835" w:type="dxa"/>
          </w:tcPr>
          <w:p w:rsidR="003632FC" w:rsidRDefault="003632FC">
            <w:pPr>
              <w:pStyle w:val="ConsPlusNormal"/>
            </w:pPr>
            <w:r>
              <w:t>департамент информатизации и связи Краснодарского края, министерство экономики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высокая доступность государственных сервисов для населения и эффективное участие населения в управлении развитием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"Информационное общество Кубани"</w:t>
            </w:r>
          </w:p>
        </w:tc>
      </w:tr>
      <w:tr w:rsidR="003632FC">
        <w:tc>
          <w:tcPr>
            <w:tcW w:w="2268" w:type="dxa"/>
          </w:tcPr>
          <w:p w:rsidR="003632FC" w:rsidRDefault="003632FC">
            <w:pPr>
              <w:pStyle w:val="ConsPlusNormal"/>
            </w:pPr>
            <w:r>
              <w:t>[З-2.3.5.1] Достижение целей и решение задач устойчивого развития Краснодарского края в рамках реализации государственных и муниципальных полномочий</w:t>
            </w:r>
          </w:p>
        </w:tc>
        <w:tc>
          <w:tcPr>
            <w:tcW w:w="2835" w:type="dxa"/>
          </w:tcPr>
          <w:p w:rsidR="003632FC" w:rsidRDefault="003632FC">
            <w:pPr>
              <w:pStyle w:val="ConsPlusNormal"/>
            </w:pPr>
            <w:r>
              <w:t>проектный комитет по стратегическому направлению развития "Умная Кубань - лидеры будущего", министерство экономики Краснодарского края, министерство природных ресурсов Краснодарского края</w:t>
            </w:r>
          </w:p>
        </w:tc>
        <w:tc>
          <w:tcPr>
            <w:tcW w:w="2608" w:type="dxa"/>
          </w:tcPr>
          <w:p w:rsidR="003632FC" w:rsidRDefault="003632FC">
            <w:pPr>
              <w:pStyle w:val="ConsPlusNormal"/>
            </w:pPr>
            <w:r>
              <w:t>достижение целей и решение задач устойчивого развития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t xml:space="preserve">[З-2.3.6.1] Обеспечение достаточности и качества инфраструктуры для </w:t>
            </w:r>
            <w:r>
              <w:lastRenderedPageBreak/>
              <w:t>реализации государственных и муниципальных функций и полномочий</w:t>
            </w:r>
          </w:p>
        </w:tc>
        <w:tc>
          <w:tcPr>
            <w:tcW w:w="2835" w:type="dxa"/>
          </w:tcPr>
          <w:p w:rsidR="003632FC" w:rsidRDefault="003632FC">
            <w:pPr>
              <w:pStyle w:val="ConsPlusNormal"/>
            </w:pPr>
            <w:r>
              <w:lastRenderedPageBreak/>
              <w:t xml:space="preserve">проектный комитет по стратегическому направлению развития "Умная Кубань - лидеры будущего", департамент </w:t>
            </w:r>
            <w:r>
              <w:lastRenderedPageBreak/>
              <w:t>имущественных отношений Краснодарского края</w:t>
            </w:r>
          </w:p>
        </w:tc>
        <w:tc>
          <w:tcPr>
            <w:tcW w:w="2608" w:type="dxa"/>
          </w:tcPr>
          <w:p w:rsidR="003632FC" w:rsidRDefault="003632FC">
            <w:pPr>
              <w:pStyle w:val="ConsPlusNormal"/>
            </w:pPr>
            <w:r>
              <w:lastRenderedPageBreak/>
              <w:t xml:space="preserve">наличие качественной инфраструктуры в объеме, необходимом для эффективной реализации </w:t>
            </w:r>
            <w:r>
              <w:lastRenderedPageBreak/>
              <w:t>государственных и муниципальных функций и полномочий</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"Комплексное и устойчивое развитие Краснодарского края в сфере </w:t>
            </w:r>
            <w:r>
              <w:lastRenderedPageBreak/>
              <w:t>строительства и архитектуры"</w:t>
            </w:r>
          </w:p>
        </w:tc>
      </w:tr>
      <w:tr w:rsidR="003632FC">
        <w:tc>
          <w:tcPr>
            <w:tcW w:w="2268" w:type="dxa"/>
          </w:tcPr>
          <w:p w:rsidR="003632FC" w:rsidRDefault="003632FC">
            <w:pPr>
              <w:pStyle w:val="ConsPlusNormal"/>
            </w:pPr>
            <w:r>
              <w:lastRenderedPageBreak/>
              <w:t>[З-2.3.7.1] Стимулирование создания, глобально конкурентоспособного инвестиционного климата в Краснодарском крае</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"Умная Кубань - лидеры будущего", министерство экономики Краснодарского края</w:t>
            </w:r>
          </w:p>
        </w:tc>
        <w:tc>
          <w:tcPr>
            <w:tcW w:w="2608" w:type="dxa"/>
          </w:tcPr>
          <w:p w:rsidR="003632FC" w:rsidRDefault="003632FC">
            <w:pPr>
              <w:pStyle w:val="ConsPlusNormal"/>
            </w:pPr>
            <w:r>
              <w:t>высокая инвестиционная привлекательность Краснодарского края на международном уровне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13513" w:type="dxa"/>
            <w:gridSpan w:val="7"/>
          </w:tcPr>
          <w:p w:rsidR="003632FC" w:rsidRDefault="003632FC">
            <w:pPr>
              <w:pStyle w:val="ConsPlusNormal"/>
              <w:outlineLvl w:val="2"/>
            </w:pPr>
            <w:r>
              <w:t>[Ц-2.4] Созданы благоприятные условия для развития гражданского общества как основы устойчивости и конкурентоспособности региона</w:t>
            </w:r>
          </w:p>
        </w:tc>
      </w:tr>
      <w:tr w:rsidR="003632FC">
        <w:tc>
          <w:tcPr>
            <w:tcW w:w="2268" w:type="dxa"/>
          </w:tcPr>
          <w:p w:rsidR="003632FC" w:rsidRDefault="003632FC">
            <w:pPr>
              <w:pStyle w:val="ConsPlusNormal"/>
            </w:pPr>
            <w:r>
              <w:t>[З-2.4.1.1] Расширение спектра услуг, предоставляемых субъектами гражданского общества</w:t>
            </w:r>
          </w:p>
        </w:tc>
        <w:tc>
          <w:tcPr>
            <w:tcW w:w="2835" w:type="dxa"/>
          </w:tcPr>
          <w:p w:rsidR="003632FC" w:rsidRDefault="003632FC">
            <w:pPr>
              <w:pStyle w:val="ConsPlusNormal"/>
            </w:pPr>
            <w:r>
              <w:t>департамент внутренней политики администрации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широкий спектр услуг, предоставляемых субъектами гражданского общества, направленных на решение социальных проблем в Краснодарском крае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"Региональная политика и развитие гражданского общества"</w:t>
            </w:r>
          </w:p>
        </w:tc>
      </w:tr>
      <w:tr w:rsidR="003632FC">
        <w:tc>
          <w:tcPr>
            <w:tcW w:w="2268" w:type="dxa"/>
          </w:tcPr>
          <w:p w:rsidR="003632FC" w:rsidRDefault="003632FC">
            <w:pPr>
              <w:pStyle w:val="ConsPlusNormal"/>
            </w:pPr>
            <w:r>
              <w:t xml:space="preserve">[З-2.4.2.1] Развитие институтов гражданского общества, стимулирование </w:t>
            </w:r>
            <w:r>
              <w:lastRenderedPageBreak/>
              <w:t>повышения качества социальной ответственности государства, создание условий для повышения социальной ответственности бизнеса</w:t>
            </w:r>
          </w:p>
        </w:tc>
        <w:tc>
          <w:tcPr>
            <w:tcW w:w="2835" w:type="dxa"/>
          </w:tcPr>
          <w:p w:rsidR="003632FC" w:rsidRDefault="003632FC">
            <w:pPr>
              <w:pStyle w:val="ConsPlusNormal"/>
            </w:pPr>
            <w:r>
              <w:lastRenderedPageBreak/>
              <w:t xml:space="preserve">департамент внутренней политики администрации Краснодарского края, проектный комитет по стратегическому </w:t>
            </w:r>
            <w:r>
              <w:lastRenderedPageBreak/>
              <w:t>направлению развития "Умная Кубань - лидеры будущего"</w:t>
            </w:r>
          </w:p>
        </w:tc>
        <w:tc>
          <w:tcPr>
            <w:tcW w:w="2608" w:type="dxa"/>
          </w:tcPr>
          <w:p w:rsidR="003632FC" w:rsidRDefault="003632FC">
            <w:pPr>
              <w:pStyle w:val="ConsPlusNormal"/>
            </w:pPr>
            <w:r>
              <w:lastRenderedPageBreak/>
              <w:t xml:space="preserve">развитые институты гражданского общества, высокий уровень социальной ответственности </w:t>
            </w:r>
            <w:r>
              <w:lastRenderedPageBreak/>
              <w:t>государства и бизнеса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"Региональная политика и развитие гражданского общества"</w:t>
            </w:r>
          </w:p>
        </w:tc>
      </w:tr>
      <w:tr w:rsidR="003632FC">
        <w:tc>
          <w:tcPr>
            <w:tcW w:w="2268" w:type="dxa"/>
          </w:tcPr>
          <w:p w:rsidR="003632FC" w:rsidRDefault="003632FC">
            <w:pPr>
              <w:pStyle w:val="ConsPlusNormal"/>
            </w:pPr>
            <w:r>
              <w:lastRenderedPageBreak/>
              <w:t>[З-2.4.3.1] Поддержка общественно полезных программ общественных объединений в сфере укрепления гражданского единства и гармонизации межнациональных отношений, защита исконной среды обитания, традиционного образа жизни коренного малочисленного народа</w:t>
            </w:r>
          </w:p>
        </w:tc>
        <w:tc>
          <w:tcPr>
            <w:tcW w:w="2835" w:type="dxa"/>
          </w:tcPr>
          <w:p w:rsidR="003632FC" w:rsidRDefault="003632FC">
            <w:pPr>
              <w:pStyle w:val="ConsPlusNormal"/>
            </w:pPr>
            <w:r>
              <w:t>департамент внутренней политики администрации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повышение роли общественных объединений в формировании и укреплении гражданского общества и гражданской идентичности населения края; содействие обеспечению реализации прав и свобод граждан, становлению российской демократии, зрелости демократических институтов и процедур в Краснодарском крае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"Региональная политика и развитие гражданского общества"</w:t>
            </w:r>
          </w:p>
        </w:tc>
      </w:tr>
      <w:tr w:rsidR="003632FC">
        <w:tc>
          <w:tcPr>
            <w:tcW w:w="2268" w:type="dxa"/>
          </w:tcPr>
          <w:p w:rsidR="003632FC" w:rsidRDefault="003632FC">
            <w:pPr>
              <w:pStyle w:val="ConsPlusNormal"/>
            </w:pPr>
            <w:r>
              <w:t xml:space="preserve">[З-2.4.3.2] Повышение качества человеческого капитала через механизмы </w:t>
            </w:r>
            <w:r>
              <w:lastRenderedPageBreak/>
              <w:t>гражданского общества, а также непосредственно в среде субъектов гражданского общества</w:t>
            </w:r>
          </w:p>
        </w:tc>
        <w:tc>
          <w:tcPr>
            <w:tcW w:w="2835" w:type="dxa"/>
          </w:tcPr>
          <w:p w:rsidR="003632FC" w:rsidRDefault="003632FC">
            <w:pPr>
              <w:pStyle w:val="ConsPlusNormal"/>
            </w:pPr>
            <w:r>
              <w:lastRenderedPageBreak/>
              <w:t xml:space="preserve">департамент внутренней политики администрации Краснодарского края, департамент по делам казачества и военным </w:t>
            </w:r>
            <w:r>
              <w:lastRenderedPageBreak/>
              <w:t>вопросам Краснодарского края</w:t>
            </w:r>
          </w:p>
        </w:tc>
        <w:tc>
          <w:tcPr>
            <w:tcW w:w="2608" w:type="dxa"/>
          </w:tcPr>
          <w:p w:rsidR="003632FC" w:rsidRDefault="003632FC">
            <w:pPr>
              <w:pStyle w:val="ConsPlusNormal"/>
            </w:pPr>
            <w:r>
              <w:lastRenderedPageBreak/>
              <w:t>повышение качества человеческого капитала через механизмы гражданского общества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"Казачество Кубани"</w:t>
            </w:r>
          </w:p>
        </w:tc>
      </w:tr>
      <w:tr w:rsidR="003632FC">
        <w:tc>
          <w:tcPr>
            <w:tcW w:w="2268" w:type="dxa"/>
          </w:tcPr>
          <w:p w:rsidR="003632FC" w:rsidRDefault="003632FC">
            <w:pPr>
              <w:pStyle w:val="ConsPlusNormal"/>
            </w:pPr>
            <w:r>
              <w:lastRenderedPageBreak/>
              <w:t>[З-2.4.4.1] Внедрение инновационных форм поддержки проектов развития гражданского общества и социального предпринимательства</w:t>
            </w:r>
          </w:p>
        </w:tc>
        <w:tc>
          <w:tcPr>
            <w:tcW w:w="2835" w:type="dxa"/>
          </w:tcPr>
          <w:p w:rsidR="003632FC" w:rsidRDefault="003632FC">
            <w:pPr>
              <w:pStyle w:val="ConsPlusNormal"/>
            </w:pPr>
            <w:r>
              <w:t>департамент внутренней политики администрации Краснодарского края, департамент инвестиций и развития малого и среднего предпринимательства Краснодарского края, департамент информатизации и связи Краснодарского края</w:t>
            </w:r>
          </w:p>
        </w:tc>
        <w:tc>
          <w:tcPr>
            <w:tcW w:w="2608" w:type="dxa"/>
          </w:tcPr>
          <w:p w:rsidR="003632FC" w:rsidRDefault="003632FC">
            <w:pPr>
              <w:pStyle w:val="ConsPlusNormal"/>
            </w:pPr>
            <w:r>
              <w:t>реализация проектов развития гражданского общества и социального предпринимательства с использованием инновационных технологий и форм поддержки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[З-2.4.5.1] Стимулирование повышения устойчивости среды и общества</w:t>
            </w:r>
          </w:p>
        </w:tc>
        <w:tc>
          <w:tcPr>
            <w:tcW w:w="2835" w:type="dxa"/>
          </w:tcPr>
          <w:p w:rsidR="003632FC" w:rsidRDefault="003632FC">
            <w:pPr>
              <w:pStyle w:val="ConsPlusNormal"/>
            </w:pPr>
            <w:r>
              <w:t>департамент внутренней политики администрации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развитие гражданского общества на основе принципов устойчивого развития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t>[З-2.4.6.1] Развитие инфраструктуры социального предпринимательства и гражданского взаимодействия</w:t>
            </w:r>
          </w:p>
        </w:tc>
        <w:tc>
          <w:tcPr>
            <w:tcW w:w="2835" w:type="dxa"/>
          </w:tcPr>
          <w:p w:rsidR="003632FC" w:rsidRDefault="003632FC">
            <w:pPr>
              <w:pStyle w:val="ConsPlusNormal"/>
            </w:pPr>
            <w:r>
              <w:t xml:space="preserve">департамент инвестиций и развития малого и среднего предпринимательства Краснодарского края, департамент внутренней политики администрации Краснодарского края, </w:t>
            </w:r>
            <w:r>
              <w:lastRenderedPageBreak/>
              <w:t>проектный комитет по стратегическому направлению развития "Умная Кубань - лидеры будущего", министерство труда и социального развития Краснодарского края</w:t>
            </w:r>
          </w:p>
        </w:tc>
        <w:tc>
          <w:tcPr>
            <w:tcW w:w="2608" w:type="dxa"/>
          </w:tcPr>
          <w:p w:rsidR="003632FC" w:rsidRDefault="003632FC">
            <w:pPr>
              <w:pStyle w:val="ConsPlusNormal"/>
            </w:pPr>
            <w:r>
              <w:lastRenderedPageBreak/>
              <w:t>развитая инфраструктура социального предпринимательства и гражданского взаимодействия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2268" w:type="dxa"/>
          </w:tcPr>
          <w:p w:rsidR="003632FC" w:rsidRDefault="003632FC">
            <w:pPr>
              <w:pStyle w:val="ConsPlusNormal"/>
            </w:pPr>
            <w:r>
              <w:lastRenderedPageBreak/>
              <w:t>[З-2.4.7.1] Общественное стимулирование развития глобально конкурентоспособного инвестиционного климата в Краснодарском крае</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эффективное общественное стимулирование развития глобально конкурентоспособного инвестиционного климата в Краснодарском крае</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2"/>
            </w:pPr>
            <w:r>
              <w:t>[Ц-2.5] В Краснодарском крае обеспечен высокий уровень природной, техногенной и общественной безопасности, созданы условия для безопасного проживания населения и развития бизнеса</w:t>
            </w:r>
          </w:p>
        </w:tc>
      </w:tr>
      <w:tr w:rsidR="003632FC">
        <w:tc>
          <w:tcPr>
            <w:tcW w:w="2268" w:type="dxa"/>
          </w:tcPr>
          <w:p w:rsidR="003632FC" w:rsidRDefault="003632FC">
            <w:pPr>
              <w:pStyle w:val="ConsPlusNormal"/>
            </w:pPr>
            <w:r>
              <w:t>[З-2.5.2.1] Достижение и поддержание необходимого уровня защищенности населения Краснодарского края от угроз криминального характера, обеспечение безопасности дорожного движения</w:t>
            </w:r>
          </w:p>
        </w:tc>
        <w:tc>
          <w:tcPr>
            <w:tcW w:w="2835" w:type="dxa"/>
          </w:tcPr>
          <w:p w:rsidR="003632FC" w:rsidRDefault="003632FC">
            <w:pPr>
              <w:pStyle w:val="ConsPlusNormal"/>
            </w:pPr>
            <w:r>
              <w:t>Управление региональной безопасности администрации Краснодарского края, министерство гражданской обороны и чрезвычайных ситуаций Краснодарского края, министерство транспорта и дорожного хозяйства Краснодарского края</w:t>
            </w:r>
          </w:p>
        </w:tc>
        <w:tc>
          <w:tcPr>
            <w:tcW w:w="2608" w:type="dxa"/>
          </w:tcPr>
          <w:p w:rsidR="003632FC" w:rsidRDefault="003632FC">
            <w:pPr>
              <w:pStyle w:val="ConsPlusNormal"/>
            </w:pPr>
            <w:r>
              <w:t>защищенность населения Краснодарского края от угроз криминального характера, высокий уровень безопасности дорожного движения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"Обеспечение безопасности населения"</w:t>
            </w:r>
          </w:p>
        </w:tc>
      </w:tr>
      <w:tr w:rsidR="003632FC">
        <w:tc>
          <w:tcPr>
            <w:tcW w:w="2268" w:type="dxa"/>
          </w:tcPr>
          <w:p w:rsidR="003632FC" w:rsidRDefault="003632FC">
            <w:pPr>
              <w:pStyle w:val="ConsPlusNormal"/>
            </w:pPr>
            <w:r>
              <w:lastRenderedPageBreak/>
              <w:t>[З-2.5.2.2] Снижение числа преступлений, связанных с незаконным оборотом наркотических и наркосодержащих препаратов, сокращение немедицинского употребления наркотиков</w:t>
            </w:r>
          </w:p>
        </w:tc>
        <w:tc>
          <w:tcPr>
            <w:tcW w:w="2835" w:type="dxa"/>
          </w:tcPr>
          <w:p w:rsidR="003632FC" w:rsidRDefault="003632FC">
            <w:pPr>
              <w:pStyle w:val="ConsPlusNormal"/>
            </w:pPr>
            <w:r>
              <w:t>департамент по делам казачества и военным вопросам Краснодарского края, департамент информационной политики Краснодарского края</w:t>
            </w:r>
          </w:p>
        </w:tc>
        <w:tc>
          <w:tcPr>
            <w:tcW w:w="2608" w:type="dxa"/>
          </w:tcPr>
          <w:p w:rsidR="003632FC" w:rsidRDefault="003632FC">
            <w:pPr>
              <w:pStyle w:val="ConsPlusNormal"/>
            </w:pPr>
            <w:r>
              <w:t>снижение количества преступлений, связанных с незаконным оборотом наркотических и наркосодержащих препаратов, сокращение немедицинского употребления наркотиков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"Противодействие незаконному обороту наркотиков"</w:t>
            </w:r>
          </w:p>
        </w:tc>
      </w:tr>
      <w:tr w:rsidR="003632FC">
        <w:tc>
          <w:tcPr>
            <w:tcW w:w="2268" w:type="dxa"/>
          </w:tcPr>
          <w:p w:rsidR="003632FC" w:rsidRDefault="003632FC">
            <w:pPr>
              <w:pStyle w:val="ConsPlusNormal"/>
            </w:pPr>
            <w:r>
              <w:t>[З-2.5.4.1] Совершенствование системы комплексного обеспечения безопасности жизнедеятельности населения Краснодарского края на основе внедрения информационно-коммуникационных технологий</w:t>
            </w:r>
          </w:p>
        </w:tc>
        <w:tc>
          <w:tcPr>
            <w:tcW w:w="2835" w:type="dxa"/>
          </w:tcPr>
          <w:p w:rsidR="003632FC" w:rsidRDefault="003632FC">
            <w:pPr>
              <w:pStyle w:val="ConsPlusNormal"/>
            </w:pPr>
            <w:r>
              <w:t>министерство гражданской обороны и чрезвычайных ситуаций Краснодарского края, департамент информатизации и связи Краснодарского края</w:t>
            </w:r>
          </w:p>
        </w:tc>
        <w:tc>
          <w:tcPr>
            <w:tcW w:w="2608" w:type="dxa"/>
          </w:tcPr>
          <w:p w:rsidR="003632FC" w:rsidRDefault="003632FC">
            <w:pPr>
              <w:pStyle w:val="ConsPlusNormal"/>
            </w:pPr>
            <w:r>
              <w:t>эффективная система комплексного обеспечения безопасности жизнедеятельности населения Краснодарского края, построенная на основе применения информационно-коммуникационных технологий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"Обеспечение безопасности населения"</w:t>
            </w:r>
          </w:p>
        </w:tc>
      </w:tr>
      <w:tr w:rsidR="003632FC">
        <w:tc>
          <w:tcPr>
            <w:tcW w:w="2268" w:type="dxa"/>
          </w:tcPr>
          <w:p w:rsidR="003632FC" w:rsidRDefault="003632FC">
            <w:pPr>
              <w:pStyle w:val="ConsPlusNormal"/>
            </w:pPr>
            <w:r>
              <w:t xml:space="preserve">[З-2.5.5.1] Защита населения и территории Краснодарского края от чрезвычайных ситуаций природного и техногенного </w:t>
            </w:r>
            <w:r>
              <w:lastRenderedPageBreak/>
              <w:t>характера</w:t>
            </w:r>
          </w:p>
        </w:tc>
        <w:tc>
          <w:tcPr>
            <w:tcW w:w="2835" w:type="dxa"/>
          </w:tcPr>
          <w:p w:rsidR="003632FC" w:rsidRDefault="003632FC">
            <w:pPr>
              <w:pStyle w:val="ConsPlusNormal"/>
            </w:pPr>
            <w:r>
              <w:lastRenderedPageBreak/>
              <w:t xml:space="preserve">министерство гражданской обороны и чрезвычайных ситуаций Краснодарского края, министерство природных ресурсов Краснодарского края, органы местного </w:t>
            </w:r>
            <w:r>
              <w:lastRenderedPageBreak/>
              <w:t>самоуправления (по согласованию)</w:t>
            </w:r>
          </w:p>
        </w:tc>
        <w:tc>
          <w:tcPr>
            <w:tcW w:w="2608" w:type="dxa"/>
          </w:tcPr>
          <w:p w:rsidR="003632FC" w:rsidRDefault="003632FC">
            <w:pPr>
              <w:pStyle w:val="ConsPlusNormal"/>
            </w:pPr>
            <w:r>
              <w:lastRenderedPageBreak/>
              <w:t>высокий уровень природной и техногенной безопасности. Минимизация ущерба от чрезвычайных ситуаций природного и техногенного характера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"Обеспечение безопасности населения"</w:t>
            </w:r>
          </w:p>
          <w:p w:rsidR="003632FC" w:rsidRDefault="003632FC">
            <w:pPr>
              <w:pStyle w:val="ConsPlusNormal"/>
            </w:pPr>
            <w:r>
              <w:t xml:space="preserve">ГП КК "Охрана окружающей среды, воспроизводство и использование </w:t>
            </w:r>
            <w:r>
              <w:lastRenderedPageBreak/>
              <w:t>природных ресурсов, развитие лесного хозяйства"</w:t>
            </w:r>
          </w:p>
        </w:tc>
      </w:tr>
      <w:tr w:rsidR="003632FC">
        <w:tc>
          <w:tcPr>
            <w:tcW w:w="13513" w:type="dxa"/>
            <w:gridSpan w:val="7"/>
          </w:tcPr>
          <w:p w:rsidR="003632FC" w:rsidRDefault="003632FC">
            <w:pPr>
              <w:pStyle w:val="ConsPlusNormal"/>
              <w:outlineLvl w:val="2"/>
            </w:pPr>
            <w:r>
              <w:lastRenderedPageBreak/>
              <w:t>[СЦ-4] Территория умной экономики, ориентированной на реализацию потенциала молодых талантов и предпринимателей, обеспечивающих глобальное технологическое лидерство России</w:t>
            </w:r>
          </w:p>
        </w:tc>
      </w:tr>
      <w:tr w:rsidR="003632FC">
        <w:tc>
          <w:tcPr>
            <w:tcW w:w="2268" w:type="dxa"/>
          </w:tcPr>
          <w:p w:rsidR="003632FC" w:rsidRDefault="003632FC">
            <w:pPr>
              <w:pStyle w:val="ConsPlusNormal"/>
            </w:pPr>
            <w:r>
              <w:t>[З-4.0.1] Обеспечение развития на территории Краснодарского края новых национальных чемпионов, ориентированных на достижение лидерства на приоритетных рынках Национальной технологической инициативы ("рынках будущего")</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департамент информатизации и связи Краснодарского края, министерство образования, науки и молодежной политики Краснодарского края, проектный комитет по стратегическому направлению развития "Умная Кубань - лидеры будущего", министерство экономики Краснодарского края</w:t>
            </w:r>
          </w:p>
        </w:tc>
        <w:tc>
          <w:tcPr>
            <w:tcW w:w="2608" w:type="dxa"/>
          </w:tcPr>
          <w:p w:rsidR="003632FC" w:rsidRDefault="003632FC">
            <w:pPr>
              <w:pStyle w:val="ConsPlusNormal"/>
            </w:pPr>
            <w:r>
              <w:t>увеличение количества организаций, принимающих участие в реализации "дорожных карт" Национальной технологической инициативы; увеличение доли организаций социальной сферы, внедряющих инновационные решения; снижение энергоемкости и ресурсоемкости организаций в ключевых экономических комплексах экономики Краснодарского края; увеличение экспорта инновационной и высокотехнологичной продукции</w:t>
            </w:r>
          </w:p>
        </w:tc>
        <w:tc>
          <w:tcPr>
            <w:tcW w:w="850" w:type="dxa"/>
          </w:tcPr>
          <w:p w:rsidR="003632FC" w:rsidRDefault="003632FC">
            <w:pPr>
              <w:pStyle w:val="ConsPlusNormal"/>
              <w:jc w:val="center"/>
            </w:pPr>
            <w:r>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w:t>
            </w:r>
          </w:p>
        </w:tc>
      </w:tr>
      <w:tr w:rsidR="003632FC">
        <w:tc>
          <w:tcPr>
            <w:tcW w:w="2268" w:type="dxa"/>
          </w:tcPr>
          <w:p w:rsidR="003632FC" w:rsidRDefault="003632FC">
            <w:pPr>
              <w:pStyle w:val="ConsPlusNormal"/>
            </w:pPr>
            <w:r>
              <w:t xml:space="preserve">[З-4.0.2] Реализация флагманского проекта Краснодарского края "Умная Кубань - лидеры будущего", </w:t>
            </w:r>
            <w:r>
              <w:lastRenderedPageBreak/>
              <w:t>включающего приоритетные программы Краснодарского края: "Глобальное технологическое лидерство России", "Государственное управление третьего поколения"</w:t>
            </w:r>
          </w:p>
        </w:tc>
        <w:tc>
          <w:tcPr>
            <w:tcW w:w="2835" w:type="dxa"/>
          </w:tcPr>
          <w:p w:rsidR="003632FC" w:rsidRDefault="003632FC">
            <w:pPr>
              <w:pStyle w:val="ConsPlusNormal"/>
            </w:pPr>
            <w:r>
              <w:lastRenderedPageBreak/>
              <w:t xml:space="preserve">проектный комитет по стратегическому направлению развития "Умная Кубань - лидеры будущего", департамент </w:t>
            </w:r>
            <w:r>
              <w:lastRenderedPageBreak/>
              <w:t>инвестиций и развития малого и среднего предпринимательства Краснодарского края, министерство экономики Краснодарского края, департамент информатизации и связи Краснодарского края, министерство образования, науки и молодежной политики Краснодарского края</w:t>
            </w:r>
          </w:p>
        </w:tc>
        <w:tc>
          <w:tcPr>
            <w:tcW w:w="2608" w:type="dxa"/>
          </w:tcPr>
          <w:p w:rsidR="003632FC" w:rsidRDefault="003632FC">
            <w:pPr>
              <w:pStyle w:val="ConsPlusNormal"/>
            </w:pPr>
            <w:r>
              <w:lastRenderedPageBreak/>
              <w:t xml:space="preserve">создание проектного офиса по реализации флагманского проекта "Умная Кубань - лидеры будущего", успешная </w:t>
            </w:r>
            <w:r>
              <w:lastRenderedPageBreak/>
              <w:t>реализация флагманского проекта "Умная Кубань - лидеры будущего"; улучшение условий ведения научно-технологической и инновационной деятельности в Краснодарском крае до уровня, сопоставимого с ведущими регионами России; увеличение спроса на инновационные решения в экономике Краснодарского края</w:t>
            </w:r>
          </w:p>
        </w:tc>
        <w:tc>
          <w:tcPr>
            <w:tcW w:w="850" w:type="dxa"/>
          </w:tcPr>
          <w:p w:rsidR="003632FC" w:rsidRDefault="003632FC">
            <w:pPr>
              <w:pStyle w:val="ConsPlusNormal"/>
              <w:jc w:val="center"/>
            </w:pPr>
            <w:r>
              <w:lastRenderedPageBreak/>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w:t>
            </w:r>
          </w:p>
        </w:tc>
      </w:tr>
      <w:tr w:rsidR="003632FC">
        <w:tc>
          <w:tcPr>
            <w:tcW w:w="2268" w:type="dxa"/>
          </w:tcPr>
          <w:p w:rsidR="003632FC" w:rsidRDefault="003632FC">
            <w:pPr>
              <w:pStyle w:val="ConsPlusNormal"/>
            </w:pPr>
            <w:r>
              <w:lastRenderedPageBreak/>
              <w:t>[З-4.0.3] Привлечение, удержание, развитие и реализация потенциала талантливой молодежи и технологических предпринимателей</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министерство образования, науки и молодежной политики Краснодарского края</w:t>
            </w:r>
          </w:p>
        </w:tc>
        <w:tc>
          <w:tcPr>
            <w:tcW w:w="2608" w:type="dxa"/>
          </w:tcPr>
          <w:p w:rsidR="003632FC" w:rsidRDefault="003632FC">
            <w:pPr>
              <w:pStyle w:val="ConsPlusNormal"/>
            </w:pPr>
            <w:r>
              <w:t>увеличение численности талантливой молодежи, реализация ее потенциала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 ГП КК "Развитие образования"</w:t>
            </w:r>
          </w:p>
        </w:tc>
      </w:tr>
      <w:tr w:rsidR="003632FC">
        <w:tc>
          <w:tcPr>
            <w:tcW w:w="2268" w:type="dxa"/>
          </w:tcPr>
          <w:p w:rsidR="003632FC" w:rsidRDefault="003632FC">
            <w:pPr>
              <w:pStyle w:val="ConsPlusNormal"/>
            </w:pPr>
            <w:r>
              <w:t xml:space="preserve">[З-4.0.4] Создание благоприятных условий для разработки, внедрения, коммерциализации и масштабирования новых сквозных </w:t>
            </w:r>
            <w:r>
              <w:lastRenderedPageBreak/>
              <w:t>(прорывных) технологий</w:t>
            </w:r>
          </w:p>
        </w:tc>
        <w:tc>
          <w:tcPr>
            <w:tcW w:w="2835" w:type="dxa"/>
          </w:tcPr>
          <w:p w:rsidR="003632FC" w:rsidRDefault="003632FC">
            <w:pPr>
              <w:pStyle w:val="ConsPlusNormal"/>
            </w:pPr>
            <w:r>
              <w:lastRenderedPageBreak/>
              <w:t xml:space="preserve">проектный комитет по стратегическому направлению развития "Умная Кубань - лидеры будущего", департамент инвестиций и развития малого и среднего предпринимательства </w:t>
            </w:r>
            <w:r>
              <w:lastRenderedPageBreak/>
              <w:t>Краснодарского края, министерство экономики Краснодарского края, министерство образования, науки и молодежной политики Краснодарского края</w:t>
            </w:r>
          </w:p>
        </w:tc>
        <w:tc>
          <w:tcPr>
            <w:tcW w:w="2608" w:type="dxa"/>
          </w:tcPr>
          <w:p w:rsidR="003632FC" w:rsidRDefault="003632FC">
            <w:pPr>
              <w:pStyle w:val="ConsPlusNormal"/>
            </w:pPr>
            <w:r>
              <w:lastRenderedPageBreak/>
              <w:t xml:space="preserve">увеличение объемов разработки, внедрения, коммерциализации и масштабирования новых сквозных (прорывных) технологий в Краснодарском крае. Повышение спроса на </w:t>
            </w:r>
            <w:r>
              <w:lastRenderedPageBreak/>
              <w:t>результаты интеллектуальной деятельности - развитие системы заказных инноваций</w:t>
            </w:r>
          </w:p>
        </w:tc>
        <w:tc>
          <w:tcPr>
            <w:tcW w:w="850" w:type="dxa"/>
          </w:tcPr>
          <w:p w:rsidR="003632FC" w:rsidRDefault="003632FC">
            <w:pPr>
              <w:pStyle w:val="ConsPlusNormal"/>
              <w:jc w:val="center"/>
            </w:pPr>
            <w:r>
              <w:lastRenderedPageBreak/>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w:t>
            </w:r>
          </w:p>
        </w:tc>
      </w:tr>
      <w:tr w:rsidR="003632FC">
        <w:tc>
          <w:tcPr>
            <w:tcW w:w="2268" w:type="dxa"/>
          </w:tcPr>
          <w:p w:rsidR="003632FC" w:rsidRDefault="003632FC">
            <w:pPr>
              <w:pStyle w:val="ConsPlusNormal"/>
            </w:pPr>
            <w:r>
              <w:lastRenderedPageBreak/>
              <w:t>[З-4.0.5] Научно-технологическое обеспечение устойчивого развития Краснодарского края</w:t>
            </w:r>
          </w:p>
        </w:tc>
        <w:tc>
          <w:tcPr>
            <w:tcW w:w="2835" w:type="dxa"/>
          </w:tcPr>
          <w:p w:rsidR="003632FC" w:rsidRDefault="003632FC">
            <w:pPr>
              <w:pStyle w:val="ConsPlusNormal"/>
            </w:pPr>
            <w:r>
              <w:t>проектный комитет по стратегическому направлению развития "Умная Кубань - лидеры будущего", министерство образования, науки и молодежной политики Краснодарского края</w:t>
            </w:r>
          </w:p>
        </w:tc>
        <w:tc>
          <w:tcPr>
            <w:tcW w:w="2608" w:type="dxa"/>
          </w:tcPr>
          <w:p w:rsidR="003632FC" w:rsidRDefault="003632FC">
            <w:pPr>
              <w:pStyle w:val="ConsPlusNormal"/>
            </w:pPr>
            <w:r>
              <w:t>снижение экологических рисков при реализации инвестиционных проектов</w:t>
            </w:r>
          </w:p>
        </w:tc>
        <w:tc>
          <w:tcPr>
            <w:tcW w:w="850" w:type="dxa"/>
          </w:tcPr>
          <w:p w:rsidR="003632FC" w:rsidRDefault="003632FC">
            <w:pPr>
              <w:pStyle w:val="ConsPlusNormal"/>
              <w:jc w:val="center"/>
            </w:pPr>
            <w:r>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w:t>
            </w:r>
          </w:p>
        </w:tc>
      </w:tr>
      <w:tr w:rsidR="003632FC">
        <w:tc>
          <w:tcPr>
            <w:tcW w:w="2268" w:type="dxa"/>
          </w:tcPr>
          <w:p w:rsidR="003632FC" w:rsidRDefault="003632FC">
            <w:pPr>
              <w:pStyle w:val="ConsPlusNormal"/>
            </w:pPr>
            <w:r>
              <w:t>[З-4.0.6] Развитие научно-технологической и инновационной инфраструктуры, обеспечивающей глобальную конкурентоспособность технологических компаний и способствующей их росту (масштабированию) до уровня новых национальных чемпионов на рынках будущего</w:t>
            </w:r>
          </w:p>
        </w:tc>
        <w:tc>
          <w:tcPr>
            <w:tcW w:w="2835" w:type="dxa"/>
          </w:tcPr>
          <w:p w:rsidR="003632FC" w:rsidRDefault="003632FC">
            <w:pPr>
              <w:pStyle w:val="ConsPlusNormal"/>
            </w:pPr>
            <w:r>
              <w:t>министерство образования, науки и молодежной политики Краснодарского края; 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"Умная Кубань - лидеры будущего", министерство экономики Краснодарского края</w:t>
            </w:r>
          </w:p>
        </w:tc>
        <w:tc>
          <w:tcPr>
            <w:tcW w:w="2608" w:type="dxa"/>
          </w:tcPr>
          <w:p w:rsidR="003632FC" w:rsidRDefault="003632FC">
            <w:pPr>
              <w:pStyle w:val="ConsPlusNormal"/>
            </w:pPr>
            <w:r>
              <w:t>наличие научно-технологической и инновационной инфраструктуры, обеспечивающей глобальную конкурентоспособность технологических компаний и способствующей их росту (масштабированию) до уровня новых национальных чемпионов на рынках будущего</w:t>
            </w:r>
          </w:p>
        </w:tc>
        <w:tc>
          <w:tcPr>
            <w:tcW w:w="850" w:type="dxa"/>
          </w:tcPr>
          <w:p w:rsidR="003632FC" w:rsidRDefault="003632FC">
            <w:pPr>
              <w:pStyle w:val="ConsPlusNormal"/>
              <w:jc w:val="center"/>
            </w:pPr>
            <w:r>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w:t>
            </w:r>
          </w:p>
        </w:tc>
      </w:tr>
      <w:tr w:rsidR="003632FC">
        <w:tc>
          <w:tcPr>
            <w:tcW w:w="2268" w:type="dxa"/>
          </w:tcPr>
          <w:p w:rsidR="003632FC" w:rsidRDefault="003632FC">
            <w:pPr>
              <w:pStyle w:val="ConsPlusNormal"/>
            </w:pPr>
            <w:r>
              <w:lastRenderedPageBreak/>
              <w:t>[З-4.0.7] Привлечение финансовых ресурсов для реализации потенциала молодых талантов и технологических предпринимателей</w:t>
            </w:r>
          </w:p>
        </w:tc>
        <w:tc>
          <w:tcPr>
            <w:tcW w:w="2835" w:type="dxa"/>
          </w:tcPr>
          <w:p w:rsidR="003632FC" w:rsidRDefault="003632FC">
            <w:pPr>
              <w:pStyle w:val="ConsPlusNormal"/>
            </w:pPr>
            <w:r>
              <w:t>министерство образования, науки и молодежной политики Краснодарского края, 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привлечение финансовых ресурсов для реализации потенциала молодых талантов и технологических предпринимателей в необходимом объеме, в т.ч. увеличение объема венчурного, конкурсного и частного финансирования научно-исследовательской деятельности в Краснодарском крае</w:t>
            </w:r>
          </w:p>
        </w:tc>
        <w:tc>
          <w:tcPr>
            <w:tcW w:w="850" w:type="dxa"/>
          </w:tcPr>
          <w:p w:rsidR="003632FC" w:rsidRDefault="003632FC">
            <w:pPr>
              <w:pStyle w:val="ConsPlusNormal"/>
              <w:jc w:val="center"/>
            </w:pPr>
            <w:r>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w:t>
            </w:r>
          </w:p>
        </w:tc>
      </w:tr>
      <w:tr w:rsidR="003632FC">
        <w:tc>
          <w:tcPr>
            <w:tcW w:w="13513" w:type="dxa"/>
            <w:gridSpan w:val="7"/>
          </w:tcPr>
          <w:p w:rsidR="003632FC" w:rsidRDefault="003632FC">
            <w:pPr>
              <w:pStyle w:val="ConsPlusNormal"/>
              <w:outlineLvl w:val="2"/>
            </w:pPr>
            <w:r>
              <w:t>[СЦ-7] Краснодарский край является одним из наиболее привлекательных для инвестиций (в том числе иностранных) субъектов Российской Федерации, ключевые субъекты края инвестиционно привлекательны на мировом уровне, создана эффективная инвестиционная среда, консолидированный бюджет Краснодарского края сбалансирован и имеет низкую зависимость от федерального уровня</w:t>
            </w:r>
          </w:p>
        </w:tc>
      </w:tr>
      <w:tr w:rsidR="003632FC">
        <w:tc>
          <w:tcPr>
            <w:tcW w:w="2268" w:type="dxa"/>
          </w:tcPr>
          <w:p w:rsidR="003632FC" w:rsidRDefault="003632FC">
            <w:pPr>
              <w:pStyle w:val="ConsPlusNormal"/>
            </w:pPr>
            <w:r>
              <w:t>[З-7.0.1.1] Обеспечение регулярной диагностики, инвестиционного развития и потенциала, а также рыночной эффективности финансовой системы Краснодарского края</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"Умная Кубань - лидеры будущего", министерство экономики Краснодарского края</w:t>
            </w:r>
          </w:p>
        </w:tc>
        <w:tc>
          <w:tcPr>
            <w:tcW w:w="2608" w:type="dxa"/>
          </w:tcPr>
          <w:p w:rsidR="003632FC" w:rsidRDefault="003632FC">
            <w:pPr>
              <w:pStyle w:val="ConsPlusNormal"/>
            </w:pPr>
            <w:r>
              <w:t>регулярная диагностика инвестиционного развития и потенциала, а также рыночной эффективности финансовой системы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 xml:space="preserve">[З-7.0.2.1] Развитие институтов стимулирования </w:t>
            </w:r>
            <w:r>
              <w:lastRenderedPageBreak/>
              <w:t>повышения инвестиционной привлекательности Краснодарского края и его субъектов; сопровождение инвестиционного продвижения региона в целом и портфеля приоритетных проектов; сопровождение привлечения инвестиций</w:t>
            </w:r>
          </w:p>
        </w:tc>
        <w:tc>
          <w:tcPr>
            <w:tcW w:w="2835" w:type="dxa"/>
          </w:tcPr>
          <w:p w:rsidR="003632FC" w:rsidRDefault="003632FC">
            <w:pPr>
              <w:pStyle w:val="ConsPlusNormal"/>
            </w:pPr>
            <w:r>
              <w:lastRenderedPageBreak/>
              <w:t xml:space="preserve">департамент инвестиций и развития малого и среднего предпринимательства </w:t>
            </w:r>
            <w:r>
              <w:lastRenderedPageBreak/>
              <w:t>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lastRenderedPageBreak/>
              <w:t xml:space="preserve">развитые институты стимулирования повышения </w:t>
            </w:r>
            <w:r>
              <w:lastRenderedPageBreak/>
              <w:t>инвестиционной привлекательности Краснодарского края и его субъектов; высокая эффективность деятельности по инвестиционному продвижению региона в целом и портфеля приоритетных проектов, сопровождению привлечения инвестиций</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"Социально-экономическое и инновационное </w:t>
            </w:r>
            <w:r>
              <w:lastRenderedPageBreak/>
              <w:t>развитие Краснодарского края"</w:t>
            </w:r>
          </w:p>
        </w:tc>
      </w:tr>
      <w:tr w:rsidR="003632FC">
        <w:tc>
          <w:tcPr>
            <w:tcW w:w="2268" w:type="dxa"/>
          </w:tcPr>
          <w:p w:rsidR="003632FC" w:rsidRDefault="003632FC">
            <w:pPr>
              <w:pStyle w:val="ConsPlusNormal"/>
            </w:pPr>
            <w:r>
              <w:lastRenderedPageBreak/>
              <w:t>[З-7.0.3.1] Привлечение, развитие и удержание лучших кадров для инвестиционно-финансовой системы; обеспечение высокой финансовой грамотности бизнеса и населения</w:t>
            </w:r>
          </w:p>
        </w:tc>
        <w:tc>
          <w:tcPr>
            <w:tcW w:w="2835" w:type="dxa"/>
          </w:tcPr>
          <w:p w:rsidR="003632FC" w:rsidRDefault="003632FC">
            <w:pPr>
              <w:pStyle w:val="ConsPlusNormal"/>
            </w:pPr>
            <w:r>
              <w:t>министерство экономики Краснодарского края, проектный комитет по стратегическому направлению развития "Умная Кубань - лидеры будущего", министерство образования, науки и молодежной политики Краснодарского края</w:t>
            </w:r>
          </w:p>
        </w:tc>
        <w:tc>
          <w:tcPr>
            <w:tcW w:w="2608" w:type="dxa"/>
          </w:tcPr>
          <w:p w:rsidR="003632FC" w:rsidRDefault="003632FC">
            <w:pPr>
              <w:pStyle w:val="ConsPlusNormal"/>
            </w:pPr>
            <w:r>
              <w:t>высокий уровень профессионализма кадров региональной инвестиционно-финансовой системы; высокой уровень финансовой грамотности бизнеса и населения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[З-7.0.4.1] Достижение лидерства в применении инновационных методов и инструментов инвестиционно-финансового развития</w:t>
            </w:r>
          </w:p>
        </w:tc>
        <w:tc>
          <w:tcPr>
            <w:tcW w:w="2835" w:type="dxa"/>
          </w:tcPr>
          <w:p w:rsidR="003632FC" w:rsidRDefault="003632FC">
            <w:pPr>
              <w:pStyle w:val="ConsPlusNormal"/>
            </w:pPr>
            <w:r>
              <w:t xml:space="preserve">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"Умная Кубань - лидеры </w:t>
            </w:r>
            <w:r>
              <w:lastRenderedPageBreak/>
              <w:t>будущего"</w:t>
            </w:r>
          </w:p>
        </w:tc>
        <w:tc>
          <w:tcPr>
            <w:tcW w:w="2608" w:type="dxa"/>
          </w:tcPr>
          <w:p w:rsidR="003632FC" w:rsidRDefault="003632FC">
            <w:pPr>
              <w:pStyle w:val="ConsPlusNormal"/>
            </w:pPr>
            <w:r>
              <w:lastRenderedPageBreak/>
              <w:t>достигнутые позиции одного из лидеров среди субъектов Российской Федерации в применении инновационных методов и инструментов инвестиционно-финансового развития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lastRenderedPageBreak/>
              <w:t>[З-7.0.6.1] Обеспечение высокого качества и доступности инвестиционной инфраструктуры и фондов</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высокое качество и доступность инвестиционной инфраструктуры и фондов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[З-7.0.7.1] Обеспечение высокого качества финансовых механизмов инвестиционной системы; системное стимулирование участников инвестиционного процесса, реализующих приоритетные инвестиционные проекты; обеспечение эффективного перечня инструментов государственной финансовой поддержки</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проектный комитет по стратегическому направлению развития "Умная Кубань - лидеры будущего"</w:t>
            </w:r>
          </w:p>
        </w:tc>
        <w:tc>
          <w:tcPr>
            <w:tcW w:w="2608" w:type="dxa"/>
          </w:tcPr>
          <w:p w:rsidR="003632FC" w:rsidRDefault="003632FC">
            <w:pPr>
              <w:pStyle w:val="ConsPlusNormal"/>
            </w:pPr>
            <w:r>
              <w:t>высокий качественный уровень финансовых механизмов инвестиционной системы и инструментов государственной финансовой поддержки; системное и эффективное стимулирование и государственная поддержка участников инвестиционного процесса, реализующих приоритетные инвестиционные проекты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 xml:space="preserve">[З-7.0.7.2] </w:t>
            </w:r>
            <w:r>
              <w:lastRenderedPageBreak/>
              <w:t>Обеспечение долгосрочной сбалансированности консолидированного бюджета Краснодарского края и повышение эффективности и качества управления государственными и муниципальными финансами</w:t>
            </w:r>
          </w:p>
        </w:tc>
        <w:tc>
          <w:tcPr>
            <w:tcW w:w="2835" w:type="dxa"/>
          </w:tcPr>
          <w:p w:rsidR="003632FC" w:rsidRDefault="003632FC">
            <w:pPr>
              <w:pStyle w:val="ConsPlusNormal"/>
            </w:pPr>
            <w:r>
              <w:lastRenderedPageBreak/>
              <w:t xml:space="preserve">министерство финансов </w:t>
            </w:r>
            <w:r>
              <w:lastRenderedPageBreak/>
              <w:t>Краснодарского края</w:t>
            </w:r>
          </w:p>
        </w:tc>
        <w:tc>
          <w:tcPr>
            <w:tcW w:w="2608" w:type="dxa"/>
          </w:tcPr>
          <w:p w:rsidR="003632FC" w:rsidRDefault="003632FC">
            <w:pPr>
              <w:pStyle w:val="ConsPlusNormal"/>
            </w:pPr>
            <w:r>
              <w:lastRenderedPageBreak/>
              <w:t xml:space="preserve">повышение качества </w:t>
            </w:r>
            <w:r>
              <w:lastRenderedPageBreak/>
              <w:t>управления государственными и муниципальными финансами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Краснодарский </w:t>
            </w:r>
            <w:r>
              <w:lastRenderedPageBreak/>
              <w:t>край</w:t>
            </w:r>
          </w:p>
        </w:tc>
        <w:tc>
          <w:tcPr>
            <w:tcW w:w="2154" w:type="dxa"/>
          </w:tcPr>
          <w:p w:rsidR="003632FC" w:rsidRDefault="003632FC">
            <w:pPr>
              <w:pStyle w:val="ConsPlusNormal"/>
            </w:pPr>
            <w:r>
              <w:lastRenderedPageBreak/>
              <w:t xml:space="preserve">ГП КК "Управление </w:t>
            </w:r>
            <w:r>
              <w:lastRenderedPageBreak/>
              <w:t>государственными финансами Краснодарского края"</w:t>
            </w:r>
          </w:p>
        </w:tc>
      </w:tr>
      <w:tr w:rsidR="003632FC">
        <w:tc>
          <w:tcPr>
            <w:tcW w:w="2268" w:type="dxa"/>
          </w:tcPr>
          <w:p w:rsidR="003632FC" w:rsidRDefault="003632FC">
            <w:pPr>
              <w:pStyle w:val="ConsPlusNormal"/>
            </w:pPr>
            <w:r>
              <w:lastRenderedPageBreak/>
              <w:t>[З-7.0.7.3] Повышение эффективности налоговой и бюджетной политики</w:t>
            </w:r>
          </w:p>
        </w:tc>
        <w:tc>
          <w:tcPr>
            <w:tcW w:w="2835" w:type="dxa"/>
          </w:tcPr>
          <w:p w:rsidR="003632FC" w:rsidRDefault="003632FC">
            <w:pPr>
              <w:pStyle w:val="ConsPlusNormal"/>
            </w:pPr>
            <w:r>
              <w:t>министерство финансов Краснодарского края, департамент инвестиций и развития малого и среднего предпринимательства Краснодарского края</w:t>
            </w:r>
          </w:p>
        </w:tc>
        <w:tc>
          <w:tcPr>
            <w:tcW w:w="2608" w:type="dxa"/>
          </w:tcPr>
          <w:p w:rsidR="003632FC" w:rsidRDefault="003632FC">
            <w:pPr>
              <w:pStyle w:val="ConsPlusNormal"/>
            </w:pPr>
            <w:r>
              <w:t>обеспечение сбалансированности и устойчивости краевого бюджета; поддержка инвестиционной активности хозяйствующих субъектов, осуществляющих деятельность на территории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bl>
    <w:p w:rsidR="003632FC" w:rsidRDefault="003632FC">
      <w:pPr>
        <w:sectPr w:rsidR="003632FC">
          <w:pgSz w:w="16838" w:h="11905" w:orient="landscape"/>
          <w:pgMar w:top="1701" w:right="1134" w:bottom="850" w:left="1134" w:header="0" w:footer="0" w:gutter="0"/>
          <w:cols w:space="720"/>
        </w:sectPr>
      </w:pPr>
    </w:p>
    <w:p w:rsidR="003632FC" w:rsidRDefault="003632FC">
      <w:pPr>
        <w:pStyle w:val="ConsPlusNormal"/>
        <w:jc w:val="both"/>
      </w:pPr>
    </w:p>
    <w:p w:rsidR="003632FC" w:rsidRDefault="003632FC">
      <w:pPr>
        <w:pStyle w:val="ConsPlusNormal"/>
        <w:ind w:firstLine="540"/>
        <w:jc w:val="both"/>
      </w:pPr>
      <w:r>
        <w:t>2.7. ФП "Пространство без границ"</w:t>
      </w:r>
    </w:p>
    <w:p w:rsidR="003632FC" w:rsidRDefault="003632FC">
      <w:pPr>
        <w:pStyle w:val="ConsPlusNormal"/>
        <w:spacing w:before="220"/>
        <w:ind w:firstLine="540"/>
        <w:jc w:val="both"/>
      </w:pPr>
      <w:r>
        <w:t>Период реализации проекта: 2019 - 2030 годы.</w:t>
      </w:r>
    </w:p>
    <w:p w:rsidR="003632FC" w:rsidRDefault="003632FC">
      <w:pPr>
        <w:pStyle w:val="ConsPlusNormal"/>
        <w:spacing w:before="220"/>
        <w:ind w:firstLine="540"/>
        <w:jc w:val="both"/>
      </w:pPr>
      <w:r>
        <w:t>Ответственные исполнители проекта: проектный комитет по стратегическому направлению развития "Пространство без границ", департамент по архитектуре и градостроительству Краснодарского края, министерство экономики Краснодарского края и соисполнители: все региональные органы исполнительной власти, органы местного самоуправления муниципальных образований - участников программ.</w:t>
      </w:r>
    </w:p>
    <w:p w:rsidR="003632FC" w:rsidRDefault="003632FC">
      <w:pPr>
        <w:pStyle w:val="ConsPlusNormal"/>
        <w:spacing w:before="220"/>
        <w:ind w:firstLine="540"/>
        <w:jc w:val="both"/>
      </w:pPr>
      <w:r>
        <w:t>Разработка и реализация флагманского проекта "Пространство без границ" нацелены на обеспечение устойчивого развития Краснодарского края в рамках Южного полюса роста и предполагают формирование комфортного привлекательного и эффективно используемого пространства жизнедеятельности населения и гостей Краснодарского края с высокой капитализацией и проницаемости территории.</w:t>
      </w:r>
    </w:p>
    <w:p w:rsidR="003632FC" w:rsidRDefault="003632FC">
      <w:pPr>
        <w:pStyle w:val="ConsPlusNormal"/>
        <w:spacing w:before="220"/>
        <w:ind w:firstLine="540"/>
        <w:jc w:val="both"/>
      </w:pPr>
      <w:r>
        <w:t>Флагманский проект "Пространство без границ" направлен на достижение следующих целей Стратегии:</w:t>
      </w:r>
    </w:p>
    <w:p w:rsidR="003632FC" w:rsidRDefault="003632FC">
      <w:pPr>
        <w:pStyle w:val="ConsPlusNormal"/>
        <w:spacing w:before="220"/>
        <w:ind w:firstLine="540"/>
        <w:jc w:val="both"/>
      </w:pPr>
      <w:r>
        <w:t>Стратегические цели:</w:t>
      </w:r>
    </w:p>
    <w:p w:rsidR="003632FC" w:rsidRDefault="003632FC">
      <w:pPr>
        <w:pStyle w:val="ConsPlusNormal"/>
        <w:spacing w:before="220"/>
        <w:ind w:firstLine="540"/>
        <w:jc w:val="both"/>
      </w:pPr>
      <w:r>
        <w:t>СЦ-5. Регион, обладающий разнообразными (в т.ч. уникальными) природными системами, сберегаемыми для будущих поколений, и высоким уровнем экологической безопасности, эффективно использующий природные ресурсы на основе соблюдения принципов устойчивого развития для обеспечения высокого качества жизни населения края и воспроизводства человеческого потенциала России.</w:t>
      </w:r>
    </w:p>
    <w:p w:rsidR="003632FC" w:rsidRDefault="003632FC">
      <w:pPr>
        <w:pStyle w:val="ConsPlusNormal"/>
        <w:spacing w:before="220"/>
        <w:ind w:firstLine="540"/>
        <w:jc w:val="both"/>
      </w:pPr>
      <w:r>
        <w:t>СЦ-6. Лидер Южного полюса роста, территория, обладающая устойчивой системой расселения в парадигме "умных городов и сел", созданных для людей, сохраняющих и развивающих поликультурные традиции и природу Кубани и Азово-Черноморского побережья; рационально и эффективно используемое комфортное пространство жизнедеятельности населения и гостей региона с высоким качеством среды обитания.</w:t>
      </w:r>
    </w:p>
    <w:p w:rsidR="003632FC" w:rsidRDefault="003632FC">
      <w:pPr>
        <w:pStyle w:val="ConsPlusNormal"/>
        <w:spacing w:before="220"/>
        <w:ind w:firstLine="540"/>
        <w:jc w:val="both"/>
      </w:pPr>
      <w:r>
        <w:t>СЦ-15. Северная экономическая зона - территория с диверсифицированной экономикой: развитым агропромышленным комплексом с многоступенчатой переработкой сельскохозяйственной продукции в рамках межмуниципальной кооперации со сбытом на внутренний и внешний рынки, эффективно реализуемым торгово-транспортно-логистическим и туристско-рекреационным потенциалом, характеризующаяся трансграничными связями с соседними регионами.</w:t>
      </w:r>
    </w:p>
    <w:p w:rsidR="003632FC" w:rsidRDefault="003632FC">
      <w:pPr>
        <w:pStyle w:val="ConsPlusNormal"/>
        <w:spacing w:before="220"/>
        <w:ind w:firstLine="540"/>
        <w:jc w:val="both"/>
      </w:pPr>
      <w:r>
        <w:t>СЦ-16. Центральная экономическая зона - территория высокой транспортной доступности и комфортной среды проживания с развитым агропромышленным комплексом с многоступенчатой переработкой сельскохозяйственной продукции в рамках межмуниципальной кооперации, образующая транспортно-логистическую и экономическую основу "Краснодарского пояса"; активно развивающаяся санаторно-курортная зона Приазовья.</w:t>
      </w:r>
    </w:p>
    <w:p w:rsidR="003632FC" w:rsidRDefault="003632FC">
      <w:pPr>
        <w:pStyle w:val="ConsPlusNormal"/>
        <w:spacing w:before="220"/>
        <w:ind w:firstLine="540"/>
        <w:jc w:val="both"/>
      </w:pPr>
      <w:r>
        <w:t>СЦ-17. Восточная экономическая зона - динамично развивающаяся территория с высоким промышленным, транспортным и инновационным потенциалом, характеризующаяся наличием благоприятных условий для развития человеческого капитала и производством конкурентоспособных товаров и услуг.</w:t>
      </w:r>
    </w:p>
    <w:p w:rsidR="003632FC" w:rsidRDefault="003632FC">
      <w:pPr>
        <w:pStyle w:val="ConsPlusNormal"/>
        <w:spacing w:before="220"/>
        <w:ind w:firstLine="540"/>
        <w:jc w:val="both"/>
      </w:pPr>
      <w:r>
        <w:t>СЦ-18. Предгорная экономическая зона - территория с многоотраслевой экономикой и развитым туристско-рекреационным комплексом, сформированным на базе уникальных ландшафтов и исторической системы расселения.</w:t>
      </w:r>
    </w:p>
    <w:p w:rsidR="003632FC" w:rsidRDefault="003632FC">
      <w:pPr>
        <w:pStyle w:val="ConsPlusNormal"/>
        <w:spacing w:before="220"/>
        <w:ind w:firstLine="540"/>
        <w:jc w:val="both"/>
      </w:pPr>
      <w:r>
        <w:lastRenderedPageBreak/>
        <w:t>СЦ-19. Краснодарская агломерация - территория с диверсифицированной инновационной экономикой, рациональным размещением мест приложения труда, гармоничной средой населенных пунктов, интегрирующая экологические, социальные, культурные условия для достойной жизни, общероссийский центр делового, событийного (в т.ч. спортивного) и образовательного туризма.</w:t>
      </w:r>
    </w:p>
    <w:p w:rsidR="003632FC" w:rsidRDefault="003632FC">
      <w:pPr>
        <w:pStyle w:val="ConsPlusNormal"/>
        <w:spacing w:before="220"/>
        <w:ind w:firstLine="540"/>
        <w:jc w:val="both"/>
      </w:pPr>
      <w:r>
        <w:t>СЦ-20. Черноморская экономическая зона - всесезонный санаторно-курортный и туристский центр федерального и регионального значения с развитой туристской, транспортно-логистической и инженерной инфраструктурой, обеспечивающий гостям комфортный и разнообразный отдых и оздоровление.</w:t>
      </w:r>
    </w:p>
    <w:p w:rsidR="003632FC" w:rsidRDefault="003632FC">
      <w:pPr>
        <w:pStyle w:val="ConsPlusNormal"/>
        <w:spacing w:before="220"/>
        <w:ind w:firstLine="540"/>
        <w:jc w:val="both"/>
      </w:pPr>
      <w:r>
        <w:t>СЦ-21. Сочинская агломерация - международный всесезонный курорт-экополис федерального значения с высокой культурой сервиса и досуга, региональный научно-исследовательский центр по исследованию природных явлений.</w:t>
      </w:r>
    </w:p>
    <w:p w:rsidR="003632FC" w:rsidRDefault="003632FC">
      <w:pPr>
        <w:pStyle w:val="ConsPlusNormal"/>
        <w:jc w:val="both"/>
      </w:pPr>
    </w:p>
    <w:p w:rsidR="003632FC" w:rsidRDefault="003632FC">
      <w:pPr>
        <w:pStyle w:val="ConsPlusNormal"/>
        <w:jc w:val="right"/>
        <w:outlineLvl w:val="1"/>
      </w:pPr>
      <w:r>
        <w:t>Таблица 8</w:t>
      </w:r>
    </w:p>
    <w:p w:rsidR="003632FC" w:rsidRDefault="003632FC">
      <w:pPr>
        <w:pStyle w:val="ConsPlusNormal"/>
        <w:jc w:val="both"/>
      </w:pPr>
    </w:p>
    <w:p w:rsidR="003632FC" w:rsidRDefault="003632FC">
      <w:pPr>
        <w:pStyle w:val="ConsPlusTitle"/>
        <w:jc w:val="center"/>
      </w:pPr>
      <w:r>
        <w:t>Комплексы мероприятий,</w:t>
      </w:r>
    </w:p>
    <w:p w:rsidR="003632FC" w:rsidRDefault="003632FC">
      <w:pPr>
        <w:pStyle w:val="ConsPlusTitle"/>
        <w:jc w:val="center"/>
      </w:pPr>
      <w:r>
        <w:t>планируемых к реализации в рамках флагманского проекта</w:t>
      </w:r>
    </w:p>
    <w:p w:rsidR="003632FC" w:rsidRDefault="003632FC">
      <w:pPr>
        <w:pStyle w:val="ConsPlusTitle"/>
        <w:jc w:val="center"/>
      </w:pPr>
      <w:r>
        <w:t>"Пространство без границ"</w:t>
      </w:r>
    </w:p>
    <w:p w:rsidR="003632FC" w:rsidRDefault="003632FC">
      <w:pPr>
        <w:pStyle w:val="ConsPlusNormal"/>
        <w:jc w:val="both"/>
      </w:pPr>
    </w:p>
    <w:p w:rsidR="003632FC" w:rsidRDefault="003632FC">
      <w:pPr>
        <w:sectPr w:rsidR="003632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835"/>
        <w:gridCol w:w="2608"/>
        <w:gridCol w:w="850"/>
        <w:gridCol w:w="850"/>
        <w:gridCol w:w="1948"/>
        <w:gridCol w:w="2154"/>
      </w:tblGrid>
      <w:tr w:rsidR="003632FC">
        <w:tc>
          <w:tcPr>
            <w:tcW w:w="2268" w:type="dxa"/>
            <w:vAlign w:val="center"/>
          </w:tcPr>
          <w:p w:rsidR="003632FC" w:rsidRDefault="003632FC">
            <w:pPr>
              <w:pStyle w:val="ConsPlusNormal"/>
              <w:jc w:val="center"/>
            </w:pPr>
            <w:r>
              <w:lastRenderedPageBreak/>
              <w:t>Цели, задачи, мероприятия</w:t>
            </w:r>
          </w:p>
        </w:tc>
        <w:tc>
          <w:tcPr>
            <w:tcW w:w="2835" w:type="dxa"/>
            <w:vAlign w:val="center"/>
          </w:tcPr>
          <w:p w:rsidR="003632FC" w:rsidRDefault="003632FC">
            <w:pPr>
              <w:pStyle w:val="ConsPlusNormal"/>
              <w:jc w:val="center"/>
            </w:pPr>
            <w:r>
              <w:t>Ответственный, соисполнители</w:t>
            </w:r>
          </w:p>
        </w:tc>
        <w:tc>
          <w:tcPr>
            <w:tcW w:w="2608" w:type="dxa"/>
            <w:vAlign w:val="center"/>
          </w:tcPr>
          <w:p w:rsidR="003632FC" w:rsidRDefault="003632FC">
            <w:pPr>
              <w:pStyle w:val="ConsPlusNormal"/>
              <w:jc w:val="center"/>
            </w:pPr>
            <w:r>
              <w:t>Ожидаемые результаты</w:t>
            </w:r>
          </w:p>
        </w:tc>
        <w:tc>
          <w:tcPr>
            <w:tcW w:w="850" w:type="dxa"/>
            <w:vAlign w:val="center"/>
          </w:tcPr>
          <w:p w:rsidR="003632FC" w:rsidRDefault="003632FC">
            <w:pPr>
              <w:pStyle w:val="ConsPlusNormal"/>
              <w:jc w:val="center"/>
            </w:pPr>
            <w:r>
              <w:t>Начало реализации</w:t>
            </w:r>
          </w:p>
        </w:tc>
        <w:tc>
          <w:tcPr>
            <w:tcW w:w="850" w:type="dxa"/>
            <w:vAlign w:val="center"/>
          </w:tcPr>
          <w:p w:rsidR="003632FC" w:rsidRDefault="003632FC">
            <w:pPr>
              <w:pStyle w:val="ConsPlusNormal"/>
              <w:jc w:val="center"/>
            </w:pPr>
            <w:r>
              <w:t>Конец реализации</w:t>
            </w:r>
          </w:p>
        </w:tc>
        <w:tc>
          <w:tcPr>
            <w:tcW w:w="1948" w:type="dxa"/>
            <w:vAlign w:val="center"/>
          </w:tcPr>
          <w:p w:rsidR="003632FC" w:rsidRDefault="003632FC">
            <w:pPr>
              <w:pStyle w:val="ConsPlusNormal"/>
              <w:jc w:val="center"/>
            </w:pPr>
            <w:r>
              <w:t>Территория (районы реализации)</w:t>
            </w:r>
          </w:p>
        </w:tc>
        <w:tc>
          <w:tcPr>
            <w:tcW w:w="2154" w:type="dxa"/>
            <w:vAlign w:val="center"/>
          </w:tcPr>
          <w:p w:rsidR="003632FC" w:rsidRDefault="003632FC">
            <w:pPr>
              <w:pStyle w:val="ConsPlusNormal"/>
              <w:jc w:val="center"/>
            </w:pPr>
            <w:r>
              <w:t>Связь с государственной программой Краснодарского края</w:t>
            </w:r>
          </w:p>
        </w:tc>
      </w:tr>
      <w:tr w:rsidR="003632FC">
        <w:tc>
          <w:tcPr>
            <w:tcW w:w="2268" w:type="dxa"/>
            <w:vAlign w:val="center"/>
          </w:tcPr>
          <w:p w:rsidR="003632FC" w:rsidRDefault="003632FC">
            <w:pPr>
              <w:pStyle w:val="ConsPlusNormal"/>
              <w:jc w:val="center"/>
            </w:pPr>
            <w:r>
              <w:t>1</w:t>
            </w:r>
          </w:p>
        </w:tc>
        <w:tc>
          <w:tcPr>
            <w:tcW w:w="2835" w:type="dxa"/>
            <w:vAlign w:val="center"/>
          </w:tcPr>
          <w:p w:rsidR="003632FC" w:rsidRDefault="003632FC">
            <w:pPr>
              <w:pStyle w:val="ConsPlusNormal"/>
              <w:jc w:val="center"/>
            </w:pPr>
            <w:r>
              <w:t>2</w:t>
            </w:r>
          </w:p>
        </w:tc>
        <w:tc>
          <w:tcPr>
            <w:tcW w:w="2608" w:type="dxa"/>
            <w:vAlign w:val="center"/>
          </w:tcPr>
          <w:p w:rsidR="003632FC" w:rsidRDefault="003632FC">
            <w:pPr>
              <w:pStyle w:val="ConsPlusNormal"/>
              <w:jc w:val="center"/>
            </w:pPr>
            <w:r>
              <w:t>3</w:t>
            </w:r>
          </w:p>
        </w:tc>
        <w:tc>
          <w:tcPr>
            <w:tcW w:w="850" w:type="dxa"/>
            <w:vAlign w:val="center"/>
          </w:tcPr>
          <w:p w:rsidR="003632FC" w:rsidRDefault="003632FC">
            <w:pPr>
              <w:pStyle w:val="ConsPlusNormal"/>
              <w:jc w:val="center"/>
            </w:pPr>
            <w:r>
              <w:t>4</w:t>
            </w:r>
          </w:p>
        </w:tc>
        <w:tc>
          <w:tcPr>
            <w:tcW w:w="850" w:type="dxa"/>
            <w:vAlign w:val="center"/>
          </w:tcPr>
          <w:p w:rsidR="003632FC" w:rsidRDefault="003632FC">
            <w:pPr>
              <w:pStyle w:val="ConsPlusNormal"/>
              <w:jc w:val="center"/>
            </w:pPr>
            <w:r>
              <w:t>5</w:t>
            </w:r>
          </w:p>
        </w:tc>
        <w:tc>
          <w:tcPr>
            <w:tcW w:w="1948" w:type="dxa"/>
            <w:vAlign w:val="center"/>
          </w:tcPr>
          <w:p w:rsidR="003632FC" w:rsidRDefault="003632FC">
            <w:pPr>
              <w:pStyle w:val="ConsPlusNormal"/>
              <w:jc w:val="center"/>
            </w:pPr>
            <w:r>
              <w:t>6</w:t>
            </w:r>
          </w:p>
        </w:tc>
        <w:tc>
          <w:tcPr>
            <w:tcW w:w="2154" w:type="dxa"/>
            <w:vAlign w:val="center"/>
          </w:tcPr>
          <w:p w:rsidR="003632FC" w:rsidRDefault="003632FC">
            <w:pPr>
              <w:pStyle w:val="ConsPlusNormal"/>
              <w:jc w:val="center"/>
            </w:pPr>
            <w:r>
              <w:t>7</w:t>
            </w:r>
          </w:p>
        </w:tc>
      </w:tr>
      <w:tr w:rsidR="003632FC">
        <w:tc>
          <w:tcPr>
            <w:tcW w:w="2268" w:type="dxa"/>
          </w:tcPr>
          <w:p w:rsidR="003632FC" w:rsidRDefault="003632FC">
            <w:pPr>
              <w:pStyle w:val="ConsPlusNormal"/>
            </w:pPr>
            <w:r>
              <w:t>Формирование паспорта флагманского проекта</w:t>
            </w:r>
          </w:p>
        </w:tc>
        <w:tc>
          <w:tcPr>
            <w:tcW w:w="2835" w:type="dxa"/>
          </w:tcPr>
          <w:p w:rsidR="003632FC" w:rsidRDefault="003632FC">
            <w:pPr>
              <w:pStyle w:val="ConsPlusNormal"/>
            </w:pPr>
            <w:r>
              <w:t>департамент по архитектуре и градостроительству Краснодарского края, органы местного самоуправления (по согласованию), проектный комитет по стратегическому направлению развития "Пространство без границ", министерство экономики Краснодарского края</w:t>
            </w:r>
          </w:p>
        </w:tc>
        <w:tc>
          <w:tcPr>
            <w:tcW w:w="2608" w:type="dxa"/>
          </w:tcPr>
          <w:p w:rsidR="003632FC" w:rsidRDefault="003632FC">
            <w:pPr>
              <w:pStyle w:val="ConsPlusNormal"/>
            </w:pPr>
            <w:r>
              <w:t>подготовлен паспорт флагманского проекта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2019</w:t>
            </w:r>
          </w:p>
        </w:tc>
        <w:tc>
          <w:tcPr>
            <w:tcW w:w="1948" w:type="dxa"/>
          </w:tcPr>
          <w:p w:rsidR="003632FC" w:rsidRDefault="003632FC">
            <w:pPr>
              <w:pStyle w:val="ConsPlusNormal"/>
            </w:pP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2"/>
            </w:pPr>
            <w:r>
              <w:t>[СЦ-5] Регион, обладающий разнообразными (в т.ч. уникальными) природными системами, сберегаемыми для будущих поколений, и высоким уровнем экологической безопасности, эффективно использующий природные ресурсы на основе соблюдения принципов устойчивого развития для обеспечения высокого качества жизни населения края и воспроизводства человеческого потенциала России</w:t>
            </w:r>
          </w:p>
        </w:tc>
      </w:tr>
      <w:tr w:rsidR="003632FC">
        <w:tc>
          <w:tcPr>
            <w:tcW w:w="13513" w:type="dxa"/>
            <w:gridSpan w:val="7"/>
          </w:tcPr>
          <w:p w:rsidR="003632FC" w:rsidRDefault="003632FC">
            <w:pPr>
              <w:pStyle w:val="ConsPlusNormal"/>
              <w:outlineLvl w:val="3"/>
            </w:pPr>
            <w:r>
              <w:t>[З-5.0.1] Обеспечение охраны окружающей среды и повышения уровня экологической безопасности</w:t>
            </w:r>
          </w:p>
        </w:tc>
      </w:tr>
      <w:tr w:rsidR="003632FC">
        <w:tc>
          <w:tcPr>
            <w:tcW w:w="2268" w:type="dxa"/>
          </w:tcPr>
          <w:p w:rsidR="003632FC" w:rsidRDefault="003632FC">
            <w:pPr>
              <w:pStyle w:val="ConsPlusNormal"/>
            </w:pPr>
            <w:r>
              <w:t>[З-5.0.1.1] Развитие системы особо охраняемых природных территорий (ООПТ) Краснодарского края</w:t>
            </w:r>
          </w:p>
        </w:tc>
        <w:tc>
          <w:tcPr>
            <w:tcW w:w="2835" w:type="dxa"/>
          </w:tcPr>
          <w:p w:rsidR="003632FC" w:rsidRDefault="003632FC">
            <w:pPr>
              <w:pStyle w:val="ConsPlusNormal"/>
            </w:pPr>
            <w:r>
              <w:t>министерство природных ресурсов Краснодарского края</w:t>
            </w:r>
          </w:p>
        </w:tc>
        <w:tc>
          <w:tcPr>
            <w:tcW w:w="2608" w:type="dxa"/>
          </w:tcPr>
          <w:p w:rsidR="003632FC" w:rsidRDefault="003632FC">
            <w:pPr>
              <w:pStyle w:val="ConsPlusNormal"/>
            </w:pPr>
            <w:r>
              <w:t>увеличение доли территории Краснодарского края, занятой ООПТ регионального и местного значений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муниципальные образования Краснодарского края, на территории которых расположены существующие или планируется создание новых </w:t>
            </w:r>
            <w:r>
              <w:lastRenderedPageBreak/>
              <w:t>ООПТ</w:t>
            </w:r>
          </w:p>
        </w:tc>
        <w:tc>
          <w:tcPr>
            <w:tcW w:w="2154" w:type="dxa"/>
          </w:tcPr>
          <w:p w:rsidR="003632FC" w:rsidRDefault="003632FC">
            <w:pPr>
              <w:pStyle w:val="ConsPlusNormal"/>
            </w:pPr>
            <w:r>
              <w:lastRenderedPageBreak/>
              <w:t>ГП КК "Охрана окружающей среды, 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lastRenderedPageBreak/>
              <w:t>[З-5.0.1.2] Предупреждение негативного воздействия хозяйственной и иной деятельности на окружающую среду</w:t>
            </w:r>
          </w:p>
        </w:tc>
        <w:tc>
          <w:tcPr>
            <w:tcW w:w="2835" w:type="dxa"/>
          </w:tcPr>
          <w:p w:rsidR="003632FC" w:rsidRDefault="003632FC">
            <w:pPr>
              <w:pStyle w:val="ConsPlusNormal"/>
            </w:pPr>
            <w:r>
              <w:t>министерство природных ресурсов Краснодарского края, ГКУ Краснодарского края "Краевой информационно-аналитический центр экологического мониторинга"</w:t>
            </w:r>
          </w:p>
        </w:tc>
        <w:tc>
          <w:tcPr>
            <w:tcW w:w="2608" w:type="dxa"/>
          </w:tcPr>
          <w:p w:rsidR="003632FC" w:rsidRDefault="003632FC">
            <w:pPr>
              <w:pStyle w:val="ConsPlusNormal"/>
            </w:pPr>
            <w:r>
              <w:t>минимизация негативного воздействия хозяйственной и иной деятельности на окружающую среду (соблюдение экологических нормативов)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t>[З-5.0.1.3] Информирование населения Краснодарского края о состоянии окружающей среды</w:t>
            </w:r>
          </w:p>
        </w:tc>
        <w:tc>
          <w:tcPr>
            <w:tcW w:w="2835" w:type="dxa"/>
          </w:tcPr>
          <w:p w:rsidR="003632FC" w:rsidRDefault="003632FC">
            <w:pPr>
              <w:pStyle w:val="ConsPlusNormal"/>
            </w:pPr>
            <w:r>
              <w:t>министерство природных ресурсов Краснодарского края, ГКУ Краснодарского края "Управление особо охраняемыми природными территориями Краснодарского края", органы местного самоуправления муниципальных образований Краснодарского края, на территории которых находятся охраняемые природные территории (по согласованию)</w:t>
            </w:r>
          </w:p>
        </w:tc>
        <w:tc>
          <w:tcPr>
            <w:tcW w:w="2608" w:type="dxa"/>
          </w:tcPr>
          <w:p w:rsidR="003632FC" w:rsidRDefault="003632FC">
            <w:pPr>
              <w:pStyle w:val="ConsPlusNormal"/>
            </w:pPr>
            <w:r>
              <w:t>высокая степень информированности населения Краснодарского края о текущем состоянии окружающей среды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t xml:space="preserve">[З-5.0.1.4] Снижение уровня загрязнения атмосферного воздуха в крупных промышленных центрах </w:t>
            </w:r>
            <w:r>
              <w:lastRenderedPageBreak/>
              <w:t>Краснодарского края</w:t>
            </w:r>
          </w:p>
        </w:tc>
        <w:tc>
          <w:tcPr>
            <w:tcW w:w="2835" w:type="dxa"/>
          </w:tcPr>
          <w:p w:rsidR="003632FC" w:rsidRDefault="003632FC">
            <w:pPr>
              <w:pStyle w:val="ConsPlusNormal"/>
            </w:pPr>
            <w:r>
              <w:lastRenderedPageBreak/>
              <w:t xml:space="preserve">органы местного самоуправления муниципальных образований Краснодарского края (по согласованию), </w:t>
            </w:r>
            <w:r>
              <w:lastRenderedPageBreak/>
              <w:t>министерство природных ресурсов Краснодарского края, министерство транспорта и дорожного хозяйства Краснодарского края, департамент промышленной политики Краснодарского края</w:t>
            </w:r>
          </w:p>
        </w:tc>
        <w:tc>
          <w:tcPr>
            <w:tcW w:w="2608" w:type="dxa"/>
          </w:tcPr>
          <w:p w:rsidR="003632FC" w:rsidRDefault="003632FC">
            <w:pPr>
              <w:pStyle w:val="ConsPlusNormal"/>
            </w:pPr>
            <w:r>
              <w:lastRenderedPageBreak/>
              <w:t>снижение уровня загрязнения атмосферного воздуха в крупных промышленных центрах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"Охрана окружающей среды, воспроизводство и использование природных ресурсов, развитие лесного </w:t>
            </w:r>
            <w:r>
              <w:lastRenderedPageBreak/>
              <w:t>хозяйства"</w:t>
            </w:r>
          </w:p>
        </w:tc>
      </w:tr>
      <w:tr w:rsidR="003632FC">
        <w:tc>
          <w:tcPr>
            <w:tcW w:w="2268" w:type="dxa"/>
          </w:tcPr>
          <w:p w:rsidR="003632FC" w:rsidRDefault="003632FC">
            <w:pPr>
              <w:pStyle w:val="ConsPlusNormal"/>
            </w:pPr>
            <w:r>
              <w:lastRenderedPageBreak/>
              <w:t>[З-5.0.1.5] 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жилищно-коммунального хозяйства"</w:t>
            </w:r>
          </w:p>
        </w:tc>
      </w:tr>
      <w:tr w:rsidR="003632FC">
        <w:tc>
          <w:tcPr>
            <w:tcW w:w="13513" w:type="dxa"/>
            <w:gridSpan w:val="7"/>
          </w:tcPr>
          <w:p w:rsidR="003632FC" w:rsidRDefault="003632FC">
            <w:pPr>
              <w:pStyle w:val="ConsPlusNormal"/>
              <w:outlineLvl w:val="3"/>
            </w:pPr>
            <w:r>
              <w:t>[З-5.0.2] Обеспечение изучения, сохранения, воспроизводства и рационального использования биологических ресурсов Краснодарского края</w:t>
            </w:r>
          </w:p>
        </w:tc>
      </w:tr>
      <w:tr w:rsidR="003632FC">
        <w:tc>
          <w:tcPr>
            <w:tcW w:w="2268" w:type="dxa"/>
          </w:tcPr>
          <w:p w:rsidR="003632FC" w:rsidRDefault="003632FC">
            <w:pPr>
              <w:pStyle w:val="ConsPlusNormal"/>
            </w:pPr>
            <w:r>
              <w:t>[З-5.0.2.1] Обеспечение изучения биологических ресурсов Краснодарского края</w:t>
            </w:r>
          </w:p>
        </w:tc>
        <w:tc>
          <w:tcPr>
            <w:tcW w:w="2835" w:type="dxa"/>
          </w:tcPr>
          <w:p w:rsidR="003632FC" w:rsidRDefault="003632FC">
            <w:pPr>
              <w:pStyle w:val="ConsPlusNormal"/>
            </w:pPr>
            <w:r>
              <w:t>министерство природных ресурсов Краснодарского края</w:t>
            </w:r>
          </w:p>
        </w:tc>
        <w:tc>
          <w:tcPr>
            <w:tcW w:w="2608" w:type="dxa"/>
          </w:tcPr>
          <w:p w:rsidR="003632FC" w:rsidRDefault="003632FC">
            <w:pPr>
              <w:pStyle w:val="ConsPlusNormal"/>
            </w:pPr>
            <w:r>
              <w:t>высокая степень изученности биологических ресурсов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t xml:space="preserve">[З-5.0.2.2] Обеспечение сохранения, </w:t>
            </w:r>
            <w:r>
              <w:lastRenderedPageBreak/>
              <w:t>воспроизводства и рационального использования объектов животного мира</w:t>
            </w:r>
          </w:p>
        </w:tc>
        <w:tc>
          <w:tcPr>
            <w:tcW w:w="2835" w:type="dxa"/>
          </w:tcPr>
          <w:p w:rsidR="003632FC" w:rsidRDefault="003632FC">
            <w:pPr>
              <w:pStyle w:val="ConsPlusNormal"/>
            </w:pPr>
            <w:r>
              <w:lastRenderedPageBreak/>
              <w:t>министерство природных ресурсов Краснодарского края</w:t>
            </w:r>
          </w:p>
        </w:tc>
        <w:tc>
          <w:tcPr>
            <w:tcW w:w="2608" w:type="dxa"/>
          </w:tcPr>
          <w:p w:rsidR="003632FC" w:rsidRDefault="003632FC">
            <w:pPr>
              <w:pStyle w:val="ConsPlusNormal"/>
            </w:pPr>
            <w:r>
              <w:t xml:space="preserve">сохранение, воспроизводство и рациональное </w:t>
            </w:r>
            <w:r>
              <w:lastRenderedPageBreak/>
              <w:t>использование объектов животного мира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муниципальные образования Краснодарского </w:t>
            </w:r>
            <w:r>
              <w:lastRenderedPageBreak/>
              <w:t>края, в пределах которых расположены природные территории</w:t>
            </w:r>
          </w:p>
        </w:tc>
        <w:tc>
          <w:tcPr>
            <w:tcW w:w="2154" w:type="dxa"/>
          </w:tcPr>
          <w:p w:rsidR="003632FC" w:rsidRDefault="003632FC">
            <w:pPr>
              <w:pStyle w:val="ConsPlusNormal"/>
            </w:pPr>
            <w:r>
              <w:lastRenderedPageBreak/>
              <w:t xml:space="preserve">ГП КК "Охрана окружающей среды, воспроизводство и </w:t>
            </w:r>
            <w:r>
              <w:lastRenderedPageBreak/>
              <w:t>использование природных ресурсов, развитие лесного хозяйства"</w:t>
            </w:r>
          </w:p>
        </w:tc>
      </w:tr>
      <w:tr w:rsidR="003632FC">
        <w:tc>
          <w:tcPr>
            <w:tcW w:w="2268" w:type="dxa"/>
          </w:tcPr>
          <w:p w:rsidR="003632FC" w:rsidRDefault="003632FC">
            <w:pPr>
              <w:pStyle w:val="ConsPlusNormal"/>
            </w:pPr>
            <w:r>
              <w:lastRenderedPageBreak/>
              <w:t>[З-5.0.2.3] Обеспечение сохранения, воспроизводства и рационального использования лесных ресурсов, в т.ч. повышение эффективности управления лесами (включая решение вопросов качества информации о лесном фонде), повышение продуктивности и улучшения породного состава лесов на землях различного целевого назначения и сохранение рекреационного потенциала лесов</w:t>
            </w:r>
          </w:p>
        </w:tc>
        <w:tc>
          <w:tcPr>
            <w:tcW w:w="2835" w:type="dxa"/>
          </w:tcPr>
          <w:p w:rsidR="003632FC" w:rsidRDefault="003632FC">
            <w:pPr>
              <w:pStyle w:val="ConsPlusNormal"/>
            </w:pPr>
            <w:r>
              <w:t>министерство природных ресурсов Краснодарского края, ГКУ Краснодарского края "Комитет по лесу", ГБУ Краснодарского края "Краевой лесопожарный центр", органы местного самоуправления (по согласованию)</w:t>
            </w:r>
          </w:p>
        </w:tc>
        <w:tc>
          <w:tcPr>
            <w:tcW w:w="2608" w:type="dxa"/>
          </w:tcPr>
          <w:p w:rsidR="003632FC" w:rsidRDefault="003632FC">
            <w:pPr>
              <w:pStyle w:val="ConsPlusNormal"/>
            </w:pPr>
            <w:r>
              <w:t>сохранение, воспроизводство и рациональное использование лесных ресурсов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муниципальные образования Краснодарского края, в пределах которых расположены природные территории</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13513" w:type="dxa"/>
            <w:gridSpan w:val="7"/>
          </w:tcPr>
          <w:p w:rsidR="003632FC" w:rsidRDefault="003632FC">
            <w:pPr>
              <w:pStyle w:val="ConsPlusNormal"/>
              <w:outlineLvl w:val="3"/>
            </w:pPr>
            <w:r>
              <w:t>[З-5.0.3] Обеспечение защиты населения и объектов экономики от негативного воздействия вод, обеспечение рационального использования водных ресурсов</w:t>
            </w:r>
          </w:p>
        </w:tc>
      </w:tr>
      <w:tr w:rsidR="003632FC">
        <w:tc>
          <w:tcPr>
            <w:tcW w:w="2268" w:type="dxa"/>
          </w:tcPr>
          <w:p w:rsidR="003632FC" w:rsidRDefault="003632FC">
            <w:pPr>
              <w:pStyle w:val="ConsPlusNormal"/>
            </w:pPr>
            <w:r>
              <w:t xml:space="preserve">[З-5.0.3.1] Установление границ </w:t>
            </w:r>
            <w:r>
              <w:lastRenderedPageBreak/>
              <w:t>зон затопления и подтопления в соответствии с графиком определения границ зон затопления, подтопления, утвержденным руководителем Федерального агентства водных ресурсов</w:t>
            </w:r>
          </w:p>
        </w:tc>
        <w:tc>
          <w:tcPr>
            <w:tcW w:w="2835" w:type="dxa"/>
          </w:tcPr>
          <w:p w:rsidR="003632FC" w:rsidRDefault="003632FC">
            <w:pPr>
              <w:pStyle w:val="ConsPlusNormal"/>
            </w:pPr>
            <w:r>
              <w:lastRenderedPageBreak/>
              <w:t xml:space="preserve">департамент по архитектуре и градостроительству </w:t>
            </w:r>
            <w:r>
              <w:lastRenderedPageBreak/>
              <w:t>Краснодарского края, Кубанское водное бассейновое управление Федерального агентства водных ресурсов (по согласованию)</w:t>
            </w:r>
          </w:p>
        </w:tc>
        <w:tc>
          <w:tcPr>
            <w:tcW w:w="2608" w:type="dxa"/>
          </w:tcPr>
          <w:p w:rsidR="003632FC" w:rsidRDefault="003632FC">
            <w:pPr>
              <w:pStyle w:val="ConsPlusNormal"/>
            </w:pPr>
            <w:r>
              <w:lastRenderedPageBreak/>
              <w:t xml:space="preserve">установление границ зон затопления и </w:t>
            </w:r>
            <w:r>
              <w:lastRenderedPageBreak/>
              <w:t>подтопления в соответствии с графиком определения границ зон затопления, подтопления, утвержденным руководителем Федерального агентства водных ресурсов</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муниципальные образования </w:t>
            </w:r>
            <w:r>
              <w:lastRenderedPageBreak/>
              <w:t>Краснодарского края, на территории которых находятся (к территории которых прилегают) водные объекты</w:t>
            </w:r>
          </w:p>
        </w:tc>
        <w:tc>
          <w:tcPr>
            <w:tcW w:w="2154" w:type="dxa"/>
          </w:tcPr>
          <w:p w:rsidR="003632FC" w:rsidRDefault="003632FC">
            <w:pPr>
              <w:pStyle w:val="ConsPlusNormal"/>
            </w:pPr>
            <w:r>
              <w:lastRenderedPageBreak/>
              <w:t xml:space="preserve">ГП КК "Комплексное и устойчивое </w:t>
            </w:r>
            <w:r>
              <w:lastRenderedPageBreak/>
              <w:t>развитие Краснодарского края в сфере строительства и архитектуры"</w:t>
            </w:r>
          </w:p>
        </w:tc>
      </w:tr>
      <w:tr w:rsidR="003632FC">
        <w:tc>
          <w:tcPr>
            <w:tcW w:w="2268" w:type="dxa"/>
          </w:tcPr>
          <w:p w:rsidR="003632FC" w:rsidRDefault="003632FC">
            <w:pPr>
              <w:pStyle w:val="ConsPlusNormal"/>
            </w:pPr>
            <w:r>
              <w:lastRenderedPageBreak/>
              <w:t>[З-5.0.3.2] Обеспечение развития и эффективного функционирования системы гидротехнических сооружений на водных объектах Краснодарского края</w:t>
            </w:r>
          </w:p>
        </w:tc>
        <w:tc>
          <w:tcPr>
            <w:tcW w:w="2835" w:type="dxa"/>
          </w:tcPr>
          <w:p w:rsidR="003632FC" w:rsidRDefault="003632FC">
            <w:pPr>
              <w:pStyle w:val="ConsPlusNormal"/>
            </w:pPr>
            <w:r>
              <w:t>министерство природных ресурсов Краснодарского края, Кубанское водное бассейновое управление Федерального агентства водных ресурсов (по согласованию)</w:t>
            </w:r>
          </w:p>
        </w:tc>
        <w:tc>
          <w:tcPr>
            <w:tcW w:w="2608" w:type="dxa"/>
          </w:tcPr>
          <w:p w:rsidR="003632FC" w:rsidRDefault="003632FC">
            <w:pPr>
              <w:pStyle w:val="ConsPlusNormal"/>
            </w:pPr>
            <w:r>
              <w:t>эффективное функционирование системы гидротехнических сооружений на водных объектах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муниципальные образования Краснодарского края, на территории которых находятся (к территории которых прилегают) водные объекты</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t>[З-5.0.3.3] Предотвращение и снижение негативных последствий процессов, приводящих к сужению береговой полосы Черного и Азовского морей</w:t>
            </w:r>
          </w:p>
        </w:tc>
        <w:tc>
          <w:tcPr>
            <w:tcW w:w="2835" w:type="dxa"/>
          </w:tcPr>
          <w:p w:rsidR="003632FC" w:rsidRDefault="003632FC">
            <w:pPr>
              <w:pStyle w:val="ConsPlusNormal"/>
            </w:pPr>
            <w:r>
              <w:t>министерство природных ресурсов Краснодарского края, Кубанское водное бассейновое управление Федерального агентства водных ресурсов (по согласованию)</w:t>
            </w:r>
          </w:p>
        </w:tc>
        <w:tc>
          <w:tcPr>
            <w:tcW w:w="2608" w:type="dxa"/>
          </w:tcPr>
          <w:p w:rsidR="003632FC" w:rsidRDefault="003632FC">
            <w:pPr>
              <w:pStyle w:val="ConsPlusNormal"/>
            </w:pPr>
            <w:r>
              <w:t>сохранение береговой полосы Черного и Азовского морей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муниципальные образования Краснодарского края, прилегающие к побережью Черного и Азовского морей</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lastRenderedPageBreak/>
              <w:t>[З-5.0.3.4] Обеспечение охраны водных объектов</w:t>
            </w:r>
          </w:p>
        </w:tc>
        <w:tc>
          <w:tcPr>
            <w:tcW w:w="2835" w:type="dxa"/>
          </w:tcPr>
          <w:p w:rsidR="003632FC" w:rsidRDefault="003632FC">
            <w:pPr>
              <w:pStyle w:val="ConsPlusNormal"/>
            </w:pPr>
            <w:r>
              <w:t>министерство природных ресурсов Краснодарского края, Кубанское водное бассейновое управление Федерального агентства водных ресурсов (по согласованию)</w:t>
            </w:r>
          </w:p>
        </w:tc>
        <w:tc>
          <w:tcPr>
            <w:tcW w:w="2608" w:type="dxa"/>
          </w:tcPr>
          <w:p w:rsidR="003632FC" w:rsidRDefault="003632FC">
            <w:pPr>
              <w:pStyle w:val="ConsPlusNormal"/>
            </w:pPr>
            <w:r>
              <w:t>высокая степень защиты водных объектов края от негативного антропогенного воздействия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муниципальные образования Краснодарского края, на территории которых находятся (к территории которых прилегают) водные объекты</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t>[З-5.0.3.5] Обеспечение рационального использования водных ресурсов</w:t>
            </w:r>
          </w:p>
        </w:tc>
        <w:tc>
          <w:tcPr>
            <w:tcW w:w="2835" w:type="dxa"/>
          </w:tcPr>
          <w:p w:rsidR="003632FC" w:rsidRDefault="003632FC">
            <w:pPr>
              <w:pStyle w:val="ConsPlusNormal"/>
            </w:pPr>
            <w:r>
              <w:t>министерство природных ресурсов Краснодарского края, Кубанское водное бассейновое управление Федерального агентства водных ресурсов (по согласованию)</w:t>
            </w:r>
          </w:p>
        </w:tc>
        <w:tc>
          <w:tcPr>
            <w:tcW w:w="2608" w:type="dxa"/>
          </w:tcPr>
          <w:p w:rsidR="003632FC" w:rsidRDefault="003632FC">
            <w:pPr>
              <w:pStyle w:val="ConsPlusNormal"/>
            </w:pPr>
            <w:r>
              <w:t>рациональное использование водных ресурсов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13513" w:type="dxa"/>
            <w:gridSpan w:val="7"/>
          </w:tcPr>
          <w:p w:rsidR="003632FC" w:rsidRDefault="003632FC">
            <w:pPr>
              <w:pStyle w:val="ConsPlusNormal"/>
              <w:outlineLvl w:val="3"/>
            </w:pPr>
            <w:r>
              <w:t>[З-5.0.4] Обеспечение изучения, сохранения, воспроизводства и рационального использования почвенных ресурсов Краснодарского края</w:t>
            </w:r>
          </w:p>
        </w:tc>
      </w:tr>
      <w:tr w:rsidR="003632FC">
        <w:tc>
          <w:tcPr>
            <w:tcW w:w="2268" w:type="dxa"/>
          </w:tcPr>
          <w:p w:rsidR="003632FC" w:rsidRDefault="003632FC">
            <w:pPr>
              <w:pStyle w:val="ConsPlusNormal"/>
            </w:pPr>
            <w:r>
              <w:t>[З-5.0.4.1] Предотвращение деградации почв (ухудшения агрохимических характеристик сельскохозяйственных угодий)</w:t>
            </w:r>
          </w:p>
        </w:tc>
        <w:tc>
          <w:tcPr>
            <w:tcW w:w="2835" w:type="dxa"/>
          </w:tcPr>
          <w:p w:rsidR="003632FC" w:rsidRDefault="003632FC">
            <w:pPr>
              <w:pStyle w:val="ConsPlusNormal"/>
            </w:pPr>
            <w:r>
              <w:t>министерство сельского хозяйства и перерабатывающей промышленности Краснодарского края</w:t>
            </w:r>
          </w:p>
        </w:tc>
        <w:tc>
          <w:tcPr>
            <w:tcW w:w="2608" w:type="dxa"/>
          </w:tcPr>
          <w:p w:rsidR="003632FC" w:rsidRDefault="003632FC">
            <w:pPr>
              <w:pStyle w:val="ConsPlusNormal"/>
            </w:pPr>
            <w:r>
              <w:t>улучшение агрохимических характеристик сельскохозяйственных угодий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13513" w:type="dxa"/>
            <w:gridSpan w:val="7"/>
          </w:tcPr>
          <w:p w:rsidR="003632FC" w:rsidRDefault="003632FC">
            <w:pPr>
              <w:pStyle w:val="ConsPlusNormal"/>
              <w:outlineLvl w:val="3"/>
            </w:pPr>
            <w:r>
              <w:t>[З-5.0.5] Внедрение принципов "зеленой" экономики, использование природосберегающих технологий, соблюдение экологических стандартов</w:t>
            </w:r>
          </w:p>
        </w:tc>
      </w:tr>
      <w:tr w:rsidR="003632FC">
        <w:tc>
          <w:tcPr>
            <w:tcW w:w="2268" w:type="dxa"/>
          </w:tcPr>
          <w:p w:rsidR="003632FC" w:rsidRDefault="003632FC">
            <w:pPr>
              <w:pStyle w:val="ConsPlusNormal"/>
            </w:pPr>
            <w:r>
              <w:t xml:space="preserve">[З-5.0.5.1] Обеспечение </w:t>
            </w:r>
            <w:r>
              <w:lastRenderedPageBreak/>
              <w:t>внедрения принципов "зеленой" экономики в Краснодарском крае</w:t>
            </w:r>
          </w:p>
        </w:tc>
        <w:tc>
          <w:tcPr>
            <w:tcW w:w="2835" w:type="dxa"/>
          </w:tcPr>
          <w:p w:rsidR="003632FC" w:rsidRDefault="003632FC">
            <w:pPr>
              <w:pStyle w:val="ConsPlusNormal"/>
            </w:pPr>
            <w:r>
              <w:lastRenderedPageBreak/>
              <w:t xml:space="preserve">проектные комитеты по стратегическим </w:t>
            </w:r>
            <w:r>
              <w:lastRenderedPageBreak/>
              <w:t>направлениям развития, органы местного самоуправления муниципальных образований Краснодарского края</w:t>
            </w:r>
          </w:p>
        </w:tc>
        <w:tc>
          <w:tcPr>
            <w:tcW w:w="2608" w:type="dxa"/>
          </w:tcPr>
          <w:p w:rsidR="003632FC" w:rsidRDefault="003632FC">
            <w:pPr>
              <w:pStyle w:val="ConsPlusNormal"/>
            </w:pPr>
            <w:r>
              <w:lastRenderedPageBreak/>
              <w:t xml:space="preserve">системное соблюдение принципов "зеленой" </w:t>
            </w:r>
            <w:r>
              <w:lastRenderedPageBreak/>
              <w:t>экономики субъектами экономической деятельности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"Охрана окружающей среды, </w:t>
            </w:r>
            <w:r>
              <w:lastRenderedPageBreak/>
              <w:t>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lastRenderedPageBreak/>
              <w:t>[З-5.0.5.2] Обеспечение внедрения и использования природосберегающих технологий, соблюдения экологических стандартов</w:t>
            </w:r>
          </w:p>
        </w:tc>
        <w:tc>
          <w:tcPr>
            <w:tcW w:w="2835" w:type="dxa"/>
          </w:tcPr>
          <w:p w:rsidR="003632FC" w:rsidRDefault="003632FC">
            <w:pPr>
              <w:pStyle w:val="ConsPlusNormal"/>
            </w:pPr>
            <w:r>
              <w:t>министерство природных ресурсов Краснодарского края, органы исполнительной власти Краснодарского края</w:t>
            </w:r>
          </w:p>
        </w:tc>
        <w:tc>
          <w:tcPr>
            <w:tcW w:w="2608" w:type="dxa"/>
          </w:tcPr>
          <w:p w:rsidR="003632FC" w:rsidRDefault="003632FC">
            <w:pPr>
              <w:pStyle w:val="ConsPlusNormal"/>
            </w:pPr>
            <w:r>
              <w:t>активное использование природосберегающих технологий, соблюдение экологических стандартов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 ГП КК "Развитие жилищно-коммунального хозяйства"</w:t>
            </w:r>
          </w:p>
        </w:tc>
      </w:tr>
      <w:tr w:rsidR="003632FC">
        <w:tc>
          <w:tcPr>
            <w:tcW w:w="2268" w:type="dxa"/>
          </w:tcPr>
          <w:p w:rsidR="003632FC" w:rsidRDefault="003632FC">
            <w:pPr>
              <w:pStyle w:val="ConsPlusNormal"/>
            </w:pPr>
            <w:r>
              <w:t>[З-5.0.5.3] Обеспечение применения современных технологий раздельного сбора, утилизации и переработки отходов</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 министерство природных ресурсов Краснодарского края, органы местного самоуправления (по согласованию)</w:t>
            </w:r>
          </w:p>
        </w:tc>
        <w:tc>
          <w:tcPr>
            <w:tcW w:w="2608" w:type="dxa"/>
          </w:tcPr>
          <w:p w:rsidR="003632FC" w:rsidRDefault="003632FC">
            <w:pPr>
              <w:pStyle w:val="ConsPlusNormal"/>
            </w:pPr>
            <w:r>
              <w:t>широкое внедрение современных технологий раздельного сбора, утилизации и переработки отходов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жилищно-коммунального хозяйства"</w:t>
            </w:r>
          </w:p>
        </w:tc>
      </w:tr>
      <w:tr w:rsidR="003632FC">
        <w:tc>
          <w:tcPr>
            <w:tcW w:w="2268" w:type="dxa"/>
          </w:tcPr>
          <w:p w:rsidR="003632FC" w:rsidRDefault="003632FC">
            <w:pPr>
              <w:pStyle w:val="ConsPlusNormal"/>
            </w:pPr>
            <w:r>
              <w:t xml:space="preserve">[З-5.0.5.4] Обеспечение эффективного обращения с отходами </w:t>
            </w:r>
            <w:r>
              <w:lastRenderedPageBreak/>
              <w:t>производства и потребления, включая ликвидацию всех выявленных несанкционированных свалок отходов производства и потребления</w:t>
            </w:r>
          </w:p>
        </w:tc>
        <w:tc>
          <w:tcPr>
            <w:tcW w:w="2835" w:type="dxa"/>
          </w:tcPr>
          <w:p w:rsidR="003632FC" w:rsidRDefault="003632FC">
            <w:pPr>
              <w:pStyle w:val="ConsPlusNormal"/>
            </w:pPr>
            <w:r>
              <w:lastRenderedPageBreak/>
              <w:t xml:space="preserve">министерство топливно-энергетического комплекса и жилищно-коммунального хозяйства Краснодарского края, министерство </w:t>
            </w:r>
            <w:r>
              <w:lastRenderedPageBreak/>
              <w:t>природных ресурсов Краснодарского края, органы местного самоуправления (по согласованию)</w:t>
            </w:r>
          </w:p>
        </w:tc>
        <w:tc>
          <w:tcPr>
            <w:tcW w:w="2608" w:type="dxa"/>
          </w:tcPr>
          <w:p w:rsidR="003632FC" w:rsidRDefault="003632FC">
            <w:pPr>
              <w:pStyle w:val="ConsPlusNormal"/>
            </w:pPr>
            <w:r>
              <w:lastRenderedPageBreak/>
              <w:t xml:space="preserve">ликвидация всех выявленных несанкционированных свалок отходов производства и </w:t>
            </w:r>
            <w:r>
              <w:lastRenderedPageBreak/>
              <w:t>потребления. Увеличение доли перерабатываемых отходов производства и потребления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"Охрана окружающей среды, воспроизводство и использование природных ресурсов, </w:t>
            </w:r>
            <w:r>
              <w:lastRenderedPageBreak/>
              <w:t>развитие лесного хозяйства", ГП КК "Развитие жилищно-коммунального хозяйства"</w:t>
            </w:r>
          </w:p>
        </w:tc>
      </w:tr>
      <w:tr w:rsidR="003632FC">
        <w:tc>
          <w:tcPr>
            <w:tcW w:w="13513" w:type="dxa"/>
            <w:gridSpan w:val="7"/>
          </w:tcPr>
          <w:p w:rsidR="003632FC" w:rsidRDefault="003632FC">
            <w:pPr>
              <w:pStyle w:val="ConsPlusNormal"/>
              <w:outlineLvl w:val="2"/>
            </w:pPr>
            <w:r>
              <w:lastRenderedPageBreak/>
              <w:t>[СЦ-6] СЦ Краснодарский край - 2030 - Центр Южного полюса роста, территория, обладающая устойчивой системой расселения в парадигме "умных городов и сел", созданных для людей, сохраняющих и развивающих поликультурные традиции и природу Кубани и Азово-Черноморского побережья. Рационально и эффективно используемое комфортное пространство жизнедеятельности населения и гостей региона с высоким качеством среды обитания</w:t>
            </w:r>
          </w:p>
        </w:tc>
      </w:tr>
      <w:tr w:rsidR="003632FC">
        <w:tc>
          <w:tcPr>
            <w:tcW w:w="13513" w:type="dxa"/>
            <w:gridSpan w:val="7"/>
          </w:tcPr>
          <w:p w:rsidR="003632FC" w:rsidRDefault="003632FC">
            <w:pPr>
              <w:pStyle w:val="ConsPlusNormal"/>
              <w:outlineLvl w:val="3"/>
            </w:pPr>
            <w:r>
              <w:t>[З-6.0.1] Устойчивое развитие системы расселения - сочетание городских агломераций и сельских поселений с сохраняемыми уникальными ландшафтами во всем их разнообразии</w:t>
            </w:r>
          </w:p>
        </w:tc>
      </w:tr>
      <w:tr w:rsidR="003632FC">
        <w:tc>
          <w:tcPr>
            <w:tcW w:w="2268" w:type="dxa"/>
          </w:tcPr>
          <w:p w:rsidR="003632FC" w:rsidRDefault="003632FC">
            <w:pPr>
              <w:pStyle w:val="ConsPlusNormal"/>
            </w:pPr>
            <w:r>
              <w:t>[З-6.0.1.1] Активизация органов местного самоуправления в части межмуниципального и межрегионального сотрудничества для совместного развития инвестиционных, инфраструктурных объектов и территорий</w:t>
            </w:r>
          </w:p>
        </w:tc>
        <w:tc>
          <w:tcPr>
            <w:tcW w:w="2835" w:type="dxa"/>
          </w:tcPr>
          <w:p w:rsidR="003632FC" w:rsidRDefault="003632FC">
            <w:pPr>
              <w:pStyle w:val="ConsPlusNormal"/>
            </w:pPr>
            <w:r>
              <w:t>проектный комитет по стратегическому направлению "Пространство без границ", департамент инвестиций и развития малого и среднего предпринимательства Краснодарского края, министерство экономики Краснодарского края, департамент по архитектуре и градостроительству Краснодарского края, органы местного самоуправления (по согласованию)</w:t>
            </w:r>
          </w:p>
        </w:tc>
        <w:tc>
          <w:tcPr>
            <w:tcW w:w="2608" w:type="dxa"/>
          </w:tcPr>
          <w:p w:rsidR="003632FC" w:rsidRDefault="003632FC">
            <w:pPr>
              <w:pStyle w:val="ConsPlusNormal"/>
            </w:pPr>
            <w:r>
              <w:t>эффективное устойчивое развитие территорий края, повышение уровня обеспечения инфраструктурными объектами. Рост количества межмуниципальных и межрегиональных проектов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 ГП КК "Умная Кубань"</w:t>
            </w:r>
          </w:p>
        </w:tc>
      </w:tr>
      <w:tr w:rsidR="003632FC">
        <w:tc>
          <w:tcPr>
            <w:tcW w:w="2268" w:type="dxa"/>
          </w:tcPr>
          <w:p w:rsidR="003632FC" w:rsidRDefault="003632FC">
            <w:pPr>
              <w:pStyle w:val="ConsPlusNormal"/>
            </w:pPr>
            <w:r>
              <w:lastRenderedPageBreak/>
              <w:t>[З-6.0.1.2] Выявление и формирование инвестиционных площадок под развитие - потенциальных мест приложения труда</w:t>
            </w:r>
          </w:p>
        </w:tc>
        <w:tc>
          <w:tcPr>
            <w:tcW w:w="2835" w:type="dxa"/>
          </w:tcPr>
          <w:p w:rsidR="003632FC" w:rsidRDefault="003632FC">
            <w:pPr>
              <w:pStyle w:val="ConsPlusNormal"/>
            </w:pPr>
            <w:r>
              <w:t>департамент инвестиций и развития малого и среднего предпринимательства Краснодарского края, министерство экономики Краснодарского края, департамент по архитектуре и градостроительству Краснодарского края, департамент промышленной политики Краснодарского края, проектный комитет по стратегическому направлению "Пространство без границ", органы местного самоуправления (по согласованию)</w:t>
            </w:r>
          </w:p>
        </w:tc>
        <w:tc>
          <w:tcPr>
            <w:tcW w:w="2608" w:type="dxa"/>
          </w:tcPr>
          <w:p w:rsidR="003632FC" w:rsidRDefault="003632FC">
            <w:pPr>
              <w:pStyle w:val="ConsPlusNormal"/>
            </w:pPr>
            <w:r>
              <w:t>повышение инвестиционной привлекательности территорий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"Социально-экономическое и инновационное развитие Краснодарского края", ГП КК "Развитие жилищно-коммунального хозяйства", ГП КК "Развитие топливно-энергетического комплекса"</w:t>
            </w:r>
          </w:p>
        </w:tc>
      </w:tr>
      <w:tr w:rsidR="003632FC">
        <w:tc>
          <w:tcPr>
            <w:tcW w:w="2268" w:type="dxa"/>
          </w:tcPr>
          <w:p w:rsidR="003632FC" w:rsidRDefault="003632FC">
            <w:pPr>
              <w:pStyle w:val="ConsPlusNormal"/>
            </w:pPr>
            <w:r>
              <w:t>[З-6.0.1.3] Поддержание традиционного сельского уклада жизни. Смена парадигмы в отношении среды обитания слабоурбанизированных территорий</w:t>
            </w:r>
          </w:p>
        </w:tc>
        <w:tc>
          <w:tcPr>
            <w:tcW w:w="2835" w:type="dxa"/>
          </w:tcPr>
          <w:p w:rsidR="003632FC" w:rsidRDefault="003632FC">
            <w:pPr>
              <w:pStyle w:val="ConsPlusNormal"/>
            </w:pPr>
            <w:r>
              <w:t>департамент по архитектуре и градостроительству Краснодарского края, министерство сельского хозяйства и перерабатывающей промышленности Краснодарского края, проектный комитет по стратегическому направлению "Пространство без границ", органы местного самоуправления (по согласованию)</w:t>
            </w:r>
          </w:p>
        </w:tc>
        <w:tc>
          <w:tcPr>
            <w:tcW w:w="2608" w:type="dxa"/>
          </w:tcPr>
          <w:p w:rsidR="003632FC" w:rsidRDefault="003632FC">
            <w:pPr>
              <w:pStyle w:val="ConsPlusNormal"/>
            </w:pPr>
            <w:r>
              <w:t>повышение привлекательности жизни в сельской местности. Сбалансированное и устойчивое развитие сельских территорий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 ГП КК "Комплексное и устойчивое развитие Краснодарского края в сфере строительства и архитектуры", ГП КК "Социально-</w:t>
            </w:r>
            <w:r>
              <w:lastRenderedPageBreak/>
              <w:t>экономическое и инновационное развитие Краснодарского края"</w:t>
            </w:r>
          </w:p>
        </w:tc>
      </w:tr>
      <w:tr w:rsidR="003632FC">
        <w:tc>
          <w:tcPr>
            <w:tcW w:w="2268" w:type="dxa"/>
          </w:tcPr>
          <w:p w:rsidR="003632FC" w:rsidRDefault="003632FC">
            <w:pPr>
              <w:pStyle w:val="ConsPlusNormal"/>
            </w:pPr>
            <w:r>
              <w:lastRenderedPageBreak/>
              <w:t>[З-6.0.1.4] Оптимизация сезонной урбанизации: определение принципов взаимоотношений между городами и прилегающими территориями</w:t>
            </w:r>
          </w:p>
        </w:tc>
        <w:tc>
          <w:tcPr>
            <w:tcW w:w="2835" w:type="dxa"/>
          </w:tcPr>
          <w:p w:rsidR="003632FC" w:rsidRDefault="003632FC">
            <w:pPr>
              <w:pStyle w:val="ConsPlusNormal"/>
            </w:pPr>
            <w:r>
              <w:t>департамент по архитектуре и градостроительству Краснодарского края, органы местного самоуправления сопредельных МО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упорядочение хозяйственной деятельности на пригородных территориях</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 ГП КК "Социально-экономическое и инновационное развитие Краснодарского края", ГП КК "Развитие жилищно-коммунального хозяйства"</w:t>
            </w:r>
          </w:p>
        </w:tc>
      </w:tr>
      <w:tr w:rsidR="003632FC">
        <w:tc>
          <w:tcPr>
            <w:tcW w:w="2268" w:type="dxa"/>
          </w:tcPr>
          <w:p w:rsidR="003632FC" w:rsidRDefault="003632FC">
            <w:pPr>
              <w:pStyle w:val="ConsPlusNormal"/>
            </w:pPr>
            <w:r>
              <w:t>[З-6.0.1.5] Формирование бренда кубанского сельского поселения</w:t>
            </w:r>
          </w:p>
        </w:tc>
        <w:tc>
          <w:tcPr>
            <w:tcW w:w="2835" w:type="dxa"/>
          </w:tcPr>
          <w:p w:rsidR="003632FC" w:rsidRDefault="003632FC">
            <w:pPr>
              <w:pStyle w:val="ConsPlusNormal"/>
            </w:pPr>
            <w:r>
              <w:t>проектный комитет по стратегическому направлению "Пространство без границ", департамент по архитектуре и градостроительству Краснодарского края, органы местного самоуправления (по согласованию)</w:t>
            </w:r>
          </w:p>
        </w:tc>
        <w:tc>
          <w:tcPr>
            <w:tcW w:w="2608" w:type="dxa"/>
          </w:tcPr>
          <w:p w:rsidR="003632FC" w:rsidRDefault="003632FC">
            <w:pPr>
              <w:pStyle w:val="ConsPlusNormal"/>
            </w:pPr>
            <w:r>
              <w:t>повышение привлекательности жизни в сельской местности. Сбалансированное и устойчивое развитие сельских территорий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13513" w:type="dxa"/>
            <w:gridSpan w:val="7"/>
          </w:tcPr>
          <w:p w:rsidR="003632FC" w:rsidRDefault="003632FC">
            <w:pPr>
              <w:pStyle w:val="ConsPlusNormal"/>
              <w:outlineLvl w:val="3"/>
            </w:pPr>
            <w:r>
              <w:lastRenderedPageBreak/>
              <w:t>[З-6.0.2] Обеспечение региона современной и инновационной инженерной инфраструктурой, активное использование возобновляемых источников энергии</w:t>
            </w:r>
          </w:p>
        </w:tc>
      </w:tr>
      <w:tr w:rsidR="003632FC">
        <w:tc>
          <w:tcPr>
            <w:tcW w:w="2268" w:type="dxa"/>
          </w:tcPr>
          <w:p w:rsidR="003632FC" w:rsidRDefault="003632FC">
            <w:pPr>
              <w:pStyle w:val="ConsPlusNormal"/>
            </w:pPr>
            <w:r>
              <w:t>[З-6.0.2.1] Опережающее развитие инженерной инфраструктуры под инвестиционные площадки, промышленные парки</w:t>
            </w:r>
          </w:p>
        </w:tc>
        <w:tc>
          <w:tcPr>
            <w:tcW w:w="2835" w:type="dxa"/>
          </w:tcPr>
          <w:p w:rsidR="003632FC" w:rsidRDefault="003632FC">
            <w:pPr>
              <w:pStyle w:val="ConsPlusNormal"/>
            </w:pPr>
            <w:r>
              <w:t>проектный комитет по стратегическому направлению "Пространство без границ", департамент инвестиций и развития малого и среднего предпринимательства Краснодарского края, министерство топливно-энергетического комплекса и жилищно-коммунального хозяйства Краснодарского края, департамент по архитектуре и градостроительству Краснодарского края, департамент промышленной политики Краснодарского края, органы местного самоуправления (по согласованию)</w:t>
            </w:r>
          </w:p>
        </w:tc>
        <w:tc>
          <w:tcPr>
            <w:tcW w:w="2608" w:type="dxa"/>
          </w:tcPr>
          <w:p w:rsidR="003632FC" w:rsidRDefault="003632FC">
            <w:pPr>
              <w:pStyle w:val="ConsPlusNormal"/>
            </w:pPr>
            <w:r>
              <w:t>повышение инвестиционной привлекательности потенциальных площадок развития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жилищно-коммунального хозяйства", ГП КК "Развитие топливно-энергетического комплекса"</w:t>
            </w:r>
          </w:p>
        </w:tc>
      </w:tr>
      <w:tr w:rsidR="003632FC">
        <w:tc>
          <w:tcPr>
            <w:tcW w:w="2268" w:type="dxa"/>
          </w:tcPr>
          <w:p w:rsidR="003632FC" w:rsidRDefault="003632FC">
            <w:pPr>
              <w:pStyle w:val="ConsPlusNormal"/>
            </w:pPr>
            <w:r>
              <w:t xml:space="preserve">[З-6.0.2.2] Продвижение консолидированного подхода с участием естественных монополий к развитию инженерной инфраструктуры </w:t>
            </w:r>
            <w:r>
              <w:lastRenderedPageBreak/>
              <w:t>региона</w:t>
            </w:r>
          </w:p>
        </w:tc>
        <w:tc>
          <w:tcPr>
            <w:tcW w:w="2835" w:type="dxa"/>
          </w:tcPr>
          <w:p w:rsidR="003632FC" w:rsidRDefault="003632FC">
            <w:pPr>
              <w:pStyle w:val="ConsPlusNormal"/>
            </w:pPr>
            <w:r>
              <w:lastRenderedPageBreak/>
              <w:t>министерство топливно-энергетического комплекса и жилищно-коммунального хозяйства Краснодарского края, проектный комитет по стратегическому направлению "Пространство без границ"</w:t>
            </w:r>
          </w:p>
        </w:tc>
        <w:tc>
          <w:tcPr>
            <w:tcW w:w="2608" w:type="dxa"/>
          </w:tcPr>
          <w:p w:rsidR="003632FC" w:rsidRDefault="003632FC">
            <w:pPr>
              <w:pStyle w:val="ConsPlusNormal"/>
            </w:pPr>
            <w:r>
              <w:t>восполнение дефицита энергетических мощностей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жилищно-коммунального хозяйства", ГП КК "Развитие топливно-энергетического комплекса"</w:t>
            </w:r>
          </w:p>
        </w:tc>
      </w:tr>
      <w:tr w:rsidR="003632FC">
        <w:tc>
          <w:tcPr>
            <w:tcW w:w="2268" w:type="dxa"/>
          </w:tcPr>
          <w:p w:rsidR="003632FC" w:rsidRDefault="003632FC">
            <w:pPr>
              <w:pStyle w:val="ConsPlusNormal"/>
            </w:pPr>
            <w:r>
              <w:lastRenderedPageBreak/>
              <w:t>[З-6.0.2.3] Совершенствование механизмов реализации проектов по развитию альтернативной энергетики на уровне субъекта</w:t>
            </w:r>
          </w:p>
        </w:tc>
        <w:tc>
          <w:tcPr>
            <w:tcW w:w="2835"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c>
          <w:tcPr>
            <w:tcW w:w="2608" w:type="dxa"/>
          </w:tcPr>
          <w:p w:rsidR="003632FC" w:rsidRDefault="003632FC">
            <w:pPr>
              <w:pStyle w:val="ConsPlusNormal"/>
            </w:pPr>
            <w:r>
              <w:t>устойчивое развитие территорий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топливно-энергетического комплекса"</w:t>
            </w:r>
          </w:p>
        </w:tc>
      </w:tr>
      <w:tr w:rsidR="003632FC">
        <w:tc>
          <w:tcPr>
            <w:tcW w:w="13513" w:type="dxa"/>
            <w:gridSpan w:val="7"/>
          </w:tcPr>
          <w:p w:rsidR="003632FC" w:rsidRDefault="003632FC">
            <w:pPr>
              <w:pStyle w:val="ConsPlusNormal"/>
              <w:outlineLvl w:val="3"/>
            </w:pPr>
            <w:r>
              <w:t>[З-6.0.3] Развитие транспортных коридоров, обеспечивающих мобильность населения, прямой выход на международные внешнеторговые пути, обеспечение обслуживания региона интермодальными транспортно-коммуникационными и транспортно-логистическими узлами мирового уровня (задача реализуется в рамках комплекса мероприятий по развитию ТТЛК)</w:t>
            </w:r>
          </w:p>
        </w:tc>
      </w:tr>
      <w:tr w:rsidR="003632FC">
        <w:tc>
          <w:tcPr>
            <w:tcW w:w="2268" w:type="dxa"/>
          </w:tcPr>
          <w:p w:rsidR="003632FC" w:rsidRDefault="003632FC">
            <w:pPr>
              <w:pStyle w:val="ConsPlusNormal"/>
            </w:pPr>
            <w:r>
              <w:t>[З-6.0.3.1] Опережающее развитие высокоскоростных железнодорожных магистралей, связывающих центральные регионы РФ с курортами Краснодарского края</w:t>
            </w:r>
          </w:p>
        </w:tc>
        <w:tc>
          <w:tcPr>
            <w:tcW w:w="2835" w:type="dxa"/>
          </w:tcPr>
          <w:p w:rsidR="003632FC" w:rsidRDefault="003632FC">
            <w:pPr>
              <w:pStyle w:val="ConsPlusNormal"/>
            </w:pPr>
            <w:r>
              <w:t>проектный комитет по стратегическому направлению "Пространство без границ", ОАО "РЖД" (по согласованию), министерство транспорта и дорожного хозяйства Краснодарского края</w:t>
            </w:r>
          </w:p>
        </w:tc>
        <w:tc>
          <w:tcPr>
            <w:tcW w:w="2608" w:type="dxa"/>
          </w:tcPr>
          <w:p w:rsidR="003632FC" w:rsidRDefault="003632FC">
            <w:pPr>
              <w:pStyle w:val="ConsPlusNormal"/>
            </w:pPr>
            <w:r>
              <w:t>повышение связности и проницаемости территорий края, обеспечение высокой мобильности населения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развитие транспортно-логистической инфраструктуры Краснодарского края"</w:t>
            </w:r>
          </w:p>
        </w:tc>
      </w:tr>
      <w:tr w:rsidR="003632FC">
        <w:tc>
          <w:tcPr>
            <w:tcW w:w="2268" w:type="dxa"/>
          </w:tcPr>
          <w:p w:rsidR="003632FC" w:rsidRDefault="003632FC">
            <w:pPr>
              <w:pStyle w:val="ConsPlusNormal"/>
            </w:pPr>
            <w:r>
              <w:t>[З-6.0.3.2] Создание сети скоростных автомобильных дорог федерального и регионального значения</w:t>
            </w:r>
          </w:p>
        </w:tc>
        <w:tc>
          <w:tcPr>
            <w:tcW w:w="2835" w:type="dxa"/>
          </w:tcPr>
          <w:p w:rsidR="003632FC" w:rsidRDefault="003632FC">
            <w:pPr>
              <w:pStyle w:val="ConsPlusNormal"/>
            </w:pPr>
            <w:r>
              <w:t>министерство транспорта и дорожного хозяйства Краснодарского края</w:t>
            </w:r>
          </w:p>
        </w:tc>
        <w:tc>
          <w:tcPr>
            <w:tcW w:w="2608" w:type="dxa"/>
          </w:tcPr>
          <w:p w:rsidR="003632FC" w:rsidRDefault="003632FC">
            <w:pPr>
              <w:pStyle w:val="ConsPlusNormal"/>
            </w:pPr>
            <w:r>
              <w:t xml:space="preserve">строительство обходов населенных пунктов на основных региональных дорогах, строительство автодорожного подхода к городу Краснодару регионального значения, реконструкция участков </w:t>
            </w:r>
            <w:r>
              <w:lastRenderedPageBreak/>
              <w:t>основных региональных дорог</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сети автомобильных дорог Краснодарского края", ГП КК "Комплексное развитие транспортно-</w:t>
            </w:r>
            <w:r>
              <w:lastRenderedPageBreak/>
              <w:t>логистической инфраструктуры Краснодарского края"</w:t>
            </w:r>
          </w:p>
        </w:tc>
      </w:tr>
      <w:tr w:rsidR="003632FC">
        <w:tc>
          <w:tcPr>
            <w:tcW w:w="2268" w:type="dxa"/>
          </w:tcPr>
          <w:p w:rsidR="003632FC" w:rsidRDefault="003632FC">
            <w:pPr>
              <w:pStyle w:val="ConsPlusNormal"/>
            </w:pPr>
            <w:r>
              <w:lastRenderedPageBreak/>
              <w:t>[З-6.0.3.3] Новые региональные автомобильные дороги и усиление железнодорожного сообщения на ряде направлений</w:t>
            </w:r>
          </w:p>
        </w:tc>
        <w:tc>
          <w:tcPr>
            <w:tcW w:w="2835" w:type="dxa"/>
          </w:tcPr>
          <w:p w:rsidR="003632FC" w:rsidRDefault="003632FC">
            <w:pPr>
              <w:pStyle w:val="ConsPlusNormal"/>
            </w:pPr>
            <w:r>
              <w:t>министерство транспорта и дорожного хозяйства Краснодарского края, ОАО "РЖД" (по согласованию)</w:t>
            </w:r>
          </w:p>
        </w:tc>
        <w:tc>
          <w:tcPr>
            <w:tcW w:w="2608" w:type="dxa"/>
          </w:tcPr>
          <w:p w:rsidR="003632FC" w:rsidRDefault="003632FC">
            <w:pPr>
              <w:pStyle w:val="ConsPlusNormal"/>
            </w:pPr>
            <w:r>
              <w:t>повышение связности и проницаемости территорий края, обеспечение высокой мобильности населения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сети автомобильных дорог Краснодарского края", ГП КК "Комплексное развитие транспортно-логистической инфраструктуры Краснодарского края"</w:t>
            </w:r>
          </w:p>
        </w:tc>
      </w:tr>
      <w:tr w:rsidR="003632FC">
        <w:tc>
          <w:tcPr>
            <w:tcW w:w="2268" w:type="dxa"/>
          </w:tcPr>
          <w:p w:rsidR="003632FC" w:rsidRDefault="003632FC">
            <w:pPr>
              <w:pStyle w:val="ConsPlusNormal"/>
            </w:pPr>
            <w:r>
              <w:t>[З-6.0.3.4] Развитие сети краевого междугороднего общественного транспорта на новых скоростных автомобильных дорогах</w:t>
            </w:r>
          </w:p>
        </w:tc>
        <w:tc>
          <w:tcPr>
            <w:tcW w:w="2835" w:type="dxa"/>
          </w:tcPr>
          <w:p w:rsidR="003632FC" w:rsidRDefault="003632FC">
            <w:pPr>
              <w:pStyle w:val="ConsPlusNormal"/>
            </w:pPr>
            <w:r>
              <w:t>министерство транспорта и дорожного хозяйства Краснодарского края</w:t>
            </w:r>
          </w:p>
        </w:tc>
        <w:tc>
          <w:tcPr>
            <w:tcW w:w="2608" w:type="dxa"/>
          </w:tcPr>
          <w:p w:rsidR="003632FC" w:rsidRDefault="003632FC">
            <w:pPr>
              <w:pStyle w:val="ConsPlusNormal"/>
            </w:pPr>
            <w:r>
              <w:t>развитие автобусной маршрутной сети регулярных перевозок, проходящей по территории Краснодарского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t>[З-6.0.4] Сохранение имеющихся экосистем и сбалансированное землепользование, независимое от интенсификации экономической деятельности</w:t>
            </w:r>
          </w:p>
        </w:tc>
      </w:tr>
      <w:tr w:rsidR="003632FC">
        <w:tc>
          <w:tcPr>
            <w:tcW w:w="2268" w:type="dxa"/>
          </w:tcPr>
          <w:p w:rsidR="003632FC" w:rsidRDefault="003632FC">
            <w:pPr>
              <w:pStyle w:val="ConsPlusNormal"/>
            </w:pPr>
            <w:r>
              <w:t>[З-6.0.4.1] Переход к системе рационального землепользования</w:t>
            </w:r>
          </w:p>
        </w:tc>
        <w:tc>
          <w:tcPr>
            <w:tcW w:w="2835" w:type="dxa"/>
          </w:tcPr>
          <w:p w:rsidR="003632FC" w:rsidRDefault="003632FC">
            <w:pPr>
              <w:pStyle w:val="ConsPlusNormal"/>
            </w:pPr>
            <w:r>
              <w:t xml:space="preserve">министерство сельского хозяйства и перерабатывающей промышленности </w:t>
            </w:r>
            <w:r>
              <w:lastRenderedPageBreak/>
              <w:t>Краснодарского края, проектный комитет по стратегическому направлению "Пространство без границ, органы местного самоуправления"</w:t>
            </w:r>
          </w:p>
        </w:tc>
        <w:tc>
          <w:tcPr>
            <w:tcW w:w="2608" w:type="dxa"/>
          </w:tcPr>
          <w:p w:rsidR="003632FC" w:rsidRDefault="003632FC">
            <w:pPr>
              <w:pStyle w:val="ConsPlusNormal"/>
            </w:pPr>
            <w:r>
              <w:lastRenderedPageBreak/>
              <w:t>повышение эффективности землепользования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"Охрана окружающей среды, воспроизводство и использование </w:t>
            </w:r>
            <w:r>
              <w:lastRenderedPageBreak/>
              <w:t>природных ресурсов, развитие лесного хозяйства"</w:t>
            </w:r>
          </w:p>
        </w:tc>
      </w:tr>
      <w:tr w:rsidR="003632FC">
        <w:tc>
          <w:tcPr>
            <w:tcW w:w="2268" w:type="dxa"/>
          </w:tcPr>
          <w:p w:rsidR="003632FC" w:rsidRDefault="003632FC">
            <w:pPr>
              <w:pStyle w:val="ConsPlusNormal"/>
            </w:pPr>
            <w:r>
              <w:lastRenderedPageBreak/>
              <w:t>[З-6.0.4.2] Сохранение устойчивости территорий при интенсификации использования природных ресурсов</w:t>
            </w:r>
          </w:p>
        </w:tc>
        <w:tc>
          <w:tcPr>
            <w:tcW w:w="2835" w:type="dxa"/>
          </w:tcPr>
          <w:p w:rsidR="003632FC" w:rsidRDefault="003632FC">
            <w:pPr>
              <w:pStyle w:val="ConsPlusNormal"/>
            </w:pPr>
            <w:r>
              <w:t>министерство природных ресурсов Краснодарского края, органы местного самоуправления (по согласованию)</w:t>
            </w:r>
          </w:p>
        </w:tc>
        <w:tc>
          <w:tcPr>
            <w:tcW w:w="2608" w:type="dxa"/>
          </w:tcPr>
          <w:p w:rsidR="003632FC" w:rsidRDefault="003632FC">
            <w:pPr>
              <w:pStyle w:val="ConsPlusNormal"/>
            </w:pPr>
            <w:r>
              <w:t>устойчивое развитие территорий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13513" w:type="dxa"/>
            <w:gridSpan w:val="7"/>
          </w:tcPr>
          <w:p w:rsidR="003632FC" w:rsidRDefault="003632FC">
            <w:pPr>
              <w:pStyle w:val="ConsPlusNormal"/>
              <w:outlineLvl w:val="3"/>
            </w:pPr>
            <w:r>
              <w:t>[З-6.0.5] Обеспечение высокого уровня природной, техногенной и социальной безопасности в регионе</w:t>
            </w:r>
          </w:p>
        </w:tc>
      </w:tr>
      <w:tr w:rsidR="003632FC">
        <w:tc>
          <w:tcPr>
            <w:tcW w:w="2268" w:type="dxa"/>
          </w:tcPr>
          <w:p w:rsidR="003632FC" w:rsidRDefault="003632FC">
            <w:pPr>
              <w:pStyle w:val="ConsPlusNormal"/>
            </w:pPr>
            <w:r>
              <w:t>[З-6.0.5.1] Обеспечение инженерной и экологической безопасности предгорных, приморских и приречных территорий</w:t>
            </w:r>
          </w:p>
        </w:tc>
        <w:tc>
          <w:tcPr>
            <w:tcW w:w="2835" w:type="dxa"/>
          </w:tcPr>
          <w:p w:rsidR="003632FC" w:rsidRDefault="003632FC">
            <w:pPr>
              <w:pStyle w:val="ConsPlusNormal"/>
            </w:pPr>
            <w:r>
              <w:t>министерство природных ресурсов Краснодарского края, органы исполнительной власти Краснодарского края, органы местного самоуправления (по согласованию)</w:t>
            </w:r>
          </w:p>
        </w:tc>
        <w:tc>
          <w:tcPr>
            <w:tcW w:w="2608" w:type="dxa"/>
          </w:tcPr>
          <w:p w:rsidR="003632FC" w:rsidRDefault="003632FC">
            <w:pPr>
              <w:pStyle w:val="ConsPlusNormal"/>
            </w:pPr>
            <w:r>
              <w:t>обеспечение инженерной и экологической безопасности предгорных, приморских и приречных территорий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13513" w:type="dxa"/>
            <w:gridSpan w:val="7"/>
          </w:tcPr>
          <w:p w:rsidR="003632FC" w:rsidRDefault="003632FC">
            <w:pPr>
              <w:pStyle w:val="ConsPlusNormal"/>
              <w:outlineLvl w:val="3"/>
            </w:pPr>
            <w:r>
              <w:t>[З-6.0.6] Создание благоприятных и безопасных условий среды проживания, обеспечивающих самоидентификацию жителей со своим окружением и способствующих самореализации и приумножению человеческого капитала</w:t>
            </w:r>
          </w:p>
        </w:tc>
      </w:tr>
      <w:tr w:rsidR="003632FC">
        <w:tc>
          <w:tcPr>
            <w:tcW w:w="2268" w:type="dxa"/>
          </w:tcPr>
          <w:p w:rsidR="003632FC" w:rsidRDefault="003632FC">
            <w:pPr>
              <w:pStyle w:val="ConsPlusNormal"/>
            </w:pPr>
            <w:r>
              <w:t xml:space="preserve">[З-6.0.6.1] Трансформация пространственного планирования городских и сельских </w:t>
            </w:r>
            <w:r>
              <w:lastRenderedPageBreak/>
              <w:t>поселений в условиях изменения потребностей населения в новых пространствах жизнедеятельности</w:t>
            </w:r>
          </w:p>
        </w:tc>
        <w:tc>
          <w:tcPr>
            <w:tcW w:w="2835" w:type="dxa"/>
          </w:tcPr>
          <w:p w:rsidR="003632FC" w:rsidRDefault="003632FC">
            <w:pPr>
              <w:pStyle w:val="ConsPlusNormal"/>
            </w:pPr>
            <w:r>
              <w:lastRenderedPageBreak/>
              <w:t>департамент по архитектуре и градостроительству Краснодарского края</w:t>
            </w:r>
          </w:p>
        </w:tc>
        <w:tc>
          <w:tcPr>
            <w:tcW w:w="2608" w:type="dxa"/>
          </w:tcPr>
          <w:p w:rsidR="003632FC" w:rsidRDefault="003632FC">
            <w:pPr>
              <w:pStyle w:val="ConsPlusNormal"/>
            </w:pPr>
            <w:r>
              <w:t xml:space="preserve">повышение привлекательности территорий края для трудоспособного населения, накопление </w:t>
            </w:r>
            <w:r>
              <w:lastRenderedPageBreak/>
              <w:t>человеческого капитала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 xml:space="preserve">ГП КК "Комплексное и устойчивое развитие Краснодарского края в сфере </w:t>
            </w:r>
            <w:r>
              <w:lastRenderedPageBreak/>
              <w:t>строительства и архитектуры"</w:t>
            </w:r>
          </w:p>
        </w:tc>
      </w:tr>
      <w:tr w:rsidR="003632FC">
        <w:tc>
          <w:tcPr>
            <w:tcW w:w="2268" w:type="dxa"/>
          </w:tcPr>
          <w:p w:rsidR="003632FC" w:rsidRDefault="003632FC">
            <w:pPr>
              <w:pStyle w:val="ConsPlusNormal"/>
            </w:pPr>
            <w:r>
              <w:lastRenderedPageBreak/>
              <w:t>[З-6.0.6.2] Интенсификация развития застроенных территорий</w:t>
            </w:r>
          </w:p>
        </w:tc>
        <w:tc>
          <w:tcPr>
            <w:tcW w:w="2835" w:type="dxa"/>
          </w:tcPr>
          <w:p w:rsidR="003632FC" w:rsidRDefault="003632FC">
            <w:pPr>
              <w:pStyle w:val="ConsPlusNormal"/>
            </w:pPr>
            <w:r>
              <w:t>органы местного самоуправления (по согласованию)</w:t>
            </w:r>
          </w:p>
        </w:tc>
        <w:tc>
          <w:tcPr>
            <w:tcW w:w="2608" w:type="dxa"/>
          </w:tcPr>
          <w:p w:rsidR="003632FC" w:rsidRDefault="003632FC">
            <w:pPr>
              <w:pStyle w:val="ConsPlusNormal"/>
            </w:pPr>
            <w:r>
              <w:t>повышение инвестиционной привлекательности территорий, формирование новых площадок развития, более эффективное управление территориями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t>[З-6.0.6.3] Активизация городских сообществ. Формирование и сохранение станичных сообществ</w:t>
            </w:r>
          </w:p>
        </w:tc>
        <w:tc>
          <w:tcPr>
            <w:tcW w:w="2835" w:type="dxa"/>
          </w:tcPr>
          <w:p w:rsidR="003632FC" w:rsidRDefault="003632FC">
            <w:pPr>
              <w:pStyle w:val="ConsPlusNormal"/>
            </w:pPr>
            <w:r>
              <w:t>департамент внутренней политики администрации Краснодарского края, органы местного самоуправления (по согласованию), министерство культуры Краснодарского края, министерство образования, науки и молодежной политики Краснодарского края, проектный комитет по стратегическому направлению "Пространство без границ"</w:t>
            </w:r>
          </w:p>
        </w:tc>
        <w:tc>
          <w:tcPr>
            <w:tcW w:w="2608" w:type="dxa"/>
          </w:tcPr>
          <w:p w:rsidR="003632FC" w:rsidRDefault="003632FC">
            <w:pPr>
              <w:pStyle w:val="ConsPlusNormal"/>
            </w:pPr>
            <w:r>
              <w:t>сохранение и развитие идентичности территории, привлечение жителей к участию в развитии населенных пунктов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"Региональная политика и развитие гражданского общества"</w:t>
            </w:r>
          </w:p>
        </w:tc>
      </w:tr>
      <w:tr w:rsidR="003632FC">
        <w:tc>
          <w:tcPr>
            <w:tcW w:w="2268" w:type="dxa"/>
          </w:tcPr>
          <w:p w:rsidR="003632FC" w:rsidRDefault="003632FC">
            <w:pPr>
              <w:pStyle w:val="ConsPlusNormal"/>
            </w:pPr>
            <w:r>
              <w:t xml:space="preserve">[З-6.0.6.4] </w:t>
            </w:r>
            <w:r>
              <w:lastRenderedPageBreak/>
              <w:t>Обеспечение градостроительной безопасности населенных пунктов</w:t>
            </w:r>
          </w:p>
        </w:tc>
        <w:tc>
          <w:tcPr>
            <w:tcW w:w="2835" w:type="dxa"/>
          </w:tcPr>
          <w:p w:rsidR="003632FC" w:rsidRDefault="003632FC">
            <w:pPr>
              <w:pStyle w:val="ConsPlusNormal"/>
            </w:pPr>
            <w:r>
              <w:lastRenderedPageBreak/>
              <w:t xml:space="preserve">органы местного </w:t>
            </w:r>
            <w:r>
              <w:lastRenderedPageBreak/>
              <w:t>самоуправления (по согласованию)</w:t>
            </w:r>
          </w:p>
        </w:tc>
        <w:tc>
          <w:tcPr>
            <w:tcW w:w="2608" w:type="dxa"/>
          </w:tcPr>
          <w:p w:rsidR="003632FC" w:rsidRDefault="003632FC">
            <w:pPr>
              <w:pStyle w:val="ConsPlusNormal"/>
            </w:pPr>
            <w:r>
              <w:lastRenderedPageBreak/>
              <w:t xml:space="preserve">обеспечение </w:t>
            </w:r>
            <w:r>
              <w:lastRenderedPageBreak/>
              <w:t>градостроительной безопасности населенных пунктов</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 xml:space="preserve">Краснодарский </w:t>
            </w:r>
            <w:r>
              <w:lastRenderedPageBreak/>
              <w:t>край</w:t>
            </w:r>
          </w:p>
        </w:tc>
        <w:tc>
          <w:tcPr>
            <w:tcW w:w="2154" w:type="dxa"/>
          </w:tcPr>
          <w:p w:rsidR="003632FC" w:rsidRDefault="003632FC">
            <w:pPr>
              <w:pStyle w:val="ConsPlusNormal"/>
            </w:pPr>
            <w:r>
              <w:lastRenderedPageBreak/>
              <w:t xml:space="preserve">ГП КК "Комплексное </w:t>
            </w:r>
            <w:r>
              <w:lastRenderedPageBreak/>
              <w:t>и устойчивое развитие Краснодарского края в сфере строительства и архитектуры", ГП КК "Доступная среда", ГП КК "Формирование современной городской среды"</w:t>
            </w:r>
          </w:p>
        </w:tc>
      </w:tr>
      <w:tr w:rsidR="003632FC">
        <w:tc>
          <w:tcPr>
            <w:tcW w:w="2268" w:type="dxa"/>
          </w:tcPr>
          <w:p w:rsidR="003632FC" w:rsidRDefault="003632FC">
            <w:pPr>
              <w:pStyle w:val="ConsPlusNormal"/>
            </w:pPr>
            <w:r>
              <w:lastRenderedPageBreak/>
              <w:t>[З-6.0.7] Вовлечение объектов культурного наследия (ОКН), важной составляющей имиджа Краснодарского края, в социально-экономическое развитие и повышение конкурентоспособности региона</w:t>
            </w:r>
          </w:p>
        </w:tc>
        <w:tc>
          <w:tcPr>
            <w:tcW w:w="2835" w:type="dxa"/>
          </w:tcPr>
          <w:p w:rsidR="003632FC" w:rsidRDefault="003632FC">
            <w:pPr>
              <w:pStyle w:val="ConsPlusNormal"/>
            </w:pPr>
            <w:r>
              <w:t>управление государственной охраны объектов культурного наследия администрации Краснодарского края</w:t>
            </w:r>
          </w:p>
        </w:tc>
        <w:tc>
          <w:tcPr>
            <w:tcW w:w="2608" w:type="dxa"/>
          </w:tcPr>
          <w:p w:rsidR="003632FC" w:rsidRDefault="003632FC">
            <w:pPr>
              <w:pStyle w:val="ConsPlusNormal"/>
            </w:pPr>
            <w:r>
              <w:t>сохранение идентичности и культурного наследия края для будущих поколений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культуры", 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t>[З-6.0.7.1] Оптимизация механизмов работы с историческими центрами населенных пунктов</w:t>
            </w:r>
          </w:p>
        </w:tc>
        <w:tc>
          <w:tcPr>
            <w:tcW w:w="2835" w:type="dxa"/>
          </w:tcPr>
          <w:p w:rsidR="003632FC" w:rsidRDefault="003632FC">
            <w:pPr>
              <w:pStyle w:val="ConsPlusNormal"/>
            </w:pPr>
            <w:r>
              <w:t>управление государственной охраны объектов культурного наследия администрации Краснодарского края, департамент по архитектуре и градостроительству Краснодарского края</w:t>
            </w:r>
          </w:p>
        </w:tc>
        <w:tc>
          <w:tcPr>
            <w:tcW w:w="2608" w:type="dxa"/>
          </w:tcPr>
          <w:p w:rsidR="003632FC" w:rsidRDefault="003632FC">
            <w:pPr>
              <w:pStyle w:val="ConsPlusNormal"/>
            </w:pPr>
            <w:r>
              <w:t>оптимизация застройки исторических центров населенных пунктов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lastRenderedPageBreak/>
              <w:t>[З-6.0.7.2] Выстраивание конструктивных отношений органов государственной охраны ОКН с другими ведомствами РОИВ, бизнесом и населением, работа с форматом ГЧП в части определения политики сохранения и приспособления объектов к новым функциям</w:t>
            </w:r>
          </w:p>
        </w:tc>
        <w:tc>
          <w:tcPr>
            <w:tcW w:w="2835" w:type="dxa"/>
          </w:tcPr>
          <w:p w:rsidR="003632FC" w:rsidRDefault="003632FC">
            <w:pPr>
              <w:pStyle w:val="ConsPlusNormal"/>
            </w:pPr>
            <w:r>
              <w:t>управление государственной охраны объектов культурного наследия администрации Краснодарского края, департамент инвестиций и развития малого и среднего предпринимательства Краснодарского края, проектный комитет по стратегическому направлению "Пространство без границ"</w:t>
            </w:r>
          </w:p>
        </w:tc>
        <w:tc>
          <w:tcPr>
            <w:tcW w:w="2608" w:type="dxa"/>
          </w:tcPr>
          <w:p w:rsidR="003632FC" w:rsidRDefault="003632FC">
            <w:pPr>
              <w:pStyle w:val="ConsPlusNormal"/>
            </w:pPr>
            <w:r>
              <w:t>включение ОКН в структуру хозяйственной деятельности региона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культуры"</w:t>
            </w:r>
          </w:p>
        </w:tc>
      </w:tr>
      <w:tr w:rsidR="003632FC">
        <w:tc>
          <w:tcPr>
            <w:tcW w:w="13513" w:type="dxa"/>
            <w:gridSpan w:val="7"/>
          </w:tcPr>
          <w:p w:rsidR="003632FC" w:rsidRDefault="003632FC">
            <w:pPr>
              <w:pStyle w:val="ConsPlusNormal"/>
              <w:outlineLvl w:val="3"/>
            </w:pPr>
            <w:r>
              <w:t>[З-6.0.8] Качественное управление развитием территории региона, включающее использование открытых данных, информационных технологий, всех видов взаимодействия власти, бизнеса и населения</w:t>
            </w:r>
          </w:p>
        </w:tc>
      </w:tr>
      <w:tr w:rsidR="003632FC">
        <w:tc>
          <w:tcPr>
            <w:tcW w:w="2268" w:type="dxa"/>
          </w:tcPr>
          <w:p w:rsidR="003632FC" w:rsidRDefault="003632FC">
            <w:pPr>
              <w:pStyle w:val="ConsPlusNormal"/>
            </w:pPr>
            <w:r>
              <w:t>[З-6.0.8.1] Синхронизация действующих документов стратегического, территориального, отраслевого планирования</w:t>
            </w:r>
          </w:p>
        </w:tc>
        <w:tc>
          <w:tcPr>
            <w:tcW w:w="2835" w:type="dxa"/>
          </w:tcPr>
          <w:p w:rsidR="003632FC" w:rsidRDefault="003632FC">
            <w:pPr>
              <w:pStyle w:val="ConsPlusNormal"/>
            </w:pPr>
            <w:r>
              <w:t>департамент по архитектуре и градостроительству Краснодарского края, министерство экономики Краснодарского края</w:t>
            </w:r>
          </w:p>
        </w:tc>
        <w:tc>
          <w:tcPr>
            <w:tcW w:w="2608" w:type="dxa"/>
          </w:tcPr>
          <w:p w:rsidR="003632FC" w:rsidRDefault="003632FC">
            <w:pPr>
              <w:pStyle w:val="ConsPlusNormal"/>
            </w:pPr>
            <w:r>
              <w:t>повышение эффективности управления территорией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 xml:space="preserve">[З-6.0.8.2] Мониторинг пространственных трансформаций, научная аналитика, обоснование изменений </w:t>
            </w:r>
            <w:r>
              <w:lastRenderedPageBreak/>
              <w:t>регламентов и местных градостроительных нормативных правовых актов</w:t>
            </w:r>
          </w:p>
        </w:tc>
        <w:tc>
          <w:tcPr>
            <w:tcW w:w="2835" w:type="dxa"/>
          </w:tcPr>
          <w:p w:rsidR="003632FC" w:rsidRDefault="003632FC">
            <w:pPr>
              <w:pStyle w:val="ConsPlusNormal"/>
            </w:pPr>
            <w:r>
              <w:lastRenderedPageBreak/>
              <w:t xml:space="preserve">департамент по архитектуре и градостроительству Краснодарского края, проектный комитет по стратегическому направлению "Пространство </w:t>
            </w:r>
            <w:r>
              <w:lastRenderedPageBreak/>
              <w:t>без границ"</w:t>
            </w:r>
          </w:p>
        </w:tc>
        <w:tc>
          <w:tcPr>
            <w:tcW w:w="2608" w:type="dxa"/>
          </w:tcPr>
          <w:p w:rsidR="003632FC" w:rsidRDefault="003632FC">
            <w:pPr>
              <w:pStyle w:val="ConsPlusNormal"/>
            </w:pPr>
            <w:r>
              <w:lastRenderedPageBreak/>
              <w:t>обеспечение устойчивого развития и повышение эффективности управления территорией края</w:t>
            </w:r>
          </w:p>
        </w:tc>
        <w:tc>
          <w:tcPr>
            <w:tcW w:w="850" w:type="dxa"/>
          </w:tcPr>
          <w:p w:rsidR="003632FC" w:rsidRDefault="003632FC">
            <w:pPr>
              <w:pStyle w:val="ConsPlusNormal"/>
              <w:jc w:val="center"/>
            </w:pPr>
            <w:r>
              <w:t>2022</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"Умная Кубань"</w:t>
            </w:r>
          </w:p>
        </w:tc>
      </w:tr>
      <w:tr w:rsidR="003632FC">
        <w:tc>
          <w:tcPr>
            <w:tcW w:w="2268" w:type="dxa"/>
          </w:tcPr>
          <w:p w:rsidR="003632FC" w:rsidRDefault="003632FC">
            <w:pPr>
              <w:pStyle w:val="ConsPlusNormal"/>
            </w:pPr>
            <w:r>
              <w:lastRenderedPageBreak/>
              <w:t>[З-6.0.8.3] Подготовка и привлечение профессиональных кадров в сфере территориального планирования и градоустройства</w:t>
            </w:r>
          </w:p>
        </w:tc>
        <w:tc>
          <w:tcPr>
            <w:tcW w:w="2835" w:type="dxa"/>
          </w:tcPr>
          <w:p w:rsidR="003632FC" w:rsidRDefault="003632FC">
            <w:pPr>
              <w:pStyle w:val="ConsPlusNormal"/>
            </w:pPr>
            <w:r>
              <w:t>департамент по архитектуре и градостроительству Краснодарского края, министерство труда и социального развития Краснодарского края, министерство образования, науки и молодежной политики Краснодарского края</w:t>
            </w:r>
          </w:p>
        </w:tc>
        <w:tc>
          <w:tcPr>
            <w:tcW w:w="2608" w:type="dxa"/>
          </w:tcPr>
          <w:p w:rsidR="003632FC" w:rsidRDefault="003632FC">
            <w:pPr>
              <w:pStyle w:val="ConsPlusNormal"/>
            </w:pPr>
            <w:r>
              <w:t>восполнение дефицита профессиональных кадров в сфере территориального планирования и градоустройства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ГП КК "Развитие образования", ГП КК "Содействие занятости населению"</w:t>
            </w:r>
          </w:p>
        </w:tc>
      </w:tr>
      <w:tr w:rsidR="003632FC">
        <w:tc>
          <w:tcPr>
            <w:tcW w:w="2268" w:type="dxa"/>
          </w:tcPr>
          <w:p w:rsidR="003632FC" w:rsidRDefault="003632FC">
            <w:pPr>
              <w:pStyle w:val="ConsPlusNormal"/>
            </w:pPr>
            <w:r>
              <w:t>[З-6.0.8.4] Формирование координационных советов по развитию территорий агломераций и иных частей территорий региона, требующих решения общих задач с включением стейкхолдеров от власти, бизнеса и городских сообществ</w:t>
            </w:r>
          </w:p>
        </w:tc>
        <w:tc>
          <w:tcPr>
            <w:tcW w:w="2835" w:type="dxa"/>
          </w:tcPr>
          <w:p w:rsidR="003632FC" w:rsidRDefault="003632FC">
            <w:pPr>
              <w:pStyle w:val="ConsPlusNormal"/>
            </w:pPr>
            <w:r>
              <w:t>проектный комитет по стратегическому направлению "Пространство без границ", органы местного самоуправления (по согласованию)</w:t>
            </w:r>
          </w:p>
        </w:tc>
        <w:tc>
          <w:tcPr>
            <w:tcW w:w="2608" w:type="dxa"/>
          </w:tcPr>
          <w:p w:rsidR="003632FC" w:rsidRDefault="003632FC">
            <w:pPr>
              <w:pStyle w:val="ConsPlusNormal"/>
            </w:pPr>
            <w:r>
              <w:t>повышение эффективности управления территорией края</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Краснодарский край</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2"/>
            </w:pPr>
            <w:r>
              <w:t xml:space="preserve">[СЦ-15] Северная экономическая зона - территория с диверсифицированной экономикой: развитым агропромышленным комплексом с многоступенчатой переработкой сельскохозяйственной продукции в рамках межмуниципальной кооперации со сбытом на внутренний и внешний рынки, торгово-транспортно-логистическим и санаторно-курортным и рекреационным потенциалом, характеризующаяся </w:t>
            </w:r>
            <w:r>
              <w:lastRenderedPageBreak/>
              <w:t>трансграничными связями с соседними регионами</w:t>
            </w:r>
          </w:p>
        </w:tc>
      </w:tr>
      <w:tr w:rsidR="003632FC">
        <w:tc>
          <w:tcPr>
            <w:tcW w:w="13513" w:type="dxa"/>
            <w:gridSpan w:val="7"/>
          </w:tcPr>
          <w:p w:rsidR="003632FC" w:rsidRDefault="003632FC">
            <w:pPr>
              <w:pStyle w:val="ConsPlusNormal"/>
              <w:outlineLvl w:val="3"/>
            </w:pPr>
            <w:r>
              <w:lastRenderedPageBreak/>
              <w:t>[З-15.0.G1] Обеспечение устойчивого развития сельских населенных пунктов как ключевой особенности Северной экономической зоны</w:t>
            </w:r>
          </w:p>
        </w:tc>
      </w:tr>
      <w:tr w:rsidR="003632FC">
        <w:tc>
          <w:tcPr>
            <w:tcW w:w="2268" w:type="dxa"/>
          </w:tcPr>
          <w:p w:rsidR="003632FC" w:rsidRDefault="003632FC">
            <w:pPr>
              <w:pStyle w:val="ConsPlusNormal"/>
            </w:pPr>
            <w:r>
              <w:t>[З-15.0.G1.1] Решение проблем малых населенных пунктов: развитие инженерной инфраструктуры, создание рабочих мест и обеспечение жильем молодых семей и молодых специалистов, работающих на селе; повышение транспортной доступности, социальное развитие села, в том числе восполнение дефицита учреждений здравоохранения, образования, культуры, спорта в сельской местности, создание качественного пространства жизнедеятельности</w:t>
            </w:r>
          </w:p>
        </w:tc>
        <w:tc>
          <w:tcPr>
            <w:tcW w:w="2835" w:type="dxa"/>
          </w:tcPr>
          <w:p w:rsidR="003632FC" w:rsidRDefault="003632FC">
            <w:pPr>
              <w:pStyle w:val="ConsPlusNormal"/>
            </w:pPr>
            <w:r>
              <w:t>органы местного самоуправления МО, входящих в состав Северной экономической зоны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предотвращение оттока населения из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МО Северной ЭЗ</w:t>
            </w:r>
          </w:p>
        </w:tc>
        <w:tc>
          <w:tcPr>
            <w:tcW w:w="2154" w:type="dxa"/>
          </w:tcPr>
          <w:p w:rsidR="003632FC" w:rsidRDefault="003632FC">
            <w:pPr>
              <w:pStyle w:val="ConsPlusNormal"/>
            </w:pPr>
            <w:r>
              <w:t>ГП КК "Социально-экономическое и инновационное развитие Краснодарского края", ГП КК "Развитие жилищно-коммунального хозяйства", ГП КК "Развитие образования", ГП КК "Развитие здравоохранения", ГП КК "Содействие занятости населения", ГП КК "Развитие культуры", ГП КК "Развитие сети автомобильных дорог Краснодарского края", 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[З-15.0.G1.2] Формирование ареалов расселения вокруг крупных станиц: создание компактных жилых образований высокого качества жизни на базе "зеленой" экономики и интенсивно развивающегося сельского хозяйства; выявление и развитие преимуществ сельского уклада жизни. Позиционирование станиц как источников кубанской идентичности</w:t>
            </w:r>
          </w:p>
        </w:tc>
        <w:tc>
          <w:tcPr>
            <w:tcW w:w="2835" w:type="dxa"/>
          </w:tcPr>
          <w:p w:rsidR="003632FC" w:rsidRDefault="003632FC">
            <w:pPr>
              <w:pStyle w:val="ConsPlusNormal"/>
            </w:pPr>
            <w:r>
              <w:t>органы местного самоуправления МО, входящих в состав Северной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повышение качества жизни в сельской местности, повышение экономической самостоятельности сельских поселений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МО Северной ЭЗ</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t>[З-15.0.G2] Обеспечение территории инновационной инженерной инфраструктурой, активное использование возобновляемых источников энергии, комплексное развитие коммунальной инфраструктуры Азовского побережья</w:t>
            </w:r>
          </w:p>
        </w:tc>
      </w:tr>
      <w:tr w:rsidR="003632FC">
        <w:tc>
          <w:tcPr>
            <w:tcW w:w="2268" w:type="dxa"/>
          </w:tcPr>
          <w:p w:rsidR="003632FC" w:rsidRDefault="003632FC">
            <w:pPr>
              <w:pStyle w:val="ConsPlusNormal"/>
            </w:pPr>
            <w:r>
              <w:t xml:space="preserve">[З-15.0.G2.1] Преодоление дефицита энергоресурсов через развитие систем топливно-энергетического комплекса; использование </w:t>
            </w:r>
            <w:r>
              <w:lastRenderedPageBreak/>
              <w:t>альтернативных источников энергии: ветра, солнца, воды</w:t>
            </w:r>
          </w:p>
        </w:tc>
        <w:tc>
          <w:tcPr>
            <w:tcW w:w="2835" w:type="dxa"/>
          </w:tcPr>
          <w:p w:rsidR="003632FC" w:rsidRDefault="003632FC">
            <w:pPr>
              <w:pStyle w:val="ConsPlusNormal"/>
            </w:pPr>
            <w:r>
              <w:lastRenderedPageBreak/>
              <w:t xml:space="preserve">органы местного самоуправления МО, входящих в состав Северной ЭЗ (по согласованию), министерство топливно-энергетического комплекса и жилищно-коммунального хозяйства Краснодарского края, проектный комитет по </w:t>
            </w:r>
            <w:r>
              <w:lastRenderedPageBreak/>
              <w:t>стратегическому направлению "Пространство без границ"</w:t>
            </w:r>
          </w:p>
        </w:tc>
        <w:tc>
          <w:tcPr>
            <w:tcW w:w="2608" w:type="dxa"/>
          </w:tcPr>
          <w:p w:rsidR="003632FC" w:rsidRDefault="003632FC">
            <w:pPr>
              <w:pStyle w:val="ConsPlusNormal"/>
            </w:pPr>
            <w:r>
              <w:lastRenderedPageBreak/>
              <w:t>снижение удельных расходов условного топлива на отпуск электрической и тепловой энергии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Северной ЭЗ</w:t>
            </w:r>
          </w:p>
        </w:tc>
        <w:tc>
          <w:tcPr>
            <w:tcW w:w="2154" w:type="dxa"/>
          </w:tcPr>
          <w:p w:rsidR="003632FC" w:rsidRDefault="003632FC">
            <w:pPr>
              <w:pStyle w:val="ConsPlusNormal"/>
            </w:pPr>
            <w:r>
              <w:t>ГП КК "Развитие топливно-энергетического комплекса"</w:t>
            </w:r>
          </w:p>
        </w:tc>
      </w:tr>
      <w:tr w:rsidR="003632FC">
        <w:tc>
          <w:tcPr>
            <w:tcW w:w="2268" w:type="dxa"/>
          </w:tcPr>
          <w:p w:rsidR="003632FC" w:rsidRDefault="003632FC">
            <w:pPr>
              <w:pStyle w:val="ConsPlusNormal"/>
            </w:pPr>
            <w:r>
              <w:lastRenderedPageBreak/>
              <w:t>[З-15.0.G2.2] Обеспечение территории надежной и эффективной коммунальной инфраструктурой</w:t>
            </w:r>
          </w:p>
        </w:tc>
        <w:tc>
          <w:tcPr>
            <w:tcW w:w="2835" w:type="dxa"/>
          </w:tcPr>
          <w:p w:rsidR="003632FC" w:rsidRDefault="003632FC">
            <w:pPr>
              <w:pStyle w:val="ConsPlusNormal"/>
            </w:pPr>
            <w:r>
              <w:t>органы местного самоуправления МО, входящих в состав Северной ЭЗ (по согласованию), министерство топливно-энергетического комплекса и жилищно-коммунального хозяйства Краснодарского края, проектный комитет по стратегическому направлению "Пространство без границ"</w:t>
            </w:r>
          </w:p>
        </w:tc>
        <w:tc>
          <w:tcPr>
            <w:tcW w:w="2608" w:type="dxa"/>
          </w:tcPr>
          <w:p w:rsidR="003632FC" w:rsidRDefault="003632FC">
            <w:pPr>
              <w:pStyle w:val="ConsPlusNormal"/>
            </w:pPr>
            <w:r>
              <w:t>рост обеспеченности населения централизованными услугами водоснабжения, снижение доли канализационной сети, нуждающейся в замене, обеспечение очистки сточных вод, снижение нагрузки на водные объекты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МО Северной ЭЗ</w:t>
            </w:r>
          </w:p>
        </w:tc>
        <w:tc>
          <w:tcPr>
            <w:tcW w:w="2154" w:type="dxa"/>
          </w:tcPr>
          <w:p w:rsidR="003632FC" w:rsidRDefault="003632FC">
            <w:pPr>
              <w:pStyle w:val="ConsPlusNormal"/>
            </w:pPr>
            <w:r>
              <w:t>ГП КК "Развитие жилищно-коммунального хозяйства"</w:t>
            </w:r>
          </w:p>
        </w:tc>
      </w:tr>
      <w:tr w:rsidR="003632FC">
        <w:tc>
          <w:tcPr>
            <w:tcW w:w="2268" w:type="dxa"/>
          </w:tcPr>
          <w:p w:rsidR="003632FC" w:rsidRDefault="003632FC">
            <w:pPr>
              <w:pStyle w:val="ConsPlusNormal"/>
            </w:pPr>
            <w:r>
              <w:t>[З-15.0.G2.3] Решение проблем водо- и газоснабжения: подключение неохваченных населенных пунктов</w:t>
            </w:r>
          </w:p>
        </w:tc>
        <w:tc>
          <w:tcPr>
            <w:tcW w:w="2835" w:type="dxa"/>
          </w:tcPr>
          <w:p w:rsidR="003632FC" w:rsidRDefault="003632FC">
            <w:pPr>
              <w:pStyle w:val="ConsPlusNormal"/>
            </w:pPr>
            <w:r>
              <w:t>органы местного самоуправления МО, входящих в состав Северной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увеличение охвата газифицированных населенных пунктов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МО Северной ЭЗ</w:t>
            </w:r>
          </w:p>
        </w:tc>
        <w:tc>
          <w:tcPr>
            <w:tcW w:w="2154" w:type="dxa"/>
          </w:tcPr>
          <w:p w:rsidR="003632FC" w:rsidRDefault="003632FC">
            <w:pPr>
              <w:pStyle w:val="ConsPlusNormal"/>
            </w:pPr>
            <w:r>
              <w:t>ГП КК "Развитие жилищно-коммунального хозяйства", Региональная программа "Газификация жилищно-коммунального хозяйства, промышленных и иных организаций Краснодарского края"</w:t>
            </w:r>
          </w:p>
        </w:tc>
      </w:tr>
      <w:tr w:rsidR="003632FC">
        <w:tc>
          <w:tcPr>
            <w:tcW w:w="2268" w:type="dxa"/>
          </w:tcPr>
          <w:p w:rsidR="003632FC" w:rsidRDefault="003632FC">
            <w:pPr>
              <w:pStyle w:val="ConsPlusNormal"/>
            </w:pPr>
            <w:r>
              <w:t xml:space="preserve">[З-15.0.G2.4] Приоритетное </w:t>
            </w:r>
            <w:r>
              <w:lastRenderedPageBreak/>
              <w:t>развитие инженерной инфраструктуры под инвестиционные площадки, агропромышленные парки</w:t>
            </w:r>
          </w:p>
        </w:tc>
        <w:tc>
          <w:tcPr>
            <w:tcW w:w="2835" w:type="dxa"/>
          </w:tcPr>
          <w:p w:rsidR="003632FC" w:rsidRDefault="003632FC">
            <w:pPr>
              <w:pStyle w:val="ConsPlusNormal"/>
            </w:pPr>
            <w:r>
              <w:lastRenderedPageBreak/>
              <w:t xml:space="preserve">органы местного самоуправления МО, </w:t>
            </w:r>
            <w:r>
              <w:lastRenderedPageBreak/>
              <w:t>входящих в состав Северной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lastRenderedPageBreak/>
              <w:t xml:space="preserve">обеспечение интенсивного развития </w:t>
            </w:r>
            <w:r>
              <w:lastRenderedPageBreak/>
              <w:t>АПК, морских портов на территории ЭЗ</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Северной ЭЗ</w:t>
            </w:r>
          </w:p>
        </w:tc>
        <w:tc>
          <w:tcPr>
            <w:tcW w:w="2154" w:type="dxa"/>
          </w:tcPr>
          <w:p w:rsidR="003632FC" w:rsidRDefault="003632FC">
            <w:pPr>
              <w:pStyle w:val="ConsPlusNormal"/>
            </w:pPr>
            <w:r>
              <w:t xml:space="preserve">ГП КК "Развитие сельского хозяйства </w:t>
            </w:r>
            <w:r>
              <w:lastRenderedPageBreak/>
              <w:t>и регулирование рынков сельскохозяйственной продукции, сырья и продовольствия", ГП КК "Развитие топливно-энергетического комплекса"</w:t>
            </w:r>
          </w:p>
        </w:tc>
      </w:tr>
      <w:tr w:rsidR="003632FC">
        <w:tc>
          <w:tcPr>
            <w:tcW w:w="13513" w:type="dxa"/>
            <w:gridSpan w:val="7"/>
          </w:tcPr>
          <w:p w:rsidR="003632FC" w:rsidRDefault="003632FC">
            <w:pPr>
              <w:pStyle w:val="ConsPlusNormal"/>
              <w:outlineLvl w:val="3"/>
            </w:pPr>
            <w:r>
              <w:lastRenderedPageBreak/>
              <w:t>[З-15.0.G3] Повышение мобильности населения и обеспеченности территории всеми видами транспортной инфраструктуры</w:t>
            </w:r>
          </w:p>
        </w:tc>
      </w:tr>
      <w:tr w:rsidR="003632FC">
        <w:tc>
          <w:tcPr>
            <w:tcW w:w="2268" w:type="dxa"/>
          </w:tcPr>
          <w:p w:rsidR="003632FC" w:rsidRDefault="003632FC">
            <w:pPr>
              <w:pStyle w:val="ConsPlusNormal"/>
            </w:pPr>
            <w:r>
              <w:t>[З-15.0.G3.1] Повышение мобильности населения</w:t>
            </w:r>
          </w:p>
        </w:tc>
        <w:tc>
          <w:tcPr>
            <w:tcW w:w="2835" w:type="dxa"/>
          </w:tcPr>
          <w:p w:rsidR="003632FC" w:rsidRDefault="003632FC">
            <w:pPr>
              <w:pStyle w:val="ConsPlusNormal"/>
            </w:pPr>
            <w:r>
              <w:t>органы местного самоуправления МО, входящих в состав Северной ЭЗ (по согласованию), министерство транспорта и дорожного хозяйства Краснодарского края</w:t>
            </w:r>
          </w:p>
        </w:tc>
        <w:tc>
          <w:tcPr>
            <w:tcW w:w="2608" w:type="dxa"/>
          </w:tcPr>
          <w:p w:rsidR="003632FC" w:rsidRDefault="003632FC">
            <w:pPr>
              <w:pStyle w:val="ConsPlusNormal"/>
            </w:pPr>
            <w:r>
              <w:t>обеспечение транспортной доступности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Северной ЭЗ</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[З-15.0.G3.3] Повышение пропускной способности сети автомобильных дорог регионального или межмуниципального значения на территории зоны</w:t>
            </w:r>
          </w:p>
        </w:tc>
        <w:tc>
          <w:tcPr>
            <w:tcW w:w="2835" w:type="dxa"/>
          </w:tcPr>
          <w:p w:rsidR="003632FC" w:rsidRDefault="003632FC">
            <w:pPr>
              <w:pStyle w:val="ConsPlusNormal"/>
            </w:pPr>
            <w:r>
              <w:t>органы местного самоуправления МО, входящих в состав Северной ЭЗ (по согласованию), министерство транспорта и дорожного хозяйства Краснодарского края</w:t>
            </w:r>
          </w:p>
        </w:tc>
        <w:tc>
          <w:tcPr>
            <w:tcW w:w="2608" w:type="dxa"/>
          </w:tcPr>
          <w:p w:rsidR="003632FC" w:rsidRDefault="003632FC">
            <w:pPr>
              <w:pStyle w:val="ConsPlusNormal"/>
            </w:pPr>
            <w:r>
              <w:t>повышение пропускной способности сети автомобильных дорог регионального или межмуниципального значения на территории зоны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2025</w:t>
            </w:r>
          </w:p>
        </w:tc>
        <w:tc>
          <w:tcPr>
            <w:tcW w:w="1948" w:type="dxa"/>
          </w:tcPr>
          <w:p w:rsidR="003632FC" w:rsidRDefault="003632FC">
            <w:pPr>
              <w:pStyle w:val="ConsPlusNormal"/>
            </w:pPr>
            <w:r>
              <w:t>МО Северной ЭЗ</w:t>
            </w:r>
          </w:p>
        </w:tc>
        <w:tc>
          <w:tcPr>
            <w:tcW w:w="2154" w:type="dxa"/>
          </w:tcPr>
          <w:p w:rsidR="003632FC" w:rsidRDefault="003632FC">
            <w:pPr>
              <w:pStyle w:val="ConsPlusNormal"/>
            </w:pPr>
            <w:r>
              <w:t>ГП КК "Развитие сети автомобильных дорог Краснодарского края"</w:t>
            </w:r>
          </w:p>
        </w:tc>
      </w:tr>
      <w:tr w:rsidR="003632FC">
        <w:tc>
          <w:tcPr>
            <w:tcW w:w="13513" w:type="dxa"/>
            <w:gridSpan w:val="7"/>
          </w:tcPr>
          <w:p w:rsidR="003632FC" w:rsidRDefault="003632FC">
            <w:pPr>
              <w:pStyle w:val="ConsPlusNormal"/>
              <w:outlineLvl w:val="3"/>
            </w:pPr>
            <w:r>
              <w:t>[З-15.0.G4] Устойчивое развитие территорий с сохранением биоразнообразия Приазовья и поддержание благоприятной экологической обстановки</w:t>
            </w:r>
          </w:p>
        </w:tc>
      </w:tr>
      <w:tr w:rsidR="003632FC">
        <w:tc>
          <w:tcPr>
            <w:tcW w:w="2268" w:type="dxa"/>
          </w:tcPr>
          <w:p w:rsidR="003632FC" w:rsidRDefault="003632FC">
            <w:pPr>
              <w:pStyle w:val="ConsPlusNormal"/>
            </w:pPr>
            <w:r>
              <w:t xml:space="preserve">[З-15.0.G4.1] Сохранение </w:t>
            </w:r>
            <w:r>
              <w:lastRenderedPageBreak/>
              <w:t>имеющихся экосистем: контроль промысловой деятельности, обращения с ТКО, применение принципов устойчивого развития для развития территорий</w:t>
            </w:r>
          </w:p>
        </w:tc>
        <w:tc>
          <w:tcPr>
            <w:tcW w:w="2835" w:type="dxa"/>
          </w:tcPr>
          <w:p w:rsidR="003632FC" w:rsidRDefault="003632FC">
            <w:pPr>
              <w:pStyle w:val="ConsPlusNormal"/>
            </w:pPr>
            <w:r>
              <w:lastRenderedPageBreak/>
              <w:t xml:space="preserve">органы местного самоуправления МО, </w:t>
            </w:r>
            <w:r>
              <w:lastRenderedPageBreak/>
              <w:t>входящих в состав Северной ЭЗ (по согласованию)</w:t>
            </w:r>
          </w:p>
        </w:tc>
        <w:tc>
          <w:tcPr>
            <w:tcW w:w="2608" w:type="dxa"/>
          </w:tcPr>
          <w:p w:rsidR="003632FC" w:rsidRDefault="003632FC">
            <w:pPr>
              <w:pStyle w:val="ConsPlusNormal"/>
            </w:pPr>
            <w:r>
              <w:lastRenderedPageBreak/>
              <w:t>устойчивое развитие территорий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Северной ЭЗ</w:t>
            </w:r>
          </w:p>
        </w:tc>
        <w:tc>
          <w:tcPr>
            <w:tcW w:w="2154" w:type="dxa"/>
          </w:tcPr>
          <w:p w:rsidR="003632FC" w:rsidRDefault="003632FC">
            <w:pPr>
              <w:pStyle w:val="ConsPlusNormal"/>
            </w:pPr>
            <w:r>
              <w:t xml:space="preserve">ГП КК "Охрана окружающей среды, </w:t>
            </w:r>
            <w:r>
              <w:lastRenderedPageBreak/>
              <w:t>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lastRenderedPageBreak/>
              <w:t>[З-15.0.G4.2] Ликвидация экологического ущерба от хозяйственной деятельности: рекультивация земель, восстановление лесного фонда, в том числе лесополос</w:t>
            </w:r>
          </w:p>
        </w:tc>
        <w:tc>
          <w:tcPr>
            <w:tcW w:w="2835" w:type="dxa"/>
          </w:tcPr>
          <w:p w:rsidR="003632FC" w:rsidRDefault="003632FC">
            <w:pPr>
              <w:pStyle w:val="ConsPlusNormal"/>
            </w:pPr>
            <w:r>
              <w:t>органы местного самоуправления МО, входящих в состав Северной ЭЗ (по согласованию)</w:t>
            </w:r>
          </w:p>
        </w:tc>
        <w:tc>
          <w:tcPr>
            <w:tcW w:w="2608" w:type="dxa"/>
          </w:tcPr>
          <w:p w:rsidR="003632FC" w:rsidRDefault="003632FC">
            <w:pPr>
              <w:pStyle w:val="ConsPlusNormal"/>
            </w:pPr>
            <w:r>
              <w:t>сохранение плодородности земель, обеспечение устойчивого развития сельского хозяйства на территории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2025</w:t>
            </w:r>
          </w:p>
        </w:tc>
        <w:tc>
          <w:tcPr>
            <w:tcW w:w="1948" w:type="dxa"/>
          </w:tcPr>
          <w:p w:rsidR="003632FC" w:rsidRDefault="003632FC">
            <w:pPr>
              <w:pStyle w:val="ConsPlusNormal"/>
            </w:pPr>
            <w:r>
              <w:t>МО Северной ЭЗ</w:t>
            </w:r>
          </w:p>
        </w:tc>
        <w:tc>
          <w:tcPr>
            <w:tcW w:w="2154" w:type="dxa"/>
          </w:tcPr>
          <w:p w:rsidR="003632FC" w:rsidRDefault="003632FC">
            <w:pPr>
              <w:pStyle w:val="ConsPlusNormal"/>
            </w:pPr>
            <w:r>
              <w:t>ГП КК "Развитие 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t xml:space="preserve">[З-15.0.G4.3] Обеспечение комплексного и рационального использования ландшафтов и природных ресурсов при условии соблюдения требований санитарной охраны </w:t>
            </w:r>
            <w:r>
              <w:lastRenderedPageBreak/>
              <w:t>природных лечебных ресурсов, лечебно-оздоровительных местностей и курортов</w:t>
            </w:r>
          </w:p>
        </w:tc>
        <w:tc>
          <w:tcPr>
            <w:tcW w:w="2835" w:type="dxa"/>
          </w:tcPr>
          <w:p w:rsidR="003632FC" w:rsidRDefault="003632FC">
            <w:pPr>
              <w:pStyle w:val="ConsPlusNormal"/>
            </w:pPr>
            <w:r>
              <w:lastRenderedPageBreak/>
              <w:t>органы местного самоуправления МО, входящих в состав Северной ЭЗ (по согласованию)</w:t>
            </w:r>
          </w:p>
        </w:tc>
        <w:tc>
          <w:tcPr>
            <w:tcW w:w="2608" w:type="dxa"/>
          </w:tcPr>
          <w:p w:rsidR="003632FC" w:rsidRDefault="003632FC">
            <w:pPr>
              <w:pStyle w:val="ConsPlusNormal"/>
            </w:pPr>
            <w:r>
              <w:t>устойчивое развитие территорий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Северной ЭЗ</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13513" w:type="dxa"/>
            <w:gridSpan w:val="7"/>
          </w:tcPr>
          <w:p w:rsidR="003632FC" w:rsidRDefault="003632FC">
            <w:pPr>
              <w:pStyle w:val="ConsPlusNormal"/>
              <w:outlineLvl w:val="3"/>
            </w:pPr>
            <w:r>
              <w:lastRenderedPageBreak/>
              <w:t>[З-15.0.G5] Территория, активно использующая трансграничное положение с Ростовской областью в части экономической интеграции</w:t>
            </w:r>
          </w:p>
        </w:tc>
      </w:tr>
      <w:tr w:rsidR="003632FC">
        <w:tc>
          <w:tcPr>
            <w:tcW w:w="2268" w:type="dxa"/>
          </w:tcPr>
          <w:p w:rsidR="003632FC" w:rsidRDefault="003632FC">
            <w:pPr>
              <w:pStyle w:val="ConsPlusNormal"/>
            </w:pPr>
            <w:r>
              <w:t>[З-15.0.G5.1] Межрегиональное взаимодействие, направленное на освоение прибрежных территорий Таганрогского залива</w:t>
            </w:r>
          </w:p>
        </w:tc>
        <w:tc>
          <w:tcPr>
            <w:tcW w:w="2835" w:type="dxa"/>
          </w:tcPr>
          <w:p w:rsidR="003632FC" w:rsidRDefault="003632FC">
            <w:pPr>
              <w:pStyle w:val="ConsPlusNormal"/>
            </w:pPr>
            <w:r>
              <w:t>органы местного самоуправления Щербиновского, Ейского муниципальных районов (по согласованию), департамент инвестиций и развития малого и среднего предпринимательства Краснодарского края, проектный комитет по стратегическому направлению "Пространство без границ"</w:t>
            </w:r>
          </w:p>
        </w:tc>
        <w:tc>
          <w:tcPr>
            <w:tcW w:w="2608" w:type="dxa"/>
          </w:tcPr>
          <w:p w:rsidR="003632FC" w:rsidRDefault="003632FC">
            <w:pPr>
              <w:pStyle w:val="ConsPlusNormal"/>
            </w:pPr>
            <w:r>
              <w:t>усиление синергетического эффекта в развитии территорий двух регионов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2025</w:t>
            </w:r>
          </w:p>
        </w:tc>
        <w:tc>
          <w:tcPr>
            <w:tcW w:w="1948" w:type="dxa"/>
          </w:tcPr>
          <w:p w:rsidR="003632FC" w:rsidRDefault="003632FC">
            <w:pPr>
              <w:pStyle w:val="ConsPlusNormal"/>
            </w:pPr>
            <w:r>
              <w:t>Щербиновский район, Кущевский район, Крыловский район</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[З-15.0.G5.2] Развитие транспортных коридоров, связывающих аэропорт "Ростов-на-Дону" с территориями Ейского полуострова</w:t>
            </w:r>
          </w:p>
        </w:tc>
        <w:tc>
          <w:tcPr>
            <w:tcW w:w="2835" w:type="dxa"/>
          </w:tcPr>
          <w:p w:rsidR="003632FC" w:rsidRDefault="003632FC">
            <w:pPr>
              <w:pStyle w:val="ConsPlusNormal"/>
            </w:pPr>
            <w:r>
              <w:t>министерство транспорта и дорожного хозяйства Краснодарского края, проектный комитет по стратегическому направлению "Пространство без границ"</w:t>
            </w:r>
          </w:p>
        </w:tc>
        <w:tc>
          <w:tcPr>
            <w:tcW w:w="2608" w:type="dxa"/>
          </w:tcPr>
          <w:p w:rsidR="003632FC" w:rsidRDefault="003632FC">
            <w:pPr>
              <w:pStyle w:val="ConsPlusNormal"/>
            </w:pPr>
            <w:r>
              <w:t>реконструкция участков автомобильных дорог общего пользования регионального значения ст-ца Стародеревянковская - ст-ца Ленинградская - ст-ца Кисляковская и г. Краснодар - г. Ейск</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Щербиновский район, Кущевский район, Ейский район</w:t>
            </w:r>
          </w:p>
        </w:tc>
        <w:tc>
          <w:tcPr>
            <w:tcW w:w="2154" w:type="dxa"/>
          </w:tcPr>
          <w:p w:rsidR="003632FC" w:rsidRDefault="003632FC">
            <w:pPr>
              <w:pStyle w:val="ConsPlusNormal"/>
            </w:pPr>
            <w:r>
              <w:t>ГП КК "Развитие сети автомобильных дорог Краснодарского края"</w:t>
            </w:r>
          </w:p>
        </w:tc>
      </w:tr>
      <w:tr w:rsidR="003632FC">
        <w:tc>
          <w:tcPr>
            <w:tcW w:w="2268" w:type="dxa"/>
          </w:tcPr>
          <w:p w:rsidR="003632FC" w:rsidRDefault="003632FC">
            <w:pPr>
              <w:pStyle w:val="ConsPlusNormal"/>
            </w:pPr>
            <w:r>
              <w:t xml:space="preserve">[З-15.0.G5.3] Развитие туристического </w:t>
            </w:r>
            <w:r>
              <w:lastRenderedPageBreak/>
              <w:t>комплекса на побережье Таганрогского залива</w:t>
            </w:r>
          </w:p>
        </w:tc>
        <w:tc>
          <w:tcPr>
            <w:tcW w:w="2835" w:type="dxa"/>
          </w:tcPr>
          <w:p w:rsidR="003632FC" w:rsidRDefault="003632FC">
            <w:pPr>
              <w:pStyle w:val="ConsPlusNormal"/>
            </w:pPr>
            <w:r>
              <w:lastRenderedPageBreak/>
              <w:t xml:space="preserve">министерство курортов, туризма и олимпийского </w:t>
            </w:r>
            <w:r>
              <w:lastRenderedPageBreak/>
              <w:t>наследия Краснодарского края, органы местного самоуправления Ейского, Щербиновского муниципальных районов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lastRenderedPageBreak/>
              <w:t xml:space="preserve">увеличение туристического потока за </w:t>
            </w:r>
            <w:r>
              <w:lastRenderedPageBreak/>
              <w:t>счет отдыхающих из Ростовской области, укрепление межрегиональных экономических связей</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 xml:space="preserve">Ейский район, Щербиновский </w:t>
            </w:r>
            <w:r>
              <w:lastRenderedPageBreak/>
              <w:t>район</w:t>
            </w:r>
          </w:p>
        </w:tc>
        <w:tc>
          <w:tcPr>
            <w:tcW w:w="2154" w:type="dxa"/>
          </w:tcPr>
          <w:p w:rsidR="003632FC" w:rsidRDefault="003632FC">
            <w:pPr>
              <w:pStyle w:val="ConsPlusNormal"/>
            </w:pPr>
            <w:r>
              <w:lastRenderedPageBreak/>
              <w:t>ГП КК "Развитие санаторно-</w:t>
            </w:r>
            <w:r>
              <w:lastRenderedPageBreak/>
              <w:t>курортного и туристского комплекса"</w:t>
            </w:r>
          </w:p>
        </w:tc>
      </w:tr>
      <w:tr w:rsidR="003632FC">
        <w:tc>
          <w:tcPr>
            <w:tcW w:w="2268" w:type="dxa"/>
          </w:tcPr>
          <w:p w:rsidR="003632FC" w:rsidRDefault="003632FC">
            <w:pPr>
              <w:pStyle w:val="ConsPlusNormal"/>
            </w:pPr>
            <w:r>
              <w:lastRenderedPageBreak/>
              <w:t>[З-15.0.G6] Разработка и реализация приоритетной программы "Ейское взморье"</w:t>
            </w:r>
          </w:p>
        </w:tc>
        <w:tc>
          <w:tcPr>
            <w:tcW w:w="2835" w:type="dxa"/>
          </w:tcPr>
          <w:p w:rsidR="003632FC" w:rsidRDefault="003632FC">
            <w:pPr>
              <w:pStyle w:val="ConsPlusNormal"/>
            </w:pPr>
            <w:r>
              <w:t>министерство курортов, туризма и олимпийского наследия Краснодарского края, органы местного самоуправления Ейского, Щербиновского муниципальных районов (по согласованию)</w:t>
            </w:r>
          </w:p>
        </w:tc>
        <w:tc>
          <w:tcPr>
            <w:tcW w:w="2608" w:type="dxa"/>
          </w:tcPr>
          <w:p w:rsidR="003632FC" w:rsidRDefault="003632FC">
            <w:pPr>
              <w:pStyle w:val="ConsPlusNormal"/>
            </w:pPr>
            <w:r>
              <w:t>устойчивое развитие курортной территории Ейского полуострова, сохранение биоразнообразия наряду с активной туристско-рекреационной и санаторно-курортной деятельностью, возрождение исторических традиций культурного и торгового приморского центра юга России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Ейский район, Щербиновский район</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2"/>
            </w:pPr>
            <w:r>
              <w:t>[СЦ-16] Центральная экономическая зона - территория высокой транспортной доступности и комфортной среды проживания с развитым агропромышленным комплексом с многоступенчатой переработкой сельскохозяйственной продукции в рамках межмуниципальной кооперации, образующая транспортно-логистическую и экономическую основу "Краснодарского пояса". Активно развивающаяся санаторно-курортная зона Приазовья</w:t>
            </w:r>
          </w:p>
        </w:tc>
      </w:tr>
      <w:tr w:rsidR="003632FC">
        <w:tc>
          <w:tcPr>
            <w:tcW w:w="13513" w:type="dxa"/>
            <w:gridSpan w:val="7"/>
          </w:tcPr>
          <w:p w:rsidR="003632FC" w:rsidRDefault="003632FC">
            <w:pPr>
              <w:pStyle w:val="ConsPlusNormal"/>
              <w:outlineLvl w:val="3"/>
            </w:pPr>
            <w:r>
              <w:t>[З-16.0.G1] Обеспечение устойчивого сельскохозяйственного землепользования на территории Центральной экономической зоны, обеспечивающего разнообразие продуктов агропромышленного комплекса</w:t>
            </w:r>
          </w:p>
        </w:tc>
      </w:tr>
      <w:tr w:rsidR="003632FC">
        <w:tc>
          <w:tcPr>
            <w:tcW w:w="2268" w:type="dxa"/>
          </w:tcPr>
          <w:p w:rsidR="003632FC" w:rsidRDefault="003632FC">
            <w:pPr>
              <w:pStyle w:val="ConsPlusNormal"/>
            </w:pPr>
            <w:r>
              <w:t xml:space="preserve">[З-16.0.G1.1] </w:t>
            </w:r>
            <w:r>
              <w:lastRenderedPageBreak/>
              <w:t>Сохранение баланса урбанизированных (застраиваемых) территорий и земель сельскохозяйственного назначения, координация структуры хозяйственной деятельности</w:t>
            </w:r>
          </w:p>
        </w:tc>
        <w:tc>
          <w:tcPr>
            <w:tcW w:w="2835" w:type="dxa"/>
          </w:tcPr>
          <w:p w:rsidR="003632FC" w:rsidRDefault="003632FC">
            <w:pPr>
              <w:pStyle w:val="ConsPlusNormal"/>
            </w:pPr>
            <w:r>
              <w:lastRenderedPageBreak/>
              <w:t xml:space="preserve">органы местного </w:t>
            </w:r>
            <w:r>
              <w:lastRenderedPageBreak/>
              <w:t>самоуправления МО, входящих в состав Центральной ЭЗ (по согласованию), министерство сельского хозяйства и перерабатывающей промышленности Краснодарского края, проектный комитет по стратегическому направлению "Пространство без границ"</w:t>
            </w:r>
          </w:p>
        </w:tc>
        <w:tc>
          <w:tcPr>
            <w:tcW w:w="2608" w:type="dxa"/>
          </w:tcPr>
          <w:p w:rsidR="003632FC" w:rsidRDefault="003632FC">
            <w:pPr>
              <w:pStyle w:val="ConsPlusNormal"/>
            </w:pPr>
            <w:r>
              <w:lastRenderedPageBreak/>
              <w:t xml:space="preserve">устойчивое развитие АПК, </w:t>
            </w:r>
            <w:r>
              <w:lastRenderedPageBreak/>
              <w:t>повышение конкурентоспособности производимой продукции на краевом и федеральном уровнях, уменьшение доли неиспользуемых земель сельскохозяйственного назначения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 xml:space="preserve">МО Центральной </w:t>
            </w:r>
            <w:r>
              <w:lastRenderedPageBreak/>
              <w:t>ЭЗ</w:t>
            </w:r>
          </w:p>
        </w:tc>
        <w:tc>
          <w:tcPr>
            <w:tcW w:w="2154" w:type="dxa"/>
          </w:tcPr>
          <w:p w:rsidR="003632FC" w:rsidRDefault="003632FC">
            <w:pPr>
              <w:pStyle w:val="ConsPlusNormal"/>
            </w:pPr>
            <w:r>
              <w:lastRenderedPageBreak/>
              <w:t xml:space="preserve">ГП КК "Развитие </w:t>
            </w:r>
            <w:r>
              <w:lastRenderedPageBreak/>
              <w:t>сельского хозяйства и регулирование рынков сельскохозяйственной продукции, сырья и продовольствия"</w:t>
            </w:r>
          </w:p>
        </w:tc>
      </w:tr>
      <w:tr w:rsidR="003632FC">
        <w:tc>
          <w:tcPr>
            <w:tcW w:w="2268" w:type="dxa"/>
          </w:tcPr>
          <w:p w:rsidR="003632FC" w:rsidRDefault="003632FC">
            <w:pPr>
              <w:pStyle w:val="ConsPlusNormal"/>
            </w:pPr>
            <w:r>
              <w:lastRenderedPageBreak/>
              <w:t>[З-16.0.G1.2] Усиление позиций зоны через хозяйственные, технологические и рыночные взаимодействия путем кооперации в создании агропромышленных парков, торгово-логистических центров</w:t>
            </w:r>
          </w:p>
        </w:tc>
        <w:tc>
          <w:tcPr>
            <w:tcW w:w="2835" w:type="dxa"/>
          </w:tcPr>
          <w:p w:rsidR="003632FC" w:rsidRDefault="003632FC">
            <w:pPr>
              <w:pStyle w:val="ConsPlusNormal"/>
            </w:pPr>
            <w:r>
              <w:t>органы местного самоуправления МО, входящих в состав Центральной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повышение экономической самостоятельности муниципальных образований в составе Центральной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Центральной ЭЗ</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t>[З-16.0.G2] Достижение нового качества среды сельских поселений - драйверов развития Центральной экономической зоны, привлекательных для постоянного проживания населения</w:t>
            </w:r>
          </w:p>
        </w:tc>
      </w:tr>
      <w:tr w:rsidR="003632FC">
        <w:tc>
          <w:tcPr>
            <w:tcW w:w="2268" w:type="dxa"/>
          </w:tcPr>
          <w:p w:rsidR="003632FC" w:rsidRDefault="003632FC">
            <w:pPr>
              <w:pStyle w:val="ConsPlusNormal"/>
            </w:pPr>
            <w:r>
              <w:t xml:space="preserve">[З-16.0.G2.1] Сохранение идентичности сельских населенных </w:t>
            </w:r>
            <w:r>
              <w:lastRenderedPageBreak/>
              <w:t>пунктов</w:t>
            </w:r>
          </w:p>
        </w:tc>
        <w:tc>
          <w:tcPr>
            <w:tcW w:w="2835" w:type="dxa"/>
          </w:tcPr>
          <w:p w:rsidR="003632FC" w:rsidRDefault="003632FC">
            <w:pPr>
              <w:pStyle w:val="ConsPlusNormal"/>
            </w:pPr>
            <w:r>
              <w:lastRenderedPageBreak/>
              <w:t xml:space="preserve">органы местного самоуправления МО, входящих в состав Центральной ЭЗ (по </w:t>
            </w:r>
            <w:r>
              <w:lastRenderedPageBreak/>
              <w:t>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lastRenderedPageBreak/>
              <w:t xml:space="preserve">рост привлекательности населенных пунктов ЭЗ для трудоспособного населения, накопление </w:t>
            </w:r>
            <w:r>
              <w:lastRenderedPageBreak/>
              <w:t>человеческого капитала</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Центральной ЭЗ</w:t>
            </w:r>
          </w:p>
        </w:tc>
        <w:tc>
          <w:tcPr>
            <w:tcW w:w="2154" w:type="dxa"/>
          </w:tcPr>
          <w:p w:rsidR="003632FC" w:rsidRDefault="003632FC">
            <w:pPr>
              <w:pStyle w:val="ConsPlusNormal"/>
            </w:pPr>
            <w:r>
              <w:t>ГП КК "Формирование современной городской среды"</w:t>
            </w:r>
          </w:p>
        </w:tc>
      </w:tr>
      <w:tr w:rsidR="003632FC">
        <w:tc>
          <w:tcPr>
            <w:tcW w:w="2268" w:type="dxa"/>
          </w:tcPr>
          <w:p w:rsidR="003632FC" w:rsidRDefault="003632FC">
            <w:pPr>
              <w:pStyle w:val="ConsPlusNormal"/>
            </w:pPr>
            <w:r>
              <w:lastRenderedPageBreak/>
              <w:t>[З-16.0.G2.2] Развитие социальной и досуговой инфраструктуры</w:t>
            </w:r>
          </w:p>
        </w:tc>
        <w:tc>
          <w:tcPr>
            <w:tcW w:w="2835" w:type="dxa"/>
          </w:tcPr>
          <w:p w:rsidR="003632FC" w:rsidRDefault="003632FC">
            <w:pPr>
              <w:pStyle w:val="ConsPlusNormal"/>
            </w:pPr>
            <w:r>
              <w:t>органы местного самоуправления МО, входящих в состав Центральной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рост привлекательности населенных пунктов ЭЗ для трудоспособного населения, накопление человеческого капитала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МО Центральной ЭЗ</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[З-16.0.G2.3] Оптимизация системы расселения ЭЗ</w:t>
            </w:r>
          </w:p>
        </w:tc>
        <w:tc>
          <w:tcPr>
            <w:tcW w:w="2835" w:type="dxa"/>
          </w:tcPr>
          <w:p w:rsidR="003632FC" w:rsidRDefault="003632FC">
            <w:pPr>
              <w:pStyle w:val="ConsPlusNormal"/>
            </w:pPr>
            <w:r>
              <w:t>органы местного самоуправления МО, входящих в состав Центральной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переход от экстенсивного к интенсивному развитию населенных пунктов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Центральной ЭЗ</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[З-16.0.G3] Обеспечение транспортной мобильности и безопасности населения в городах, расположенных зонах влияния транзитных транспортных коридоров</w:t>
            </w:r>
          </w:p>
        </w:tc>
        <w:tc>
          <w:tcPr>
            <w:tcW w:w="2835" w:type="dxa"/>
          </w:tcPr>
          <w:p w:rsidR="003632FC" w:rsidRDefault="003632FC">
            <w:pPr>
              <w:pStyle w:val="ConsPlusNormal"/>
            </w:pPr>
            <w:r>
              <w:t>органы местного самоуправления МО, входящих в состав Центральной ЭЗ (по согласованию), министерство транспорта и дорожного хозяйства Краснодарского края</w:t>
            </w:r>
          </w:p>
        </w:tc>
        <w:tc>
          <w:tcPr>
            <w:tcW w:w="2608" w:type="dxa"/>
          </w:tcPr>
          <w:p w:rsidR="003632FC" w:rsidRDefault="003632FC">
            <w:pPr>
              <w:pStyle w:val="ConsPlusNormal"/>
            </w:pPr>
            <w:r>
              <w:t>обеспечение транспортной мобильности и безопасности населения в городах, расположенных зонах влияния транзитных транспортных коридоров</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Центральной ЭЗ</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lastRenderedPageBreak/>
              <w:t>[З-16.0.G4] Создание благоприятных условий для обучения и самореализации в узловых городах Центральной зоны для сокращения маятниковой миграции в региональный центр</w:t>
            </w:r>
          </w:p>
        </w:tc>
        <w:tc>
          <w:tcPr>
            <w:tcW w:w="2835" w:type="dxa"/>
          </w:tcPr>
          <w:p w:rsidR="003632FC" w:rsidRDefault="003632FC">
            <w:pPr>
              <w:pStyle w:val="ConsPlusNormal"/>
            </w:pPr>
            <w:r>
              <w:t>органы местного самоуправления МО, входящих в состав Центральной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сокращение маятниковых миграций в региональный центр, повышение экономической самостоятельности МО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Центральной ЭЗ</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3"/>
            </w:pPr>
            <w:r>
              <w:t>[З-16.0.G5] Интегрированное управление природными ресурсами Азовского побережья</w:t>
            </w:r>
          </w:p>
        </w:tc>
      </w:tr>
      <w:tr w:rsidR="003632FC">
        <w:tc>
          <w:tcPr>
            <w:tcW w:w="2268" w:type="dxa"/>
          </w:tcPr>
          <w:p w:rsidR="003632FC" w:rsidRDefault="003632FC">
            <w:pPr>
              <w:pStyle w:val="ConsPlusNormal"/>
            </w:pPr>
            <w:r>
              <w:t>[З-16.0.G5.1] Развитие санаторно-курортного комплекса, привлечение туристов на приазовское побережье</w:t>
            </w:r>
          </w:p>
        </w:tc>
        <w:tc>
          <w:tcPr>
            <w:tcW w:w="2835" w:type="dxa"/>
          </w:tcPr>
          <w:p w:rsidR="003632FC" w:rsidRDefault="003632FC">
            <w:pPr>
              <w:pStyle w:val="ConsPlusNormal"/>
            </w:pPr>
            <w:r>
              <w:t>органы местного самоуправления Приморско-Ахтарского, Славянского, Крымского, Абинского муниципальных районов (по согласованию), министерство курортов, туризма и олимпийского наследия Краснодарского края</w:t>
            </w:r>
          </w:p>
        </w:tc>
        <w:tc>
          <w:tcPr>
            <w:tcW w:w="2608" w:type="dxa"/>
          </w:tcPr>
          <w:p w:rsidR="003632FC" w:rsidRDefault="003632FC">
            <w:pPr>
              <w:pStyle w:val="ConsPlusNormal"/>
            </w:pPr>
            <w:r>
              <w:t>рост туристического потока, обеспеченности обустроенными прибрежными территориями, восполнение дефицита досуговых мест. Рост сектора услуг в экономике ЭЗ. Повышение уровня занятости местного населения путем развития туристического кластера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Приморско-Ахтарский район, Славянский район, Крымский район, Абинский район</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 xml:space="preserve">[З-16.0.G5.2] Сохранение биологического разнообразия и окружающей среды при интенсификации </w:t>
            </w:r>
            <w:r>
              <w:lastRenderedPageBreak/>
              <w:t>хозяйственной деятельности</w:t>
            </w:r>
          </w:p>
        </w:tc>
        <w:tc>
          <w:tcPr>
            <w:tcW w:w="2835" w:type="dxa"/>
          </w:tcPr>
          <w:p w:rsidR="003632FC" w:rsidRDefault="003632FC">
            <w:pPr>
              <w:pStyle w:val="ConsPlusNormal"/>
            </w:pPr>
            <w:r>
              <w:lastRenderedPageBreak/>
              <w:t xml:space="preserve">органы местного самоуправления МО, входящих в состав Центральной ЭЗ (по согласованию), министерство природных </w:t>
            </w:r>
            <w:r>
              <w:lastRenderedPageBreak/>
              <w:t>ресурсов Краснодарского края</w:t>
            </w:r>
          </w:p>
        </w:tc>
        <w:tc>
          <w:tcPr>
            <w:tcW w:w="2608" w:type="dxa"/>
          </w:tcPr>
          <w:p w:rsidR="003632FC" w:rsidRDefault="003632FC">
            <w:pPr>
              <w:pStyle w:val="ConsPlusNormal"/>
            </w:pPr>
            <w:r>
              <w:lastRenderedPageBreak/>
              <w:t>обеспечение устойчивого развития территорий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Центральной ЭЗ</w:t>
            </w:r>
          </w:p>
        </w:tc>
        <w:tc>
          <w:tcPr>
            <w:tcW w:w="2154" w:type="dxa"/>
          </w:tcPr>
          <w:p w:rsidR="003632FC" w:rsidRDefault="003632FC">
            <w:pPr>
              <w:pStyle w:val="ConsPlusNormal"/>
            </w:pPr>
            <w:r>
              <w:t xml:space="preserve">ГП КК "Охрана окружающей среды, воспроизводство и использование природных ресурсов, развитие лесного </w:t>
            </w:r>
            <w:r>
              <w:lastRenderedPageBreak/>
              <w:t>хозяйства"</w:t>
            </w:r>
          </w:p>
        </w:tc>
      </w:tr>
      <w:tr w:rsidR="003632FC">
        <w:tc>
          <w:tcPr>
            <w:tcW w:w="2268" w:type="dxa"/>
          </w:tcPr>
          <w:p w:rsidR="003632FC" w:rsidRDefault="003632FC">
            <w:pPr>
              <w:pStyle w:val="ConsPlusNormal"/>
            </w:pPr>
            <w:r>
              <w:lastRenderedPageBreak/>
              <w:t>[З-16.0.G5.3] Обеспечение транспортной доступности к санаторно-курортным комплексам</w:t>
            </w:r>
          </w:p>
        </w:tc>
        <w:tc>
          <w:tcPr>
            <w:tcW w:w="2835" w:type="dxa"/>
          </w:tcPr>
          <w:p w:rsidR="003632FC" w:rsidRDefault="003632FC">
            <w:pPr>
              <w:pStyle w:val="ConsPlusNormal"/>
            </w:pPr>
            <w:r>
              <w:t>органы местного самоуправления МО, входящих в состав Центральной ЭЗ (по согласованию), министерство транспорта и дорожного хозяйства Краснодарского края, проектный комитет по стратегическому направлению "Пространство без границ"</w:t>
            </w:r>
          </w:p>
        </w:tc>
        <w:tc>
          <w:tcPr>
            <w:tcW w:w="2608" w:type="dxa"/>
          </w:tcPr>
          <w:p w:rsidR="003632FC" w:rsidRDefault="003632FC">
            <w:pPr>
              <w:pStyle w:val="ConsPlusNormal"/>
            </w:pPr>
            <w:r>
              <w:t>рост туристического потока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МО Центральной ЭЗ</w:t>
            </w:r>
          </w:p>
        </w:tc>
        <w:tc>
          <w:tcPr>
            <w:tcW w:w="2154" w:type="dxa"/>
          </w:tcPr>
          <w:p w:rsidR="003632FC" w:rsidRDefault="003632FC">
            <w:pPr>
              <w:pStyle w:val="ConsPlusNormal"/>
            </w:pPr>
            <w:r>
              <w:t>ГП КК "Развитие сети автомобильных дорог Краснодарского края"</w:t>
            </w:r>
          </w:p>
        </w:tc>
      </w:tr>
      <w:tr w:rsidR="003632FC">
        <w:tc>
          <w:tcPr>
            <w:tcW w:w="2268" w:type="dxa"/>
          </w:tcPr>
          <w:p w:rsidR="003632FC" w:rsidRDefault="003632FC">
            <w:pPr>
              <w:pStyle w:val="ConsPlusNormal"/>
            </w:pPr>
            <w:r>
              <w:t>[З-16.0.G6] Разработка и реализация приоритетных программ флагманского проекта "Пространство без границ"</w:t>
            </w:r>
          </w:p>
        </w:tc>
        <w:tc>
          <w:tcPr>
            <w:tcW w:w="2835" w:type="dxa"/>
          </w:tcPr>
          <w:p w:rsidR="003632FC" w:rsidRDefault="003632FC">
            <w:pPr>
              <w:pStyle w:val="ConsPlusNormal"/>
            </w:pPr>
            <w:r>
              <w:t>проектный комитет по стратегическому направлению "Пространство без границ", органы исполнительной власти Краснодарского края, органы местного самоуправления (по согласованию)</w:t>
            </w:r>
          </w:p>
        </w:tc>
        <w:tc>
          <w:tcPr>
            <w:tcW w:w="2608" w:type="dxa"/>
          </w:tcPr>
          <w:p w:rsidR="003632FC" w:rsidRDefault="003632FC">
            <w:pPr>
              <w:pStyle w:val="ConsPlusNormal"/>
            </w:pPr>
            <w:r>
              <w:t>повышение конкурентоспособности Центральной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Центральной ЭЗ</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2"/>
            </w:pPr>
            <w:r>
              <w:t>[СЦ-17] Восточная экономическая зона - динамично развивающаяся территория с высоким промышленным, транспортным и инновационным потенциалом, характеризующаяся наличием благоприятных условий для развития человеческого капитала и производством конкурентоспособных товаров и услуг</w:t>
            </w:r>
          </w:p>
        </w:tc>
      </w:tr>
      <w:tr w:rsidR="003632FC">
        <w:tc>
          <w:tcPr>
            <w:tcW w:w="13513" w:type="dxa"/>
            <w:gridSpan w:val="7"/>
          </w:tcPr>
          <w:p w:rsidR="003632FC" w:rsidRDefault="003632FC">
            <w:pPr>
              <w:pStyle w:val="ConsPlusNormal"/>
              <w:outlineLvl w:val="3"/>
            </w:pPr>
            <w:r>
              <w:t>[З-17.0.G1] Формирование развивающейся системы расселения вокруг городов - центров промышленного производства - и укрепление трансграничных связей со Ставропольским краем</w:t>
            </w:r>
          </w:p>
        </w:tc>
      </w:tr>
      <w:tr w:rsidR="003632FC">
        <w:tc>
          <w:tcPr>
            <w:tcW w:w="2268" w:type="dxa"/>
          </w:tcPr>
          <w:p w:rsidR="003632FC" w:rsidRDefault="003632FC">
            <w:pPr>
              <w:pStyle w:val="ConsPlusNormal"/>
            </w:pPr>
            <w:r>
              <w:t xml:space="preserve">[З-17.0.G1.1] Повышение плотности </w:t>
            </w:r>
            <w:r>
              <w:lastRenderedPageBreak/>
              <w:t>и численности населения городов экономической зоны: Армавира, Тихорецка, Кропоткина</w:t>
            </w:r>
          </w:p>
        </w:tc>
        <w:tc>
          <w:tcPr>
            <w:tcW w:w="2835" w:type="dxa"/>
          </w:tcPr>
          <w:p w:rsidR="003632FC" w:rsidRDefault="003632FC">
            <w:pPr>
              <w:pStyle w:val="ConsPlusNormal"/>
            </w:pPr>
            <w:r>
              <w:lastRenderedPageBreak/>
              <w:t xml:space="preserve">органы местного самоуправления МО, </w:t>
            </w:r>
            <w:r>
              <w:lastRenderedPageBreak/>
              <w:t>входящих в состав Восточной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lastRenderedPageBreak/>
              <w:t xml:space="preserve">концентрирование человеческих ресурсов в </w:t>
            </w:r>
            <w:r>
              <w:lastRenderedPageBreak/>
              <w:t>развивающихся ядрах ЭЗ</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 xml:space="preserve">г. Армавир, г. Тихорецк, г. </w:t>
            </w:r>
            <w:r>
              <w:lastRenderedPageBreak/>
              <w:t>Кропоткин</w:t>
            </w:r>
          </w:p>
        </w:tc>
        <w:tc>
          <w:tcPr>
            <w:tcW w:w="2154" w:type="dxa"/>
          </w:tcPr>
          <w:p w:rsidR="003632FC" w:rsidRDefault="003632FC">
            <w:pPr>
              <w:pStyle w:val="ConsPlusNormal"/>
            </w:pPr>
            <w:r>
              <w:lastRenderedPageBreak/>
              <w:t xml:space="preserve">без включения в государственную </w:t>
            </w:r>
            <w:r>
              <w:lastRenderedPageBreak/>
              <w:t>программу</w:t>
            </w:r>
          </w:p>
        </w:tc>
      </w:tr>
      <w:tr w:rsidR="003632FC">
        <w:tc>
          <w:tcPr>
            <w:tcW w:w="2268" w:type="dxa"/>
          </w:tcPr>
          <w:p w:rsidR="003632FC" w:rsidRDefault="003632FC">
            <w:pPr>
              <w:pStyle w:val="ConsPlusNormal"/>
            </w:pPr>
            <w:r>
              <w:lastRenderedPageBreak/>
              <w:t>[З-17.0.G1.2] Сбалансированное развитие городских центров и периферии</w:t>
            </w:r>
          </w:p>
        </w:tc>
        <w:tc>
          <w:tcPr>
            <w:tcW w:w="2835" w:type="dxa"/>
          </w:tcPr>
          <w:p w:rsidR="003632FC" w:rsidRDefault="003632FC">
            <w:pPr>
              <w:pStyle w:val="ConsPlusNormal"/>
            </w:pPr>
            <w:r>
              <w:t>органы местного самоуправления МО, входящих в состав Восточной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гармоничное развитие городской среды и промышленности, сохранение уникальных черт населенных пунктов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Восточной ЭЗ</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13513" w:type="dxa"/>
            <w:gridSpan w:val="7"/>
          </w:tcPr>
          <w:p w:rsidR="003632FC" w:rsidRDefault="003632FC">
            <w:pPr>
              <w:pStyle w:val="ConsPlusNormal"/>
              <w:outlineLvl w:val="3"/>
            </w:pPr>
            <w:r>
              <w:t>[З-17.0.G2] Достижение высокой обеспеченности современной и инновационной инженерной инфраструктурой, необходимой для поддержания и роста промышленности на территории Восточной экономической зоны</w:t>
            </w:r>
          </w:p>
        </w:tc>
      </w:tr>
      <w:tr w:rsidR="003632FC">
        <w:tc>
          <w:tcPr>
            <w:tcW w:w="2268" w:type="dxa"/>
          </w:tcPr>
          <w:p w:rsidR="003632FC" w:rsidRDefault="003632FC">
            <w:pPr>
              <w:pStyle w:val="ConsPlusNormal"/>
            </w:pPr>
            <w:r>
              <w:t>[З-17.0.G2.1] Повышение эффективности использования территориальных ресурсов, обеспеченных инженерной инфраструктурой и мощностями</w:t>
            </w:r>
          </w:p>
        </w:tc>
        <w:tc>
          <w:tcPr>
            <w:tcW w:w="2835" w:type="dxa"/>
          </w:tcPr>
          <w:p w:rsidR="003632FC" w:rsidRDefault="003632FC">
            <w:pPr>
              <w:pStyle w:val="ConsPlusNormal"/>
            </w:pPr>
            <w:r>
              <w:t>органы местного самоуправления МО, входящих в состав Восточной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эффективное управление территориальными ресурсами, обеспеченными инженерной инфраструктурой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МО Восточной ЭЗ</w:t>
            </w:r>
          </w:p>
        </w:tc>
        <w:tc>
          <w:tcPr>
            <w:tcW w:w="2154" w:type="dxa"/>
          </w:tcPr>
          <w:p w:rsidR="003632FC" w:rsidRDefault="003632FC">
            <w:pPr>
              <w:pStyle w:val="ConsPlusNormal"/>
            </w:pPr>
          </w:p>
        </w:tc>
      </w:tr>
      <w:tr w:rsidR="003632FC">
        <w:tc>
          <w:tcPr>
            <w:tcW w:w="2268" w:type="dxa"/>
          </w:tcPr>
          <w:p w:rsidR="003632FC" w:rsidRDefault="003632FC">
            <w:pPr>
              <w:pStyle w:val="ConsPlusNormal"/>
            </w:pPr>
            <w:r>
              <w:t xml:space="preserve">[З-17.0.G2.2] Восполнение дефицита энергетических </w:t>
            </w:r>
            <w:r>
              <w:lastRenderedPageBreak/>
              <w:t>мощностей, в том числе за счет использования ВИЭ</w:t>
            </w:r>
          </w:p>
        </w:tc>
        <w:tc>
          <w:tcPr>
            <w:tcW w:w="2835" w:type="dxa"/>
          </w:tcPr>
          <w:p w:rsidR="003632FC" w:rsidRDefault="003632FC">
            <w:pPr>
              <w:pStyle w:val="ConsPlusNormal"/>
            </w:pPr>
            <w:r>
              <w:lastRenderedPageBreak/>
              <w:t xml:space="preserve">органы местного самоуправления МО, входящих в состав Восточной ЭЗ (по </w:t>
            </w:r>
            <w:r>
              <w:lastRenderedPageBreak/>
              <w:t>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lastRenderedPageBreak/>
              <w:t>восполнение дефицита энергетических мощностей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Восточной ЭЗ</w:t>
            </w:r>
          </w:p>
        </w:tc>
        <w:tc>
          <w:tcPr>
            <w:tcW w:w="2154" w:type="dxa"/>
          </w:tcPr>
          <w:p w:rsidR="003632FC" w:rsidRDefault="003632FC">
            <w:pPr>
              <w:pStyle w:val="ConsPlusNormal"/>
            </w:pPr>
            <w:r>
              <w:t>ГП КК "Развитие топливно-энергетического комплекса"</w:t>
            </w:r>
          </w:p>
        </w:tc>
      </w:tr>
      <w:tr w:rsidR="003632FC">
        <w:tc>
          <w:tcPr>
            <w:tcW w:w="13513" w:type="dxa"/>
            <w:gridSpan w:val="7"/>
          </w:tcPr>
          <w:p w:rsidR="003632FC" w:rsidRDefault="003632FC">
            <w:pPr>
              <w:pStyle w:val="ConsPlusNormal"/>
              <w:outlineLvl w:val="3"/>
            </w:pPr>
            <w:r>
              <w:lastRenderedPageBreak/>
              <w:t>[З-17.0.G3] Повышение мобильности населения и обеспеченности территории всеми видами транспортной инфраструктуры, достижение высокого уровня логистики</w:t>
            </w:r>
          </w:p>
        </w:tc>
      </w:tr>
      <w:tr w:rsidR="003632FC">
        <w:tc>
          <w:tcPr>
            <w:tcW w:w="2268" w:type="dxa"/>
          </w:tcPr>
          <w:p w:rsidR="003632FC" w:rsidRDefault="003632FC">
            <w:pPr>
              <w:pStyle w:val="ConsPlusNormal"/>
            </w:pPr>
            <w:r>
              <w:t>[З-17.0.G3.1] Повышение мобильности населения и обеспеченности территории всеми видами транспортной инфраструктуры, достижение высокого уровня логистики</w:t>
            </w:r>
          </w:p>
        </w:tc>
        <w:tc>
          <w:tcPr>
            <w:tcW w:w="2835" w:type="dxa"/>
          </w:tcPr>
          <w:p w:rsidR="003632FC" w:rsidRDefault="003632FC">
            <w:pPr>
              <w:pStyle w:val="ConsPlusNormal"/>
            </w:pPr>
            <w:r>
              <w:t>органы местного самоуправления МО, входящих в состав Восточной ЭЗ (по согласованию), министерство транспорта и дорожного хозяйства Краснодарского края, проектный комитет по стратегическому направлению "Пространство без границ"</w:t>
            </w:r>
          </w:p>
        </w:tc>
        <w:tc>
          <w:tcPr>
            <w:tcW w:w="2608" w:type="dxa"/>
          </w:tcPr>
          <w:p w:rsidR="003632FC" w:rsidRDefault="003632FC">
            <w:pPr>
              <w:pStyle w:val="ConsPlusNormal"/>
            </w:pPr>
            <w:r>
              <w:t>укрепление связей внутри ЭЗ, повышение мобильности населения, усиление роли ЭЗ в экономике региона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Восточной ЭЗ</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3"/>
            </w:pPr>
            <w:r>
              <w:t>[З-17.0.G4] Обеспечение бесконфликтного развития производств и городской среды</w:t>
            </w:r>
          </w:p>
        </w:tc>
      </w:tr>
      <w:tr w:rsidR="003632FC">
        <w:tc>
          <w:tcPr>
            <w:tcW w:w="2268" w:type="dxa"/>
          </w:tcPr>
          <w:p w:rsidR="003632FC" w:rsidRDefault="003632FC">
            <w:pPr>
              <w:pStyle w:val="ConsPlusNormal"/>
            </w:pPr>
            <w:r>
              <w:t>[З-17.0.G4.1] Минимизация экологического ущерба от промышленной деятельности в условиях возрастающей экономической активности</w:t>
            </w:r>
          </w:p>
        </w:tc>
        <w:tc>
          <w:tcPr>
            <w:tcW w:w="2835" w:type="dxa"/>
          </w:tcPr>
          <w:p w:rsidR="003632FC" w:rsidRDefault="003632FC">
            <w:pPr>
              <w:pStyle w:val="ConsPlusNormal"/>
            </w:pPr>
            <w:r>
              <w:t>органы местного самоуправления МО, входящих в состав Восточной ЭЗ (по согласованию), министерство природных ресурсов Краснодарского края, проектный комитет по стратегическому направлению "Пространство без границ"</w:t>
            </w:r>
          </w:p>
        </w:tc>
        <w:tc>
          <w:tcPr>
            <w:tcW w:w="2608" w:type="dxa"/>
          </w:tcPr>
          <w:p w:rsidR="003632FC" w:rsidRDefault="003632FC">
            <w:pPr>
              <w:pStyle w:val="ConsPlusNormal"/>
            </w:pPr>
            <w:r>
              <w:t>обеспечение экологического благополучия жителей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Восточной ЭЗ</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lastRenderedPageBreak/>
              <w:t>[З-17.0.G4.2] Запуск комплекса мероприятий по утилизации и обезвреживанию твердых бытовых и производственных отходов: строительство комплексов по переработке отходов производства и потребления; строительство полигонов для размещения неликвидных отходов; строительство площадок для размещения промышленных отходов и т.д.</w:t>
            </w:r>
          </w:p>
        </w:tc>
        <w:tc>
          <w:tcPr>
            <w:tcW w:w="2835" w:type="dxa"/>
          </w:tcPr>
          <w:p w:rsidR="003632FC" w:rsidRDefault="003632FC">
            <w:pPr>
              <w:pStyle w:val="ConsPlusNormal"/>
            </w:pPr>
            <w:r>
              <w:t>органы местного самоуправления МО, входящих в состав Восточной ЭЗ (по согласованию)</w:t>
            </w:r>
          </w:p>
        </w:tc>
        <w:tc>
          <w:tcPr>
            <w:tcW w:w="2608" w:type="dxa"/>
          </w:tcPr>
          <w:p w:rsidR="003632FC" w:rsidRDefault="003632FC">
            <w:pPr>
              <w:pStyle w:val="ConsPlusNormal"/>
            </w:pPr>
            <w:r>
              <w:t>повышение уровня обращения с ТБО на территориях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2025</w:t>
            </w:r>
          </w:p>
        </w:tc>
        <w:tc>
          <w:tcPr>
            <w:tcW w:w="1948" w:type="dxa"/>
          </w:tcPr>
          <w:p w:rsidR="003632FC" w:rsidRDefault="003632FC">
            <w:pPr>
              <w:pStyle w:val="ConsPlusNormal"/>
            </w:pPr>
            <w:r>
              <w:t>МО Восточной ЭЗ</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3"/>
            </w:pPr>
            <w:r>
              <w:t>[З-17.0.G5] Обеспечение высокого уровня природной и техногенной безопасности на всей территории Восточной экономической зоны</w:t>
            </w:r>
          </w:p>
        </w:tc>
      </w:tr>
      <w:tr w:rsidR="003632FC">
        <w:tc>
          <w:tcPr>
            <w:tcW w:w="2268" w:type="dxa"/>
          </w:tcPr>
          <w:p w:rsidR="003632FC" w:rsidRDefault="003632FC">
            <w:pPr>
              <w:pStyle w:val="ConsPlusNormal"/>
            </w:pPr>
            <w:r>
              <w:t>[З-17.0.G5.1] Обеспечение защищенности населения и объектов экономики от наводнений и иного негативного воздействия вод</w:t>
            </w:r>
          </w:p>
        </w:tc>
        <w:tc>
          <w:tcPr>
            <w:tcW w:w="2835" w:type="dxa"/>
          </w:tcPr>
          <w:p w:rsidR="003632FC" w:rsidRDefault="003632FC">
            <w:pPr>
              <w:pStyle w:val="ConsPlusNormal"/>
            </w:pPr>
            <w:r>
              <w:t>органы местного самоуправления МО, входящих в состав Восточной ЭЗ (по согласованию), министерство гражданской обороны и чрезвычайных ситуаций Краснодарского края</w:t>
            </w:r>
          </w:p>
        </w:tc>
        <w:tc>
          <w:tcPr>
            <w:tcW w:w="2608" w:type="dxa"/>
          </w:tcPr>
          <w:p w:rsidR="003632FC" w:rsidRDefault="003632FC">
            <w:pPr>
              <w:pStyle w:val="ConsPlusNormal"/>
            </w:pPr>
            <w:r>
              <w:t>обеспечение защищенности населения и объектов экономики от наводнений и иного негативного воздействия вод</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МО Восточной ЭЗ</w:t>
            </w:r>
          </w:p>
        </w:tc>
        <w:tc>
          <w:tcPr>
            <w:tcW w:w="2154" w:type="dxa"/>
          </w:tcPr>
          <w:p w:rsidR="003632FC" w:rsidRDefault="003632FC">
            <w:pPr>
              <w:pStyle w:val="ConsPlusNormal"/>
            </w:pPr>
            <w:r>
              <w:t>ГП КК "Обеспечение безопасности населения"</w:t>
            </w:r>
          </w:p>
        </w:tc>
      </w:tr>
      <w:tr w:rsidR="003632FC">
        <w:tc>
          <w:tcPr>
            <w:tcW w:w="13513" w:type="dxa"/>
            <w:gridSpan w:val="7"/>
          </w:tcPr>
          <w:p w:rsidR="003632FC" w:rsidRDefault="003632FC">
            <w:pPr>
              <w:pStyle w:val="ConsPlusNormal"/>
              <w:outlineLvl w:val="3"/>
            </w:pPr>
            <w:r>
              <w:lastRenderedPageBreak/>
              <w:t>[З-17.0.G6] Формирование и продвижение бренда Восточной экономической зоны</w:t>
            </w:r>
          </w:p>
        </w:tc>
      </w:tr>
      <w:tr w:rsidR="003632FC">
        <w:tc>
          <w:tcPr>
            <w:tcW w:w="2268" w:type="dxa"/>
          </w:tcPr>
          <w:p w:rsidR="003632FC" w:rsidRDefault="003632FC">
            <w:pPr>
              <w:pStyle w:val="ConsPlusNormal"/>
            </w:pPr>
            <w:r>
              <w:t>[З-17.0.G6.1] Повышение конкурентоспособности производимых товаров и услуг</w:t>
            </w:r>
          </w:p>
        </w:tc>
        <w:tc>
          <w:tcPr>
            <w:tcW w:w="2835" w:type="dxa"/>
          </w:tcPr>
          <w:p w:rsidR="003632FC" w:rsidRDefault="003632FC">
            <w:pPr>
              <w:pStyle w:val="ConsPlusNormal"/>
            </w:pPr>
            <w:r>
              <w:t>проектный комитет по стратегическому направлению "Пространство без границ"</w:t>
            </w:r>
          </w:p>
        </w:tc>
        <w:tc>
          <w:tcPr>
            <w:tcW w:w="2608" w:type="dxa"/>
          </w:tcPr>
          <w:p w:rsidR="003632FC" w:rsidRDefault="003632FC">
            <w:pPr>
              <w:pStyle w:val="ConsPlusNormal"/>
            </w:pPr>
            <w:r>
              <w:t>производство конкурентоспособных товаров и услуг на территории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Восточной ЭЗ</w:t>
            </w:r>
          </w:p>
        </w:tc>
        <w:tc>
          <w:tcPr>
            <w:tcW w:w="2154" w:type="dxa"/>
          </w:tcPr>
          <w:p w:rsidR="003632FC" w:rsidRDefault="003632FC">
            <w:pPr>
              <w:pStyle w:val="ConsPlusNormal"/>
            </w:pPr>
            <w:r>
              <w:t>без включения в государственную программу</w:t>
            </w:r>
          </w:p>
        </w:tc>
      </w:tr>
      <w:tr w:rsidR="003632FC">
        <w:tc>
          <w:tcPr>
            <w:tcW w:w="2268" w:type="dxa"/>
          </w:tcPr>
          <w:p w:rsidR="003632FC" w:rsidRDefault="003632FC">
            <w:pPr>
              <w:pStyle w:val="ConsPlusNormal"/>
            </w:pPr>
            <w:r>
              <w:t>[З-17.0.G6.2] Создание благоприятных условий для функционирования предприятий и позиционирование экономической зоны как привлекательного места для развития промышленности</w:t>
            </w:r>
          </w:p>
        </w:tc>
        <w:tc>
          <w:tcPr>
            <w:tcW w:w="2835" w:type="dxa"/>
          </w:tcPr>
          <w:p w:rsidR="003632FC" w:rsidRDefault="003632FC">
            <w:pPr>
              <w:pStyle w:val="ConsPlusNormal"/>
            </w:pPr>
            <w:r>
              <w:t>органы местного самоуправления МО, входящих в состав Восточной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формирование положительного имиджа Восточной ЭЗ как развивающегося промышленного центра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Восточной ЭЗ</w:t>
            </w:r>
          </w:p>
        </w:tc>
        <w:tc>
          <w:tcPr>
            <w:tcW w:w="2154" w:type="dxa"/>
          </w:tcPr>
          <w:p w:rsidR="003632FC" w:rsidRDefault="003632FC">
            <w:pPr>
              <w:pStyle w:val="ConsPlusNormal"/>
            </w:pPr>
            <w:r>
              <w:t>ГП КК "Развитие промышленности Краснодарского края и повышение ее конкурентоспособности"</w:t>
            </w:r>
          </w:p>
        </w:tc>
      </w:tr>
      <w:tr w:rsidR="003632FC">
        <w:tc>
          <w:tcPr>
            <w:tcW w:w="2268" w:type="dxa"/>
          </w:tcPr>
          <w:p w:rsidR="003632FC" w:rsidRDefault="003632FC">
            <w:pPr>
              <w:pStyle w:val="ConsPlusNormal"/>
            </w:pPr>
            <w:r>
              <w:t>[З-17.0.G6.3] Внедрение и развитие историко-культурного и промышленного туризма</w:t>
            </w:r>
          </w:p>
        </w:tc>
        <w:tc>
          <w:tcPr>
            <w:tcW w:w="2835" w:type="dxa"/>
          </w:tcPr>
          <w:p w:rsidR="003632FC" w:rsidRDefault="003632FC">
            <w:pPr>
              <w:pStyle w:val="ConsPlusNormal"/>
            </w:pPr>
            <w:r>
              <w:t>органы местного самоуправления МО, входящих в состав Восточной ЭЗ, министерство курортов, туризма и олимпийского наследия Краснодарского края</w:t>
            </w:r>
          </w:p>
        </w:tc>
        <w:tc>
          <w:tcPr>
            <w:tcW w:w="2608" w:type="dxa"/>
          </w:tcPr>
          <w:p w:rsidR="003632FC" w:rsidRDefault="003632FC">
            <w:pPr>
              <w:pStyle w:val="ConsPlusNormal"/>
            </w:pPr>
            <w:r>
              <w:t>повышение экономической самостоятельности ЭЗ, рост туристского потока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Восточной ЭЗ</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t xml:space="preserve">[З-17.0.G6.4] Формирование сообщества Восточной экономической зоны с участием стейкхолдеров от культуры, </w:t>
            </w:r>
            <w:r>
              <w:lastRenderedPageBreak/>
              <w:t>промышленности и исполнительной власти</w:t>
            </w:r>
          </w:p>
        </w:tc>
        <w:tc>
          <w:tcPr>
            <w:tcW w:w="2835" w:type="dxa"/>
          </w:tcPr>
          <w:p w:rsidR="003632FC" w:rsidRDefault="003632FC">
            <w:pPr>
              <w:pStyle w:val="ConsPlusNormal"/>
            </w:pPr>
            <w:r>
              <w:lastRenderedPageBreak/>
              <w:t xml:space="preserve">органы местного самоуправления МО, входящих в состав Восточной ЭЗ (по согласованию), проектный комитет по стратегическому направлению "Пространство </w:t>
            </w:r>
            <w:r>
              <w:lastRenderedPageBreak/>
              <w:t>без границ"</w:t>
            </w:r>
          </w:p>
        </w:tc>
        <w:tc>
          <w:tcPr>
            <w:tcW w:w="2608" w:type="dxa"/>
          </w:tcPr>
          <w:p w:rsidR="003632FC" w:rsidRDefault="003632FC">
            <w:pPr>
              <w:pStyle w:val="ConsPlusNormal"/>
            </w:pPr>
            <w:r>
              <w:lastRenderedPageBreak/>
              <w:t>запуск процесса брендинга территорий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МО Восточной ЭЗ</w:t>
            </w:r>
          </w:p>
        </w:tc>
        <w:tc>
          <w:tcPr>
            <w:tcW w:w="2154" w:type="dxa"/>
          </w:tcPr>
          <w:p w:rsidR="003632FC" w:rsidRDefault="003632FC">
            <w:pPr>
              <w:pStyle w:val="ConsPlusNormal"/>
            </w:pPr>
            <w:r>
              <w:t>без включения в государственную программу</w:t>
            </w:r>
          </w:p>
        </w:tc>
      </w:tr>
      <w:tr w:rsidR="003632FC">
        <w:tc>
          <w:tcPr>
            <w:tcW w:w="13513" w:type="dxa"/>
            <w:gridSpan w:val="7"/>
          </w:tcPr>
          <w:p w:rsidR="003632FC" w:rsidRDefault="003632FC">
            <w:pPr>
              <w:pStyle w:val="ConsPlusNormal"/>
              <w:outlineLvl w:val="2"/>
            </w:pPr>
            <w:r>
              <w:lastRenderedPageBreak/>
              <w:t>[СЦ-18] Предгорная экономическая зона - территория с многоотраслевой экономикой и развитым туристско-рекреационным комплексом, сформированным на базе уникальных ландшафтов и исторической системы расселения</w:t>
            </w:r>
          </w:p>
        </w:tc>
      </w:tr>
      <w:tr w:rsidR="003632FC">
        <w:tc>
          <w:tcPr>
            <w:tcW w:w="13513" w:type="dxa"/>
            <w:gridSpan w:val="7"/>
          </w:tcPr>
          <w:p w:rsidR="003632FC" w:rsidRDefault="003632FC">
            <w:pPr>
              <w:pStyle w:val="ConsPlusNormal"/>
              <w:outlineLvl w:val="3"/>
            </w:pPr>
            <w:r>
              <w:t>[З-18.0.G1] Регенерация системы расселения с устойчиво развивающимися расселенческими узлами на основе трансграничного сотрудничества с муниципальными образованиями Республики Адыгея</w:t>
            </w:r>
          </w:p>
        </w:tc>
      </w:tr>
      <w:tr w:rsidR="003632FC">
        <w:tc>
          <w:tcPr>
            <w:tcW w:w="2268" w:type="dxa"/>
          </w:tcPr>
          <w:p w:rsidR="003632FC" w:rsidRDefault="003632FC">
            <w:pPr>
              <w:pStyle w:val="ConsPlusNormal"/>
            </w:pPr>
            <w:r>
              <w:t>[З-18.0.G1.1] Формирование сетевой системы расселения с узловыми населенными пунктами через интенсификацию транспортных, трудовых, производственных и культурно-бытовых связей, общее использование межселенных территорий и ресурсов для более эффективного решения пространственных проблем</w:t>
            </w:r>
          </w:p>
        </w:tc>
        <w:tc>
          <w:tcPr>
            <w:tcW w:w="2835" w:type="dxa"/>
          </w:tcPr>
          <w:p w:rsidR="003632FC" w:rsidRDefault="003632FC">
            <w:pPr>
              <w:pStyle w:val="ConsPlusNormal"/>
            </w:pPr>
            <w:r>
              <w:t>органы местного самоуправления МО, входящих в состав Предгорной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формирование устойчивой системы расселения на территории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Предгорной ЭЗ</w:t>
            </w:r>
          </w:p>
        </w:tc>
        <w:tc>
          <w:tcPr>
            <w:tcW w:w="2154" w:type="dxa"/>
          </w:tcPr>
          <w:p w:rsidR="003632FC" w:rsidRDefault="003632FC">
            <w:pPr>
              <w:pStyle w:val="ConsPlusNormal"/>
            </w:pPr>
            <w:r>
              <w:t>ГП КК "Социально-экономическое и инновационное развитие Краснодарского края"</w:t>
            </w:r>
          </w:p>
        </w:tc>
      </w:tr>
      <w:tr w:rsidR="003632FC">
        <w:tc>
          <w:tcPr>
            <w:tcW w:w="2268" w:type="dxa"/>
          </w:tcPr>
          <w:p w:rsidR="003632FC" w:rsidRDefault="003632FC">
            <w:pPr>
              <w:pStyle w:val="ConsPlusNormal"/>
            </w:pPr>
            <w:r>
              <w:t xml:space="preserve">[З-18.0.G1.2] Реализация ряда </w:t>
            </w:r>
            <w:r>
              <w:lastRenderedPageBreak/>
              <w:t>проектов по созданию и развитию якорных инвестиционных площадок (экономические, социальные, средовые проекты) в ядрах развития экономической зоны, в предгорных и горных территориях</w:t>
            </w:r>
          </w:p>
        </w:tc>
        <w:tc>
          <w:tcPr>
            <w:tcW w:w="2835" w:type="dxa"/>
          </w:tcPr>
          <w:p w:rsidR="003632FC" w:rsidRDefault="003632FC">
            <w:pPr>
              <w:pStyle w:val="ConsPlusNormal"/>
            </w:pPr>
            <w:r>
              <w:lastRenderedPageBreak/>
              <w:t xml:space="preserve">органы местного самоуправления МО, </w:t>
            </w:r>
            <w:r>
              <w:lastRenderedPageBreak/>
              <w:t>входящих в состав Предгорной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lastRenderedPageBreak/>
              <w:t xml:space="preserve">повышение экономической </w:t>
            </w:r>
            <w:r>
              <w:lastRenderedPageBreak/>
              <w:t>самостоятельности, интенсивное развитие населенных пунктов Предгорной ЭЗ</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Предгорной ЭЗ</w:t>
            </w:r>
          </w:p>
        </w:tc>
        <w:tc>
          <w:tcPr>
            <w:tcW w:w="2154" w:type="dxa"/>
          </w:tcPr>
          <w:p w:rsidR="003632FC" w:rsidRDefault="003632FC">
            <w:pPr>
              <w:pStyle w:val="ConsPlusNormal"/>
            </w:pPr>
            <w:r>
              <w:t xml:space="preserve">ГП КК "Социально-экономическое и </w:t>
            </w:r>
            <w:r>
              <w:lastRenderedPageBreak/>
              <w:t>инновационное развитие Краснодарского края"</w:t>
            </w:r>
          </w:p>
        </w:tc>
      </w:tr>
      <w:tr w:rsidR="003632FC">
        <w:tc>
          <w:tcPr>
            <w:tcW w:w="2268" w:type="dxa"/>
          </w:tcPr>
          <w:p w:rsidR="003632FC" w:rsidRDefault="003632FC">
            <w:pPr>
              <w:pStyle w:val="ConsPlusNormal"/>
            </w:pPr>
            <w:r>
              <w:lastRenderedPageBreak/>
              <w:t>[З-18.0.G1.3] Создание связных рекреационных коридоров, охватывающих предгорную и горную местность, вовлечение малых и средних населенных пунктов в сервисную сеть</w:t>
            </w:r>
          </w:p>
        </w:tc>
        <w:tc>
          <w:tcPr>
            <w:tcW w:w="2835" w:type="dxa"/>
          </w:tcPr>
          <w:p w:rsidR="003632FC" w:rsidRDefault="003632FC">
            <w:pPr>
              <w:pStyle w:val="ConsPlusNormal"/>
            </w:pPr>
            <w:r>
              <w:t>органы местного самоуправления МО, входящих в состав Предгорной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повышение доступности населенных пунктов и объектов туристического интереса в предгорной и горной местности, рост туристического потока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Предгорной ЭЗ</w:t>
            </w:r>
          </w:p>
        </w:tc>
        <w:tc>
          <w:tcPr>
            <w:tcW w:w="2154" w:type="dxa"/>
          </w:tcPr>
          <w:p w:rsidR="003632FC" w:rsidRDefault="003632FC">
            <w:pPr>
              <w:pStyle w:val="ConsPlusNormal"/>
            </w:pPr>
            <w:r>
              <w:t>ГП КК "Развитие санаторно-курортного и туристского комплекса", "Развитие сети автомобильных дорог Краснодарского края"</w:t>
            </w:r>
          </w:p>
        </w:tc>
      </w:tr>
      <w:tr w:rsidR="003632FC">
        <w:tc>
          <w:tcPr>
            <w:tcW w:w="2268" w:type="dxa"/>
          </w:tcPr>
          <w:p w:rsidR="003632FC" w:rsidRDefault="003632FC">
            <w:pPr>
              <w:pStyle w:val="ConsPlusNormal"/>
            </w:pPr>
            <w:r>
              <w:t>[З-18.0.G2] Повышение доступности и проницаемости территории, развитие транспортных коридоров и узлов</w:t>
            </w:r>
          </w:p>
        </w:tc>
        <w:tc>
          <w:tcPr>
            <w:tcW w:w="2835" w:type="dxa"/>
          </w:tcPr>
          <w:p w:rsidR="003632FC" w:rsidRDefault="003632FC">
            <w:pPr>
              <w:pStyle w:val="ConsPlusNormal"/>
            </w:pPr>
            <w:r>
              <w:t xml:space="preserve">органы местного самоуправления МО, входящих в состав Предгорной ЭЗ (по согласованию), министерство транспорта и дорожного хозяйства Краснодарского края, проектный комитет по стратегическому </w:t>
            </w:r>
            <w:r>
              <w:lastRenderedPageBreak/>
              <w:t>направлению "Пространство без границ"</w:t>
            </w:r>
          </w:p>
        </w:tc>
        <w:tc>
          <w:tcPr>
            <w:tcW w:w="2608" w:type="dxa"/>
          </w:tcPr>
          <w:p w:rsidR="003632FC" w:rsidRDefault="003632FC">
            <w:pPr>
              <w:pStyle w:val="ConsPlusNormal"/>
            </w:pPr>
            <w:r>
              <w:lastRenderedPageBreak/>
              <w:t>укрепление связей внутри ЭЗ, повышение мобильности населения, усиление роли ЭЗ в экономике региона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Предгорной ЭЗ</w:t>
            </w:r>
          </w:p>
        </w:tc>
        <w:tc>
          <w:tcPr>
            <w:tcW w:w="2154" w:type="dxa"/>
          </w:tcPr>
          <w:p w:rsidR="003632FC" w:rsidRDefault="003632FC">
            <w:pPr>
              <w:pStyle w:val="ConsPlusNormal"/>
            </w:pPr>
            <w:r>
              <w:t>ГП КК "Развитие сети автомобильных дорог Краснодарского края"</w:t>
            </w:r>
          </w:p>
        </w:tc>
      </w:tr>
      <w:tr w:rsidR="003632FC">
        <w:tc>
          <w:tcPr>
            <w:tcW w:w="13513" w:type="dxa"/>
            <w:gridSpan w:val="7"/>
          </w:tcPr>
          <w:p w:rsidR="003632FC" w:rsidRDefault="003632FC">
            <w:pPr>
              <w:pStyle w:val="ConsPlusNormal"/>
              <w:outlineLvl w:val="3"/>
            </w:pPr>
            <w:r>
              <w:lastRenderedPageBreak/>
              <w:t>[З-18.0.G3] Сохранение экосистем при нарастающем использовании природных ресурсов, развитии туристско-рекреационного кластера</w:t>
            </w:r>
          </w:p>
        </w:tc>
      </w:tr>
      <w:tr w:rsidR="003632FC">
        <w:tc>
          <w:tcPr>
            <w:tcW w:w="2268" w:type="dxa"/>
          </w:tcPr>
          <w:p w:rsidR="003632FC" w:rsidRDefault="003632FC">
            <w:pPr>
              <w:pStyle w:val="ConsPlusNormal"/>
            </w:pPr>
            <w:r>
              <w:t>[З-18.0.G3.1] Сохранение уникальных ландшафтов, природных ресурсов и биоразнообразия: контроль вырубки лесных массивов, ужесточение правил, регулирующих добычу полезных ископаемых; применение принципов устойчивого развития для развития территорий</w:t>
            </w:r>
          </w:p>
        </w:tc>
        <w:tc>
          <w:tcPr>
            <w:tcW w:w="2835" w:type="dxa"/>
          </w:tcPr>
          <w:p w:rsidR="003632FC" w:rsidRDefault="003632FC">
            <w:pPr>
              <w:pStyle w:val="ConsPlusNormal"/>
            </w:pPr>
            <w:r>
              <w:t>министерство природных ресурсов Краснодарского края, органы местного самоуправления МО, входящих в состав Предгорной ЭЗ (по согласованию)</w:t>
            </w:r>
          </w:p>
        </w:tc>
        <w:tc>
          <w:tcPr>
            <w:tcW w:w="2608" w:type="dxa"/>
          </w:tcPr>
          <w:p w:rsidR="003632FC" w:rsidRDefault="003632FC">
            <w:pPr>
              <w:pStyle w:val="ConsPlusNormal"/>
            </w:pPr>
            <w:r>
              <w:t>устойчивое развитие территорий, экологическое благополучие жителей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Предгорной ЭЗ</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t>[З-18.0.G3.2] Включение природных ландшафтов в сеть экологического и историко-познавательного туризма</w:t>
            </w:r>
          </w:p>
        </w:tc>
        <w:tc>
          <w:tcPr>
            <w:tcW w:w="2835" w:type="dxa"/>
          </w:tcPr>
          <w:p w:rsidR="003632FC" w:rsidRDefault="003632FC">
            <w:pPr>
              <w:pStyle w:val="ConsPlusNormal"/>
            </w:pPr>
            <w:r>
              <w:t xml:space="preserve">органы местного самоуправления МО, входящих в состав Предгорной ЭЗ (по согласованию), министерство курортов, туризма и олимпийского наследия Краснодарского края, министерство природных ресурсов Краснодарского края, </w:t>
            </w:r>
            <w:r>
              <w:lastRenderedPageBreak/>
              <w:t>проектный комитет по стратегическому направлению "Пространство без границ"</w:t>
            </w:r>
          </w:p>
        </w:tc>
        <w:tc>
          <w:tcPr>
            <w:tcW w:w="2608" w:type="dxa"/>
          </w:tcPr>
          <w:p w:rsidR="003632FC" w:rsidRDefault="003632FC">
            <w:pPr>
              <w:pStyle w:val="ConsPlusNormal"/>
            </w:pPr>
            <w:r>
              <w:lastRenderedPageBreak/>
              <w:t>рост туристического потока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Предгорной ЭЗ</w:t>
            </w:r>
          </w:p>
        </w:tc>
        <w:tc>
          <w:tcPr>
            <w:tcW w:w="2154" w:type="dxa"/>
          </w:tcPr>
          <w:p w:rsidR="003632FC" w:rsidRDefault="003632FC">
            <w:pPr>
              <w:pStyle w:val="ConsPlusNormal"/>
            </w:pPr>
          </w:p>
        </w:tc>
      </w:tr>
      <w:tr w:rsidR="003632FC">
        <w:tc>
          <w:tcPr>
            <w:tcW w:w="2268" w:type="dxa"/>
          </w:tcPr>
          <w:p w:rsidR="003632FC" w:rsidRDefault="003632FC">
            <w:pPr>
              <w:pStyle w:val="ConsPlusNormal"/>
            </w:pPr>
            <w:r>
              <w:lastRenderedPageBreak/>
              <w:t>[З-18.0.C4] Формирование благоприятных условий среды проживания, обеспечивающих самоидентификацию жителей и способствующих приумножению человеческого капитала</w:t>
            </w:r>
          </w:p>
        </w:tc>
        <w:tc>
          <w:tcPr>
            <w:tcW w:w="2835" w:type="dxa"/>
          </w:tcPr>
          <w:p w:rsidR="003632FC" w:rsidRDefault="003632FC">
            <w:pPr>
              <w:pStyle w:val="ConsPlusNormal"/>
            </w:pPr>
            <w:r>
              <w:t>органы местного самоуправления МО, входящих в состав Предгорной ЭЗ (по согласованию)</w:t>
            </w:r>
          </w:p>
        </w:tc>
        <w:tc>
          <w:tcPr>
            <w:tcW w:w="2608" w:type="dxa"/>
          </w:tcPr>
          <w:p w:rsidR="003632FC" w:rsidRDefault="003632FC">
            <w:pPr>
              <w:pStyle w:val="ConsPlusNormal"/>
            </w:pPr>
            <w:r>
              <w:t>формирование модели нового сообщества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Предгорной ЭЗ</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3"/>
            </w:pPr>
            <w:r>
              <w:t>[З-18.0.G5] Эффективное управление развитием горных и предгорных территорий: создание гибкой и прозрачной институциональной структуры, основанной на трансграничном межмуниципальном и межрегиональном сотрудничестве и межотраслевом взаимодействии</w:t>
            </w:r>
          </w:p>
        </w:tc>
      </w:tr>
      <w:tr w:rsidR="003632FC">
        <w:tc>
          <w:tcPr>
            <w:tcW w:w="2268" w:type="dxa"/>
          </w:tcPr>
          <w:p w:rsidR="003632FC" w:rsidRDefault="003632FC">
            <w:pPr>
              <w:pStyle w:val="ConsPlusNormal"/>
            </w:pPr>
            <w:r>
              <w:t>[З-18.0.G5.1] Формирование туристско-рекреационного кластера во взаимодействии с Республикой Адыгея</w:t>
            </w:r>
          </w:p>
        </w:tc>
        <w:tc>
          <w:tcPr>
            <w:tcW w:w="2835" w:type="dxa"/>
          </w:tcPr>
          <w:p w:rsidR="003632FC" w:rsidRDefault="003632FC">
            <w:pPr>
              <w:pStyle w:val="ConsPlusNormal"/>
            </w:pPr>
            <w:r>
              <w:t>проектный комитет по стратегическому направлению "Пространство без границ", Совет МО ЭЗ, органы местного самоуправления МО, входящих в состав Предгорной ЭЗ (по согласованию), министерство курортов, туризма и олимпийского наследия Краснодарского края</w:t>
            </w:r>
          </w:p>
        </w:tc>
        <w:tc>
          <w:tcPr>
            <w:tcW w:w="2608" w:type="dxa"/>
          </w:tcPr>
          <w:p w:rsidR="003632FC" w:rsidRDefault="003632FC">
            <w:pPr>
              <w:pStyle w:val="ConsPlusNormal"/>
            </w:pPr>
            <w:r>
              <w:t>создание единых туристских маршрутов и сопутствующей инфраструктуры</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Предгорной ЭЗ</w:t>
            </w:r>
          </w:p>
        </w:tc>
        <w:tc>
          <w:tcPr>
            <w:tcW w:w="2154" w:type="dxa"/>
          </w:tcPr>
          <w:p w:rsidR="003632FC" w:rsidRDefault="003632FC">
            <w:pPr>
              <w:pStyle w:val="ConsPlusNormal"/>
            </w:pPr>
          </w:p>
        </w:tc>
      </w:tr>
      <w:tr w:rsidR="003632FC">
        <w:tc>
          <w:tcPr>
            <w:tcW w:w="2268" w:type="dxa"/>
          </w:tcPr>
          <w:p w:rsidR="003632FC" w:rsidRDefault="003632FC">
            <w:pPr>
              <w:pStyle w:val="ConsPlusNormal"/>
            </w:pPr>
            <w:r>
              <w:lastRenderedPageBreak/>
              <w:t>[З-18.0.G5.2] Создание сбалансированной системы межрегиональных и межмуниципальных институтов</w:t>
            </w:r>
          </w:p>
        </w:tc>
        <w:tc>
          <w:tcPr>
            <w:tcW w:w="2835" w:type="dxa"/>
          </w:tcPr>
          <w:p w:rsidR="003632FC" w:rsidRDefault="003632FC">
            <w:pPr>
              <w:pStyle w:val="ConsPlusNormal"/>
            </w:pPr>
            <w:r>
              <w:t>органы местного самоуправления МО, входящих в состав Предгорной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формирование единого центра принятия решений и мониторинга реализации мероприятий</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МО Предгорной ЭЗ</w:t>
            </w:r>
          </w:p>
        </w:tc>
        <w:tc>
          <w:tcPr>
            <w:tcW w:w="2154" w:type="dxa"/>
          </w:tcPr>
          <w:p w:rsidR="003632FC" w:rsidRDefault="003632FC">
            <w:pPr>
              <w:pStyle w:val="ConsPlusNormal"/>
            </w:pPr>
          </w:p>
        </w:tc>
      </w:tr>
      <w:tr w:rsidR="003632FC">
        <w:tc>
          <w:tcPr>
            <w:tcW w:w="2268" w:type="dxa"/>
          </w:tcPr>
          <w:p w:rsidR="003632FC" w:rsidRDefault="003632FC">
            <w:pPr>
              <w:pStyle w:val="ConsPlusNormal"/>
            </w:pPr>
            <w:r>
              <w:t>[З-18.0.G6] Разработка и реализация приоритетной программы "Кавказский горный ареал"</w:t>
            </w:r>
          </w:p>
        </w:tc>
        <w:tc>
          <w:tcPr>
            <w:tcW w:w="2835" w:type="dxa"/>
          </w:tcPr>
          <w:p w:rsidR="003632FC" w:rsidRDefault="003632FC">
            <w:pPr>
              <w:pStyle w:val="ConsPlusNormal"/>
            </w:pPr>
            <w:r>
              <w:t>проектный комитет по стратегическому направлению "Пространство без границ", органы исполнительной власти Краснодарского края, органы местного самоуправления (по согласованию)</w:t>
            </w:r>
          </w:p>
        </w:tc>
        <w:tc>
          <w:tcPr>
            <w:tcW w:w="2608" w:type="dxa"/>
          </w:tcPr>
          <w:p w:rsidR="003632FC" w:rsidRDefault="003632FC">
            <w:pPr>
              <w:pStyle w:val="ConsPlusNormal"/>
            </w:pPr>
            <w:r>
              <w:t>формирование комплексного видения развития предгорий и горной местности Северного Кавказа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Предгорной ЭЗ</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2"/>
            </w:pPr>
            <w:r>
              <w:t>[СЦ-19] Краснодарская агломерация - территория с диверсифицированной инновационной экономикой, рациональным размещением мест приложения труда, гармоничной средой населенных пунктов, интегрирующая экологические, социальные, культурные условия для достойной жизни, общероссийский центр делового, событийного (в т.ч. спортивного) и образовательного туризма</w:t>
            </w:r>
          </w:p>
        </w:tc>
      </w:tr>
      <w:tr w:rsidR="003632FC">
        <w:tc>
          <w:tcPr>
            <w:tcW w:w="13513" w:type="dxa"/>
            <w:gridSpan w:val="7"/>
          </w:tcPr>
          <w:p w:rsidR="003632FC" w:rsidRDefault="003632FC">
            <w:pPr>
              <w:pStyle w:val="ConsPlusNormal"/>
              <w:outlineLvl w:val="3"/>
            </w:pPr>
            <w:r>
              <w:t>[З-19.0.G1] Эффективное межмуниципальное управление развитием территории с гибкой и прозрачной институциональной структурой, основанной на трансграничном сотрудничестве и рациональном использовании общего пространства</w:t>
            </w:r>
          </w:p>
        </w:tc>
      </w:tr>
      <w:tr w:rsidR="003632FC">
        <w:tc>
          <w:tcPr>
            <w:tcW w:w="2268" w:type="dxa"/>
          </w:tcPr>
          <w:p w:rsidR="003632FC" w:rsidRDefault="003632FC">
            <w:pPr>
              <w:pStyle w:val="ConsPlusNormal"/>
            </w:pPr>
            <w:r>
              <w:t xml:space="preserve">[З-19.0.G1.1] Достижение синергетического эффекта в результате структурирования системы расселения и обеспечения территориальной </w:t>
            </w:r>
            <w:r>
              <w:lastRenderedPageBreak/>
              <w:t>комплексности МО, входящих в агломерацию, развития перспективных планировочных осей, оптимизации транспортного каркаса, повышения качества транспортно-коммуникационного пространства</w:t>
            </w:r>
          </w:p>
        </w:tc>
        <w:tc>
          <w:tcPr>
            <w:tcW w:w="2835" w:type="dxa"/>
          </w:tcPr>
          <w:p w:rsidR="003632FC" w:rsidRDefault="003632FC">
            <w:pPr>
              <w:pStyle w:val="ConsPlusNormal"/>
            </w:pPr>
            <w:r>
              <w:lastRenderedPageBreak/>
              <w:t xml:space="preserve">органы местного самоуправления МО, входящих в состав Краснодарской агломерации (по согласованию), проектный комитет по стратегическому направлению "Пространство </w:t>
            </w:r>
            <w:r>
              <w:lastRenderedPageBreak/>
              <w:t>без границ"</w:t>
            </w:r>
          </w:p>
        </w:tc>
        <w:tc>
          <w:tcPr>
            <w:tcW w:w="2608" w:type="dxa"/>
          </w:tcPr>
          <w:p w:rsidR="003632FC" w:rsidRDefault="003632FC">
            <w:pPr>
              <w:pStyle w:val="ConsPlusNormal"/>
            </w:pPr>
            <w:r>
              <w:lastRenderedPageBreak/>
              <w:t>достижение синергетического эффекта, более эффективное управление развитием территорий агломерации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Краснодарской агломерации</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3"/>
            </w:pPr>
            <w:r>
              <w:lastRenderedPageBreak/>
              <w:t>[З-19.0.G2] Формирование дифференцированной по степени урбанизации территории с устойчивой системой расселения, высоким уровнем мобильности населения и логистики грузопотоков, скоростными экологически безопасными видами транспорта, интермодальными транспортно-коммуникационными узлами</w:t>
            </w:r>
          </w:p>
        </w:tc>
      </w:tr>
      <w:tr w:rsidR="003632FC">
        <w:tc>
          <w:tcPr>
            <w:tcW w:w="2268" w:type="dxa"/>
          </w:tcPr>
          <w:p w:rsidR="003632FC" w:rsidRDefault="003632FC">
            <w:pPr>
              <w:pStyle w:val="ConsPlusNormal"/>
            </w:pPr>
            <w:r>
              <w:t>[З-19.0.G2.1] Смена приоритетов в системе расселения: от центростремительных тенденций к центробежному развитию - повышение роли и статуса малых населенных пунктов вокруг Краснодара</w:t>
            </w:r>
          </w:p>
        </w:tc>
        <w:tc>
          <w:tcPr>
            <w:tcW w:w="2835" w:type="dxa"/>
          </w:tcPr>
          <w:p w:rsidR="003632FC" w:rsidRDefault="003632FC">
            <w:pPr>
              <w:pStyle w:val="ConsPlusNormal"/>
            </w:pPr>
            <w:r>
              <w:t>органы местного самоуправления МО, входящих в состав Краснодарской агломерации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сбалансированное территориальное развитие территорий агломерации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МО Краснодарской агломерации</w:t>
            </w:r>
          </w:p>
        </w:tc>
        <w:tc>
          <w:tcPr>
            <w:tcW w:w="2154" w:type="dxa"/>
          </w:tcPr>
          <w:p w:rsidR="003632FC" w:rsidRDefault="003632FC">
            <w:pPr>
              <w:pStyle w:val="ConsPlusNormal"/>
            </w:pPr>
          </w:p>
        </w:tc>
      </w:tr>
      <w:tr w:rsidR="003632FC">
        <w:tc>
          <w:tcPr>
            <w:tcW w:w="2268" w:type="dxa"/>
          </w:tcPr>
          <w:p w:rsidR="003632FC" w:rsidRDefault="003632FC">
            <w:pPr>
              <w:pStyle w:val="ConsPlusNormal"/>
            </w:pPr>
            <w:r>
              <w:t xml:space="preserve">[З-19.0.G2.2] Комплексное развитие скоростной транспортной </w:t>
            </w:r>
            <w:r>
              <w:lastRenderedPageBreak/>
              <w:t>инфраструктуры как драйвера развития территорий</w:t>
            </w:r>
          </w:p>
        </w:tc>
        <w:tc>
          <w:tcPr>
            <w:tcW w:w="2835" w:type="dxa"/>
          </w:tcPr>
          <w:p w:rsidR="003632FC" w:rsidRDefault="003632FC">
            <w:pPr>
              <w:pStyle w:val="ConsPlusNormal"/>
            </w:pPr>
            <w:r>
              <w:lastRenderedPageBreak/>
              <w:t xml:space="preserve">органы местного самоуправления МО, входящих в состав Краснодарской </w:t>
            </w:r>
            <w:r>
              <w:lastRenderedPageBreak/>
              <w:t>агломерации (по согласованию), министерство транспорта и дорожного хозяйства Краснодарского края</w:t>
            </w:r>
          </w:p>
        </w:tc>
        <w:tc>
          <w:tcPr>
            <w:tcW w:w="2608" w:type="dxa"/>
          </w:tcPr>
          <w:p w:rsidR="003632FC" w:rsidRDefault="003632FC">
            <w:pPr>
              <w:pStyle w:val="ConsPlusNormal"/>
            </w:pPr>
            <w:r>
              <w:lastRenderedPageBreak/>
              <w:t xml:space="preserve">сокращение времени перемещения между населенными пунктами агломерации, </w:t>
            </w:r>
            <w:r>
              <w:lastRenderedPageBreak/>
              <w:t>обеспечение прямой транспортной связи между Краснодаром и МО Адыгеи. Обеспечение связности и доступности прибрежных ландшафтов и населенных пунктов. Улучшение дорожной инфраструктуры, снижение аварийности. Развитие Краснодарской агломерации в качестве транспортно-логистического узла международного уровня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Краснодарской агломерации</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3"/>
            </w:pPr>
            <w:r>
              <w:lastRenderedPageBreak/>
              <w:t>[З-19.0.G3] Обеспечение гармоничного развития г. Краснодара как активно растущего полиса, транслирующего градостроительные и историко-культурные ценности в эпоху нового времени</w:t>
            </w:r>
          </w:p>
        </w:tc>
      </w:tr>
      <w:tr w:rsidR="003632FC">
        <w:tc>
          <w:tcPr>
            <w:tcW w:w="2268" w:type="dxa"/>
          </w:tcPr>
          <w:p w:rsidR="003632FC" w:rsidRDefault="003632FC">
            <w:pPr>
              <w:pStyle w:val="ConsPlusNormal"/>
            </w:pPr>
            <w:r>
              <w:t>[З-19.0.G3.1] Сохранение сомасштабного человеку пространства с историческим городским кодом, плотной сеткой улично-дорожной сети, регулярной мелкоячеистой планировочной структурой</w:t>
            </w:r>
          </w:p>
        </w:tc>
        <w:tc>
          <w:tcPr>
            <w:tcW w:w="2835" w:type="dxa"/>
          </w:tcPr>
          <w:p w:rsidR="003632FC" w:rsidRDefault="003632FC">
            <w:pPr>
              <w:pStyle w:val="ConsPlusNormal"/>
            </w:pPr>
            <w:r>
              <w:t>департамент по архитектуре и градостроительству Краснодарского края, органы местного самоуправления города Краснодара (по согласованию)</w:t>
            </w:r>
          </w:p>
        </w:tc>
        <w:tc>
          <w:tcPr>
            <w:tcW w:w="2608" w:type="dxa"/>
          </w:tcPr>
          <w:p w:rsidR="003632FC" w:rsidRDefault="003632FC">
            <w:pPr>
              <w:pStyle w:val="ConsPlusNormal"/>
            </w:pPr>
            <w:r>
              <w:t>сохранение сомасштабного человеку городского пространства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г. Краснодар</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t xml:space="preserve">[З-19.0.G3.2] Высокий </w:t>
            </w:r>
            <w:r>
              <w:lastRenderedPageBreak/>
              <w:t>уровень благоустройства и формирование новых общественных пространств</w:t>
            </w:r>
          </w:p>
        </w:tc>
        <w:tc>
          <w:tcPr>
            <w:tcW w:w="2835" w:type="dxa"/>
          </w:tcPr>
          <w:p w:rsidR="003632FC" w:rsidRDefault="003632FC">
            <w:pPr>
              <w:pStyle w:val="ConsPlusNormal"/>
            </w:pPr>
            <w:r>
              <w:lastRenderedPageBreak/>
              <w:t xml:space="preserve">органы местного </w:t>
            </w:r>
            <w:r>
              <w:lastRenderedPageBreak/>
              <w:t>самоуправления МО город Краснодар (по согласованию)</w:t>
            </w:r>
          </w:p>
        </w:tc>
        <w:tc>
          <w:tcPr>
            <w:tcW w:w="2608" w:type="dxa"/>
          </w:tcPr>
          <w:p w:rsidR="003632FC" w:rsidRDefault="003632FC">
            <w:pPr>
              <w:pStyle w:val="ConsPlusNormal"/>
            </w:pPr>
            <w:r>
              <w:lastRenderedPageBreak/>
              <w:t xml:space="preserve">рост обеспеченности </w:t>
            </w:r>
            <w:r>
              <w:lastRenderedPageBreak/>
              <w:t>обустроенными общественными пространствами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Краснодар</w:t>
            </w:r>
          </w:p>
        </w:tc>
        <w:tc>
          <w:tcPr>
            <w:tcW w:w="2154" w:type="dxa"/>
          </w:tcPr>
          <w:p w:rsidR="003632FC" w:rsidRDefault="003632FC">
            <w:pPr>
              <w:pStyle w:val="ConsPlusNormal"/>
            </w:pPr>
            <w:r>
              <w:t xml:space="preserve">ГП КК </w:t>
            </w:r>
            <w:r>
              <w:lastRenderedPageBreak/>
              <w:t>"Формирование современной городской среды"</w:t>
            </w:r>
          </w:p>
        </w:tc>
      </w:tr>
      <w:tr w:rsidR="003632FC">
        <w:tc>
          <w:tcPr>
            <w:tcW w:w="2268" w:type="dxa"/>
          </w:tcPr>
          <w:p w:rsidR="003632FC" w:rsidRDefault="003632FC">
            <w:pPr>
              <w:pStyle w:val="ConsPlusNormal"/>
            </w:pPr>
            <w:r>
              <w:lastRenderedPageBreak/>
              <w:t>[З-19.0.G4] Эффективное управление пространственным развитием агломерации, способствующее ее превращению в деловой, финансовый, научный, коммуникационный центр Краснодарского края и южного макрорегиона</w:t>
            </w:r>
          </w:p>
        </w:tc>
        <w:tc>
          <w:tcPr>
            <w:tcW w:w="2835" w:type="dxa"/>
          </w:tcPr>
          <w:p w:rsidR="003632FC" w:rsidRDefault="003632FC">
            <w:pPr>
              <w:pStyle w:val="ConsPlusNormal"/>
            </w:pPr>
            <w:r>
              <w:t>органы местного самоуправления МО, входящих в состав Краснодарской агломерации (по согласованию)</w:t>
            </w:r>
          </w:p>
        </w:tc>
        <w:tc>
          <w:tcPr>
            <w:tcW w:w="2608" w:type="dxa"/>
          </w:tcPr>
          <w:p w:rsidR="003632FC" w:rsidRDefault="003632FC">
            <w:pPr>
              <w:pStyle w:val="ConsPlusNormal"/>
            </w:pPr>
            <w:r>
              <w:t>эффективное управление пространственным развитием агломерации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Краснодарской агломерации</w:t>
            </w:r>
          </w:p>
        </w:tc>
        <w:tc>
          <w:tcPr>
            <w:tcW w:w="2154" w:type="dxa"/>
          </w:tcPr>
          <w:p w:rsidR="003632FC" w:rsidRDefault="003632FC">
            <w:pPr>
              <w:pStyle w:val="ConsPlusNormal"/>
            </w:pPr>
            <w:r>
              <w:t>ГП КК "Социально-экономическое и инновационное развитие Краснодарского края", Программа развития Краснодарской агломерации</w:t>
            </w:r>
          </w:p>
        </w:tc>
      </w:tr>
      <w:tr w:rsidR="003632FC">
        <w:tc>
          <w:tcPr>
            <w:tcW w:w="13513" w:type="dxa"/>
            <w:gridSpan w:val="7"/>
          </w:tcPr>
          <w:p w:rsidR="003632FC" w:rsidRDefault="003632FC">
            <w:pPr>
              <w:pStyle w:val="ConsPlusNormal"/>
              <w:outlineLvl w:val="3"/>
            </w:pPr>
            <w:r>
              <w:t>[З-19.0.G5] Обеспечение устойчивого развития и высокого уровня озеленения и благоустройства территорий Краснодарской агломерации</w:t>
            </w:r>
          </w:p>
        </w:tc>
      </w:tr>
      <w:tr w:rsidR="003632FC">
        <w:tc>
          <w:tcPr>
            <w:tcW w:w="2268" w:type="dxa"/>
          </w:tcPr>
          <w:p w:rsidR="003632FC" w:rsidRDefault="003632FC">
            <w:pPr>
              <w:pStyle w:val="ConsPlusNormal"/>
            </w:pPr>
            <w:r>
              <w:t>[З-19.0.G5.1] Развитие "зеленых" и рекреационных зон по мере развития транспортного каркаса</w:t>
            </w:r>
          </w:p>
        </w:tc>
        <w:tc>
          <w:tcPr>
            <w:tcW w:w="2835" w:type="dxa"/>
          </w:tcPr>
          <w:p w:rsidR="003632FC" w:rsidRDefault="003632FC">
            <w:pPr>
              <w:pStyle w:val="ConsPlusNormal"/>
            </w:pPr>
            <w:r>
              <w:t>органы местного самоуправления МО, входящих в состав Краснодарской агломерации (по согласованию)</w:t>
            </w:r>
          </w:p>
        </w:tc>
        <w:tc>
          <w:tcPr>
            <w:tcW w:w="2608" w:type="dxa"/>
          </w:tcPr>
          <w:p w:rsidR="003632FC" w:rsidRDefault="003632FC">
            <w:pPr>
              <w:pStyle w:val="ConsPlusNormal"/>
            </w:pPr>
            <w:r>
              <w:t>гармоничное развитие экономики и пространства агломерации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Краснодарской агломерации</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t xml:space="preserve">[З-19.0.G5.2] Дальнейшее формирование </w:t>
            </w:r>
            <w:r>
              <w:lastRenderedPageBreak/>
              <w:t>градоэкологического каркаса агломерации</w:t>
            </w:r>
          </w:p>
        </w:tc>
        <w:tc>
          <w:tcPr>
            <w:tcW w:w="2835" w:type="dxa"/>
          </w:tcPr>
          <w:p w:rsidR="003632FC" w:rsidRDefault="003632FC">
            <w:pPr>
              <w:pStyle w:val="ConsPlusNormal"/>
            </w:pPr>
            <w:r>
              <w:lastRenderedPageBreak/>
              <w:t xml:space="preserve">органы местного самоуправления МО, входящих в состав </w:t>
            </w:r>
            <w:r>
              <w:lastRenderedPageBreak/>
              <w:t>Краснодарской агломерации (по согласованию)</w:t>
            </w:r>
          </w:p>
        </w:tc>
        <w:tc>
          <w:tcPr>
            <w:tcW w:w="2608" w:type="dxa"/>
          </w:tcPr>
          <w:p w:rsidR="003632FC" w:rsidRDefault="003632FC">
            <w:pPr>
              <w:pStyle w:val="ConsPlusNormal"/>
            </w:pPr>
            <w:r>
              <w:lastRenderedPageBreak/>
              <w:t xml:space="preserve">гармоничное развитие экономики и пространства </w:t>
            </w:r>
            <w:r>
              <w:lastRenderedPageBreak/>
              <w:t>агломерации</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Краснодарской агломерации</w:t>
            </w:r>
          </w:p>
        </w:tc>
        <w:tc>
          <w:tcPr>
            <w:tcW w:w="2154" w:type="dxa"/>
          </w:tcPr>
          <w:p w:rsidR="003632FC" w:rsidRDefault="003632FC">
            <w:pPr>
              <w:pStyle w:val="ConsPlusNormal"/>
            </w:pPr>
            <w:r>
              <w:t xml:space="preserve">ГП КК "Комплексное и устойчивое развитие </w:t>
            </w:r>
            <w:r>
              <w:lastRenderedPageBreak/>
              <w:t>Краснодарского края в сфере строительства и архитектуры"</w:t>
            </w:r>
          </w:p>
        </w:tc>
      </w:tr>
      <w:tr w:rsidR="003632FC">
        <w:tc>
          <w:tcPr>
            <w:tcW w:w="2268" w:type="dxa"/>
          </w:tcPr>
          <w:p w:rsidR="003632FC" w:rsidRDefault="003632FC">
            <w:pPr>
              <w:pStyle w:val="ConsPlusNormal"/>
            </w:pPr>
            <w:r>
              <w:lastRenderedPageBreak/>
              <w:t>[З-19.0.G6] Участие в разработке и реализации приоритетных программ "Горный ареал"</w:t>
            </w:r>
          </w:p>
        </w:tc>
        <w:tc>
          <w:tcPr>
            <w:tcW w:w="2835" w:type="dxa"/>
          </w:tcPr>
          <w:p w:rsidR="003632FC" w:rsidRDefault="003632FC">
            <w:pPr>
              <w:pStyle w:val="ConsPlusNormal"/>
            </w:pPr>
            <w:r>
              <w:t>проектный комитет по стратегическому направлению "Пространство без границ", органы исполнительной власти Краснодарского края, органы местного самоуправления (по согласованию)</w:t>
            </w:r>
          </w:p>
        </w:tc>
        <w:tc>
          <w:tcPr>
            <w:tcW w:w="2608" w:type="dxa"/>
          </w:tcPr>
          <w:p w:rsidR="003632FC" w:rsidRDefault="003632FC">
            <w:pPr>
              <w:pStyle w:val="ConsPlusNormal"/>
            </w:pPr>
            <w:r>
              <w:t>формирование комплексного видения развития предгорий и горной местности Северного Кавказа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Предгорной ЭЗ</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2"/>
            </w:pPr>
            <w:r>
              <w:t>[СЦ-20] Черноморская экономическая зона - всесезонный санаторно-курортный и туристский центр федерального и регионального значения с развитой туристской, транспортно-логистической и инженерной инфраструктурой, обеспечивающий комфортный и разнообразный отдых и оздоровление</w:t>
            </w:r>
          </w:p>
        </w:tc>
      </w:tr>
      <w:tr w:rsidR="003632FC">
        <w:tc>
          <w:tcPr>
            <w:tcW w:w="13513" w:type="dxa"/>
            <w:gridSpan w:val="7"/>
          </w:tcPr>
          <w:p w:rsidR="003632FC" w:rsidRDefault="003632FC">
            <w:pPr>
              <w:pStyle w:val="ConsPlusNormal"/>
              <w:outlineLvl w:val="3"/>
            </w:pPr>
            <w:r>
              <w:t>[З-20.0.G1] Развитие Черноморской экономической зоны как устойчиво развивающейся территории с приоритетными экономическими функциями: курортными зонами федерального и регионального значения и торгово-транспортно-логистическими узлами международного уровня</w:t>
            </w:r>
          </w:p>
        </w:tc>
      </w:tr>
      <w:tr w:rsidR="003632FC">
        <w:tc>
          <w:tcPr>
            <w:tcW w:w="2268" w:type="dxa"/>
          </w:tcPr>
          <w:p w:rsidR="003632FC" w:rsidRDefault="003632FC">
            <w:pPr>
              <w:pStyle w:val="ConsPlusNormal"/>
            </w:pPr>
            <w:r>
              <w:t xml:space="preserve">[З-20.0.G1.1] Распределение ролей (определение миссии) между населенными пунктами муниципальных образований с торговой портовой деятельностью и активно развивающимся </w:t>
            </w:r>
            <w:r>
              <w:lastRenderedPageBreak/>
              <w:t>промышленным кластером</w:t>
            </w:r>
          </w:p>
        </w:tc>
        <w:tc>
          <w:tcPr>
            <w:tcW w:w="2835" w:type="dxa"/>
          </w:tcPr>
          <w:p w:rsidR="003632FC" w:rsidRDefault="003632FC">
            <w:pPr>
              <w:pStyle w:val="ConsPlusNormal"/>
            </w:pPr>
            <w:r>
              <w:lastRenderedPageBreak/>
              <w:t>органы местного самоуправления МО, входящих в состав Черноморской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диверсифицированное развитие территорий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2021</w:t>
            </w:r>
          </w:p>
        </w:tc>
        <w:tc>
          <w:tcPr>
            <w:tcW w:w="1948" w:type="dxa"/>
          </w:tcPr>
          <w:p w:rsidR="003632FC" w:rsidRDefault="003632FC">
            <w:pPr>
              <w:pStyle w:val="ConsPlusNormal"/>
            </w:pPr>
            <w:r>
              <w:t>МО Черноморской ЭЗ</w:t>
            </w:r>
          </w:p>
        </w:tc>
        <w:tc>
          <w:tcPr>
            <w:tcW w:w="2154" w:type="dxa"/>
          </w:tcPr>
          <w:p w:rsidR="003632FC" w:rsidRDefault="003632FC">
            <w:pPr>
              <w:pStyle w:val="ConsPlusNormal"/>
            </w:pPr>
            <w:r>
              <w:t>ГП КК "Комплексное и устойчивое развитие Краснодарского края в сфере строительства и архитектуры"</w:t>
            </w:r>
          </w:p>
        </w:tc>
      </w:tr>
      <w:tr w:rsidR="003632FC">
        <w:tc>
          <w:tcPr>
            <w:tcW w:w="2268" w:type="dxa"/>
          </w:tcPr>
          <w:p w:rsidR="003632FC" w:rsidRDefault="003632FC">
            <w:pPr>
              <w:pStyle w:val="ConsPlusNormal"/>
            </w:pPr>
            <w:r>
              <w:lastRenderedPageBreak/>
              <w:t>[З-20.0.G1.2] Расширение сети автомобильных и железных дорог, включающее скоростные связи для пассажирских перевозок; обеспечение оптимальной доступности курортов и портов, повышение мобильности населения</w:t>
            </w:r>
          </w:p>
        </w:tc>
        <w:tc>
          <w:tcPr>
            <w:tcW w:w="2835" w:type="dxa"/>
          </w:tcPr>
          <w:p w:rsidR="003632FC" w:rsidRDefault="003632FC">
            <w:pPr>
              <w:pStyle w:val="ConsPlusNormal"/>
            </w:pPr>
            <w:r>
              <w:t>органы местного самоуправления МО, входящих в состав Черноморской ЭЗ (по согласованию), министерство транспорта и дорожного хозяйства Краснодарского края, проектный комитет по стратегическому направлению "Пространство без границ"</w:t>
            </w:r>
          </w:p>
        </w:tc>
        <w:tc>
          <w:tcPr>
            <w:tcW w:w="2608" w:type="dxa"/>
          </w:tcPr>
          <w:p w:rsidR="003632FC" w:rsidRDefault="003632FC">
            <w:pPr>
              <w:pStyle w:val="ConsPlusNormal"/>
            </w:pPr>
            <w:r>
              <w:t>укрепление связей внутри ЭЗ, повышение мобильности населения, усиление роли ЭЗ в экономике региона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Черноморской ЭЗ</w:t>
            </w:r>
          </w:p>
        </w:tc>
        <w:tc>
          <w:tcPr>
            <w:tcW w:w="2154" w:type="dxa"/>
          </w:tcPr>
          <w:p w:rsidR="003632FC" w:rsidRDefault="003632FC">
            <w:pPr>
              <w:pStyle w:val="ConsPlusNormal"/>
            </w:pPr>
            <w:r>
              <w:t>ГП КК "Развитие сети автомобильных дорог Краснодарского края"</w:t>
            </w:r>
          </w:p>
        </w:tc>
      </w:tr>
      <w:tr w:rsidR="003632FC">
        <w:tc>
          <w:tcPr>
            <w:tcW w:w="13513" w:type="dxa"/>
            <w:gridSpan w:val="7"/>
          </w:tcPr>
          <w:p w:rsidR="003632FC" w:rsidRDefault="003632FC">
            <w:pPr>
              <w:pStyle w:val="ConsPlusNormal"/>
              <w:outlineLvl w:val="3"/>
            </w:pPr>
            <w:r>
              <w:t>[З-20.0.G2] Усиление мощности "южных ворот России": формирование транспортно-логистических узлов международного уровня как основной составляющей Южного экспортно-импортного хаба</w:t>
            </w:r>
          </w:p>
        </w:tc>
      </w:tr>
      <w:tr w:rsidR="003632FC">
        <w:tc>
          <w:tcPr>
            <w:tcW w:w="2268" w:type="dxa"/>
          </w:tcPr>
          <w:p w:rsidR="003632FC" w:rsidRDefault="003632FC">
            <w:pPr>
              <w:pStyle w:val="ConsPlusNormal"/>
            </w:pPr>
            <w:r>
              <w:t>[З-20.0.G2.1] Усиление мощности "южных ворот России": формирование транспортно-логистических узлов международного уровня как основной составляющей Южного экспортно-импортного хаба</w:t>
            </w:r>
          </w:p>
        </w:tc>
        <w:tc>
          <w:tcPr>
            <w:tcW w:w="2835" w:type="dxa"/>
          </w:tcPr>
          <w:p w:rsidR="003632FC" w:rsidRDefault="003632FC">
            <w:pPr>
              <w:pStyle w:val="ConsPlusNormal"/>
            </w:pPr>
            <w:r>
              <w:t>проектный комитет по стратегическому направлению развития "Торгово-транспортно-логистический кластер - Южный экспортно-импортный хаб", органы местного самоуправления МО, входящих в состав Черноморской ЭЗ (по согласованию)</w:t>
            </w:r>
          </w:p>
        </w:tc>
        <w:tc>
          <w:tcPr>
            <w:tcW w:w="2608" w:type="dxa"/>
          </w:tcPr>
          <w:p w:rsidR="003632FC" w:rsidRDefault="003632FC">
            <w:pPr>
              <w:pStyle w:val="ConsPlusNormal"/>
            </w:pPr>
            <w:r>
              <w:t>реализация флагманского проекта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Черноморской ЭЗ</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3"/>
            </w:pPr>
            <w:r>
              <w:t>[З-20.0.G3] Обеспечение высокого уровня градостроительной безопасности на всей территории Черноморской экономической зоны</w:t>
            </w:r>
          </w:p>
        </w:tc>
      </w:tr>
      <w:tr w:rsidR="003632FC">
        <w:tc>
          <w:tcPr>
            <w:tcW w:w="2268" w:type="dxa"/>
          </w:tcPr>
          <w:p w:rsidR="003632FC" w:rsidRDefault="003632FC">
            <w:pPr>
              <w:pStyle w:val="ConsPlusNormal"/>
            </w:pPr>
            <w:r>
              <w:lastRenderedPageBreak/>
              <w:t>[З-20.0.G3.1] Соблюдение баланса развития территории - расчет емкости прибрежных территорий, системное регулирование хозяйственной деятельности с учетом разумного подхода нормативных ограничений в зонах с особыми условиями развития территории</w:t>
            </w:r>
          </w:p>
        </w:tc>
        <w:tc>
          <w:tcPr>
            <w:tcW w:w="2835" w:type="dxa"/>
          </w:tcPr>
          <w:p w:rsidR="003632FC" w:rsidRDefault="003632FC">
            <w:pPr>
              <w:pStyle w:val="ConsPlusNormal"/>
            </w:pPr>
            <w:r>
              <w:t>органы местного самоуправления МО, входящих в состав Черноморской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обеспечение высокого уровня градостроительной безопасности на территории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Черноморской ЭЗ</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3"/>
            </w:pPr>
            <w:r>
              <w:t>[З-20.0.G4] Создание пространства высокого качества жизни и отдыха</w:t>
            </w:r>
          </w:p>
        </w:tc>
      </w:tr>
      <w:tr w:rsidR="003632FC">
        <w:tc>
          <w:tcPr>
            <w:tcW w:w="2268" w:type="dxa"/>
          </w:tcPr>
          <w:p w:rsidR="003632FC" w:rsidRDefault="003632FC">
            <w:pPr>
              <w:pStyle w:val="ConsPlusNormal"/>
            </w:pPr>
            <w:r>
              <w:t>[З-20.0.G4.1] Повышение мобильности населения и туристов</w:t>
            </w:r>
          </w:p>
        </w:tc>
        <w:tc>
          <w:tcPr>
            <w:tcW w:w="2835" w:type="dxa"/>
          </w:tcPr>
          <w:p w:rsidR="003632FC" w:rsidRDefault="003632FC">
            <w:pPr>
              <w:pStyle w:val="ConsPlusNormal"/>
            </w:pPr>
            <w:r>
              <w:t>органы местного самоуправления МО, входящих в состав Черноморской ЭЗ (по согласованию), министерство транспорта и дорожного хозяйства Краснодарского края, министерство курортов, туризма и олимпийского наследия Краснодарского края</w:t>
            </w:r>
          </w:p>
        </w:tc>
        <w:tc>
          <w:tcPr>
            <w:tcW w:w="2608" w:type="dxa"/>
          </w:tcPr>
          <w:p w:rsidR="003632FC" w:rsidRDefault="003632FC">
            <w:pPr>
              <w:pStyle w:val="ConsPlusNormal"/>
            </w:pPr>
            <w:r>
              <w:t>высокая мобильность населения, рост туристического потока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Черноморской ЭЗ</w:t>
            </w:r>
          </w:p>
        </w:tc>
        <w:tc>
          <w:tcPr>
            <w:tcW w:w="2154" w:type="dxa"/>
          </w:tcPr>
          <w:p w:rsidR="003632FC" w:rsidRDefault="003632FC">
            <w:pPr>
              <w:pStyle w:val="ConsPlusNormal"/>
            </w:pPr>
          </w:p>
        </w:tc>
      </w:tr>
      <w:tr w:rsidR="003632FC">
        <w:tc>
          <w:tcPr>
            <w:tcW w:w="2268" w:type="dxa"/>
          </w:tcPr>
          <w:p w:rsidR="003632FC" w:rsidRDefault="003632FC">
            <w:pPr>
              <w:pStyle w:val="ConsPlusNormal"/>
            </w:pPr>
            <w:r>
              <w:t xml:space="preserve">[З-20.0.G4.2] Формирование лица Черноморского </w:t>
            </w:r>
            <w:r>
              <w:lastRenderedPageBreak/>
              <w:t>побережья как брендоформирующей составляющей Российской Федерации</w:t>
            </w:r>
          </w:p>
        </w:tc>
        <w:tc>
          <w:tcPr>
            <w:tcW w:w="2835" w:type="dxa"/>
          </w:tcPr>
          <w:p w:rsidR="003632FC" w:rsidRDefault="003632FC">
            <w:pPr>
              <w:pStyle w:val="ConsPlusNormal"/>
            </w:pPr>
            <w:r>
              <w:lastRenderedPageBreak/>
              <w:t xml:space="preserve">департамент по архитектуре и градостроительству Краснодарского края, </w:t>
            </w:r>
            <w:r>
              <w:lastRenderedPageBreak/>
              <w:t>органы местного самоуправления МО, входящих в состав Черноморской ЭЗ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lastRenderedPageBreak/>
              <w:t xml:space="preserve">повышение привлекательности курортов Черноморского </w:t>
            </w:r>
            <w:r>
              <w:lastRenderedPageBreak/>
              <w:t>побережья. Повышение культуры формирования среды обитания</w:t>
            </w:r>
          </w:p>
        </w:tc>
        <w:tc>
          <w:tcPr>
            <w:tcW w:w="850" w:type="dxa"/>
          </w:tcPr>
          <w:p w:rsidR="003632FC" w:rsidRDefault="003632FC">
            <w:pPr>
              <w:pStyle w:val="ConsPlusNormal"/>
              <w:jc w:val="center"/>
            </w:pPr>
            <w:r>
              <w:lastRenderedPageBreak/>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Черноморской ЭЗ</w:t>
            </w:r>
          </w:p>
        </w:tc>
        <w:tc>
          <w:tcPr>
            <w:tcW w:w="2154" w:type="dxa"/>
          </w:tcPr>
          <w:p w:rsidR="003632FC" w:rsidRDefault="003632FC">
            <w:pPr>
              <w:pStyle w:val="ConsPlusNormal"/>
            </w:pPr>
            <w:r>
              <w:t xml:space="preserve">ГП КК "Комплексное и устойчивое развитие </w:t>
            </w:r>
            <w:r>
              <w:lastRenderedPageBreak/>
              <w:t>Краснодарского края в сфере строительства и архитектуры", ГП КК "Формирование современной городской среды"</w:t>
            </w:r>
          </w:p>
        </w:tc>
      </w:tr>
      <w:tr w:rsidR="003632FC">
        <w:tc>
          <w:tcPr>
            <w:tcW w:w="2268" w:type="dxa"/>
          </w:tcPr>
          <w:p w:rsidR="003632FC" w:rsidRDefault="003632FC">
            <w:pPr>
              <w:pStyle w:val="ConsPlusNormal"/>
            </w:pPr>
            <w:r>
              <w:lastRenderedPageBreak/>
              <w:t>[З-20.0.G5] Реализация приоритетных программ флагманского проекта "Пространство без границ"</w:t>
            </w:r>
          </w:p>
        </w:tc>
        <w:tc>
          <w:tcPr>
            <w:tcW w:w="2835" w:type="dxa"/>
          </w:tcPr>
          <w:p w:rsidR="003632FC" w:rsidRDefault="003632FC">
            <w:pPr>
              <w:pStyle w:val="ConsPlusNormal"/>
            </w:pPr>
            <w:r>
              <w:t>проектный комитет по стратегическому направлению "Пространство без границ", органы исполнительной власти Краснодарского края, органы местного самоуправления (по согласованию)</w:t>
            </w:r>
          </w:p>
        </w:tc>
        <w:tc>
          <w:tcPr>
            <w:tcW w:w="2608" w:type="dxa"/>
          </w:tcPr>
          <w:p w:rsidR="003632FC" w:rsidRDefault="003632FC">
            <w:pPr>
              <w:pStyle w:val="ConsPlusNormal"/>
            </w:pPr>
            <w:r>
              <w:t>комплексное освоение территорий с использованием интегрированного подхода к развитию курортно-рекреационной и портовой деятельности, виноградарства и рыбоводства, историко-культурного потенциала и сохранение биоценоза лиманов в условиях активной урбанизации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МО Черноморской ЭЗ</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2"/>
            </w:pPr>
            <w:r>
              <w:t>[СЦ-21] Сочинская агломерация - международный всесезонный курорт-экополис федерального значения с высокой культурой сервиса и досуга, региональный научно-исследовательский центр по исследованию природных явлений</w:t>
            </w:r>
          </w:p>
        </w:tc>
      </w:tr>
      <w:tr w:rsidR="003632FC">
        <w:tc>
          <w:tcPr>
            <w:tcW w:w="13513" w:type="dxa"/>
            <w:gridSpan w:val="7"/>
          </w:tcPr>
          <w:p w:rsidR="003632FC" w:rsidRDefault="003632FC">
            <w:pPr>
              <w:pStyle w:val="ConsPlusNormal"/>
              <w:outlineLvl w:val="3"/>
            </w:pPr>
            <w:r>
              <w:t>[З-21.0.G1] Развитие Сочинской агломерации как всероссийской здравницы мирового уровня с эффективной консолидированной экономикой</w:t>
            </w:r>
          </w:p>
        </w:tc>
      </w:tr>
      <w:tr w:rsidR="003632FC">
        <w:tc>
          <w:tcPr>
            <w:tcW w:w="2268" w:type="dxa"/>
          </w:tcPr>
          <w:p w:rsidR="003632FC" w:rsidRDefault="003632FC">
            <w:pPr>
              <w:pStyle w:val="ConsPlusNormal"/>
            </w:pPr>
            <w:r>
              <w:t xml:space="preserve">[З-21.0.G1.1] Реконструкция и модернизация территорий санаторно-курортного </w:t>
            </w:r>
            <w:r>
              <w:lastRenderedPageBreak/>
              <w:t>комплекса</w:t>
            </w:r>
          </w:p>
        </w:tc>
        <w:tc>
          <w:tcPr>
            <w:tcW w:w="2835" w:type="dxa"/>
          </w:tcPr>
          <w:p w:rsidR="003632FC" w:rsidRDefault="003632FC">
            <w:pPr>
              <w:pStyle w:val="ConsPlusNormal"/>
            </w:pPr>
            <w:r>
              <w:lastRenderedPageBreak/>
              <w:t>органы местного самоуправления МО город-курорт Сочи (по согласованию)</w:t>
            </w:r>
          </w:p>
        </w:tc>
        <w:tc>
          <w:tcPr>
            <w:tcW w:w="2608" w:type="dxa"/>
          </w:tcPr>
          <w:p w:rsidR="003632FC" w:rsidRDefault="003632FC">
            <w:pPr>
              <w:pStyle w:val="ConsPlusNormal"/>
            </w:pPr>
            <w:r>
              <w:t>повышение конкурентоспособности Сочи на международном уровне. Рост туристического потока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lastRenderedPageBreak/>
              <w:t>[З-21.0.G2] Создание всесоюзного научно-исследовательского центра в сфере природоохранной деятельности и устойчивости экосистем</w:t>
            </w:r>
          </w:p>
        </w:tc>
        <w:tc>
          <w:tcPr>
            <w:tcW w:w="2835" w:type="dxa"/>
          </w:tcPr>
          <w:p w:rsidR="003632FC" w:rsidRDefault="003632FC">
            <w:pPr>
              <w:pStyle w:val="ConsPlusNormal"/>
            </w:pPr>
            <w:r>
              <w:t>органы местного самоуправления МО город-курорт Сочи (по согласованию), министерство природных ресурсов Краснодарского края</w:t>
            </w:r>
          </w:p>
        </w:tc>
        <w:tc>
          <w:tcPr>
            <w:tcW w:w="2608" w:type="dxa"/>
          </w:tcPr>
          <w:p w:rsidR="003632FC" w:rsidRDefault="003632FC">
            <w:pPr>
              <w:pStyle w:val="ConsPlusNormal"/>
            </w:pPr>
            <w:r>
              <w:t>повышение эффективности природоохранной деятельности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w:t>
            </w:r>
          </w:p>
        </w:tc>
        <w:tc>
          <w:tcPr>
            <w:tcW w:w="2154" w:type="dxa"/>
          </w:tcPr>
          <w:p w:rsidR="003632FC" w:rsidRDefault="003632FC">
            <w:pPr>
              <w:pStyle w:val="ConsPlusNormal"/>
            </w:pPr>
          </w:p>
        </w:tc>
      </w:tr>
      <w:tr w:rsidR="003632FC">
        <w:tc>
          <w:tcPr>
            <w:tcW w:w="13513" w:type="dxa"/>
            <w:gridSpan w:val="7"/>
          </w:tcPr>
          <w:p w:rsidR="003632FC" w:rsidRDefault="003632FC">
            <w:pPr>
              <w:pStyle w:val="ConsPlusNormal"/>
              <w:outlineLvl w:val="3"/>
            </w:pPr>
            <w:r>
              <w:t>[З-21.0.G3] Создание условий для полноценной жизни и развития человеческого капитала на территории Сочинской агломерации</w:t>
            </w:r>
          </w:p>
        </w:tc>
      </w:tr>
      <w:tr w:rsidR="003632FC">
        <w:tc>
          <w:tcPr>
            <w:tcW w:w="2268" w:type="dxa"/>
          </w:tcPr>
          <w:p w:rsidR="003632FC" w:rsidRDefault="003632FC">
            <w:pPr>
              <w:pStyle w:val="ConsPlusNormal"/>
            </w:pPr>
            <w:r>
              <w:t>[З-21.0.G3.1] Повышение мобильности населения и туристов через развитие транспортной инфраструктуры и системы общественного транспорта</w:t>
            </w:r>
          </w:p>
        </w:tc>
        <w:tc>
          <w:tcPr>
            <w:tcW w:w="2835" w:type="dxa"/>
          </w:tcPr>
          <w:p w:rsidR="003632FC" w:rsidRDefault="003632FC">
            <w:pPr>
              <w:pStyle w:val="ConsPlusNormal"/>
            </w:pPr>
            <w:r>
              <w:t>органы местного самоуправления МО город-курорт Сочи (по согласованию)</w:t>
            </w:r>
          </w:p>
        </w:tc>
        <w:tc>
          <w:tcPr>
            <w:tcW w:w="2608" w:type="dxa"/>
          </w:tcPr>
          <w:p w:rsidR="003632FC" w:rsidRDefault="003632FC">
            <w:pPr>
              <w:pStyle w:val="ConsPlusNormal"/>
            </w:pPr>
            <w:r>
              <w:t>повышение мобильности населения и туристов, улучшение связности территорий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w:t>
            </w:r>
          </w:p>
        </w:tc>
        <w:tc>
          <w:tcPr>
            <w:tcW w:w="2154" w:type="dxa"/>
          </w:tcPr>
          <w:p w:rsidR="003632FC" w:rsidRDefault="003632FC">
            <w:pPr>
              <w:pStyle w:val="ConsPlusNormal"/>
            </w:pPr>
          </w:p>
        </w:tc>
      </w:tr>
      <w:tr w:rsidR="003632FC">
        <w:tc>
          <w:tcPr>
            <w:tcW w:w="2268" w:type="dxa"/>
          </w:tcPr>
          <w:p w:rsidR="003632FC" w:rsidRDefault="003632FC">
            <w:pPr>
              <w:pStyle w:val="ConsPlusNormal"/>
            </w:pPr>
            <w:r>
              <w:t>[З-21.0.G3.2] Формирование пространства, соответствующего потребностям населения в 21 веке</w:t>
            </w:r>
          </w:p>
        </w:tc>
        <w:tc>
          <w:tcPr>
            <w:tcW w:w="2835" w:type="dxa"/>
          </w:tcPr>
          <w:p w:rsidR="003632FC" w:rsidRDefault="003632FC">
            <w:pPr>
              <w:pStyle w:val="ConsPlusNormal"/>
            </w:pPr>
            <w:r>
              <w:t>департамент по архитектуре и градостроительству Краснодарского края, органы местного самоуправления МО город-курорт Сочи (по согласованию)</w:t>
            </w:r>
          </w:p>
        </w:tc>
        <w:tc>
          <w:tcPr>
            <w:tcW w:w="2608" w:type="dxa"/>
          </w:tcPr>
          <w:p w:rsidR="003632FC" w:rsidRDefault="003632FC">
            <w:pPr>
              <w:pStyle w:val="ConsPlusNormal"/>
            </w:pPr>
            <w:r>
              <w:t>повышение привлекательности территорий агломерации для трудоспособного населения, обеспечение накопления человеческого капитала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w:t>
            </w:r>
          </w:p>
        </w:tc>
        <w:tc>
          <w:tcPr>
            <w:tcW w:w="2154" w:type="dxa"/>
          </w:tcPr>
          <w:p w:rsidR="003632FC" w:rsidRDefault="003632FC">
            <w:pPr>
              <w:pStyle w:val="ConsPlusNormal"/>
            </w:pPr>
            <w:r>
              <w:t xml:space="preserve">ГП КК "Комплексное и устойчивое развитие Краснодарского края в сфере строительства и архитектуры", ГП КК "Формирование современной городской среды", </w:t>
            </w:r>
            <w:r>
              <w:lastRenderedPageBreak/>
              <w:t>ГП КК "Доступная среда"</w:t>
            </w:r>
          </w:p>
        </w:tc>
      </w:tr>
      <w:tr w:rsidR="003632FC">
        <w:tc>
          <w:tcPr>
            <w:tcW w:w="13513" w:type="dxa"/>
            <w:gridSpan w:val="7"/>
          </w:tcPr>
          <w:p w:rsidR="003632FC" w:rsidRDefault="003632FC">
            <w:pPr>
              <w:pStyle w:val="ConsPlusNormal"/>
              <w:outlineLvl w:val="3"/>
            </w:pPr>
            <w:r>
              <w:lastRenderedPageBreak/>
              <w:t>[З-21.0.G4] Обеспечение сохранения всего разнообразия экосистем и эффективное использование природных ресурсов с учетом гарантированного обеспечения будущим поколениям жителей Черноморского побережья высокого качества жизни</w:t>
            </w:r>
          </w:p>
        </w:tc>
      </w:tr>
      <w:tr w:rsidR="003632FC">
        <w:tc>
          <w:tcPr>
            <w:tcW w:w="2268" w:type="dxa"/>
          </w:tcPr>
          <w:p w:rsidR="003632FC" w:rsidRDefault="003632FC">
            <w:pPr>
              <w:pStyle w:val="ConsPlusNormal"/>
            </w:pPr>
            <w:r>
              <w:t>[З-21.0.G4.1] Обеспечение комплексного и рационального использования ландшафтов и природных ресурсов: морского побережья, ветра и солнца, лечебных грязей при условии соблюдения требований санитарной охраны, природных лечебных ресурсов, лечебно-оздоровительных местностей и курортов</w:t>
            </w:r>
          </w:p>
        </w:tc>
        <w:tc>
          <w:tcPr>
            <w:tcW w:w="2835" w:type="dxa"/>
          </w:tcPr>
          <w:p w:rsidR="003632FC" w:rsidRDefault="003632FC">
            <w:pPr>
              <w:pStyle w:val="ConsPlusNormal"/>
            </w:pPr>
            <w:r>
              <w:t>органы местного самоуправления МО город-курорт Сочи (по согласованию), министерство курортов, туризма и олимпийского наследия Краснодарского края, министерство здравоохранения Краснодарского края, министерство природных ресурсов Краснодарского края</w:t>
            </w:r>
          </w:p>
        </w:tc>
        <w:tc>
          <w:tcPr>
            <w:tcW w:w="2608" w:type="dxa"/>
          </w:tcPr>
          <w:p w:rsidR="003632FC" w:rsidRDefault="003632FC">
            <w:pPr>
              <w:pStyle w:val="ConsPlusNormal"/>
            </w:pPr>
            <w:r>
              <w:t>устойчивое развитие территорий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2268" w:type="dxa"/>
          </w:tcPr>
          <w:p w:rsidR="003632FC" w:rsidRDefault="003632FC">
            <w:pPr>
              <w:pStyle w:val="ConsPlusNormal"/>
            </w:pPr>
            <w:r>
              <w:t>[З-21.0.G4.2] Включение уникальных ландшафтов в сеть экологического и историко-познавательного туризма</w:t>
            </w:r>
          </w:p>
        </w:tc>
        <w:tc>
          <w:tcPr>
            <w:tcW w:w="2835" w:type="dxa"/>
          </w:tcPr>
          <w:p w:rsidR="003632FC" w:rsidRDefault="003632FC">
            <w:pPr>
              <w:pStyle w:val="ConsPlusNormal"/>
            </w:pPr>
            <w:r>
              <w:t xml:space="preserve">органы местного самоуправления МО город-курорт Сочи (по согласованию), министерство курортов, туризма и олимпийского наследия Краснодарского края, министерство природных ресурсов </w:t>
            </w:r>
            <w:r>
              <w:lastRenderedPageBreak/>
              <w:t>Краснодарского края</w:t>
            </w:r>
          </w:p>
        </w:tc>
        <w:tc>
          <w:tcPr>
            <w:tcW w:w="2608" w:type="dxa"/>
          </w:tcPr>
          <w:p w:rsidR="003632FC" w:rsidRDefault="003632FC">
            <w:pPr>
              <w:pStyle w:val="ConsPlusNormal"/>
            </w:pPr>
            <w:r>
              <w:lastRenderedPageBreak/>
              <w:t>рост туристического потока</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w:t>
            </w:r>
          </w:p>
        </w:tc>
        <w:tc>
          <w:tcPr>
            <w:tcW w:w="2154" w:type="dxa"/>
          </w:tcPr>
          <w:p w:rsidR="003632FC" w:rsidRDefault="003632FC">
            <w:pPr>
              <w:pStyle w:val="ConsPlusNormal"/>
            </w:pPr>
            <w:r>
              <w:t>ГП КК "Развитие санаторно-курортного и туристского комплекса"</w:t>
            </w:r>
          </w:p>
        </w:tc>
      </w:tr>
      <w:tr w:rsidR="003632FC">
        <w:tc>
          <w:tcPr>
            <w:tcW w:w="2268" w:type="dxa"/>
          </w:tcPr>
          <w:p w:rsidR="003632FC" w:rsidRDefault="003632FC">
            <w:pPr>
              <w:pStyle w:val="ConsPlusNormal"/>
            </w:pPr>
            <w:r>
              <w:lastRenderedPageBreak/>
              <w:t>[З-21.0.G4.3] Сохранение и создание новых пляжей. Разработка и реализация комплекса мероприятий, направленных на предотвращение загрязнения и вымывания пляжей</w:t>
            </w:r>
          </w:p>
        </w:tc>
        <w:tc>
          <w:tcPr>
            <w:tcW w:w="2835" w:type="dxa"/>
          </w:tcPr>
          <w:p w:rsidR="003632FC" w:rsidRDefault="003632FC">
            <w:pPr>
              <w:pStyle w:val="ConsPlusNormal"/>
            </w:pPr>
            <w:r>
              <w:t>органы местного самоуправления МО город-курорт Сочи (по согласованию), министерство курортов, туризма и олимпийского наследия Краснодарского края, министерство природных ресурсов Краснодарского края</w:t>
            </w:r>
          </w:p>
        </w:tc>
        <w:tc>
          <w:tcPr>
            <w:tcW w:w="2608" w:type="dxa"/>
          </w:tcPr>
          <w:p w:rsidR="003632FC" w:rsidRDefault="003632FC">
            <w:pPr>
              <w:pStyle w:val="ConsPlusNormal"/>
            </w:pPr>
            <w:r>
              <w:t>устойчивое развитие приморских территорий ЭЗ</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w:t>
            </w:r>
          </w:p>
        </w:tc>
        <w:tc>
          <w:tcPr>
            <w:tcW w:w="2154" w:type="dxa"/>
          </w:tcPr>
          <w:p w:rsidR="003632FC" w:rsidRDefault="003632FC">
            <w:pPr>
              <w:pStyle w:val="ConsPlusNormal"/>
            </w:pPr>
            <w:r>
              <w:t>ГП КК "Охрана окружающей среды, воспроизводство и использование природных ресурсов, развитие лесного хозяйства"</w:t>
            </w:r>
          </w:p>
        </w:tc>
      </w:tr>
      <w:tr w:rsidR="003632FC">
        <w:tc>
          <w:tcPr>
            <w:tcW w:w="13513" w:type="dxa"/>
            <w:gridSpan w:val="7"/>
          </w:tcPr>
          <w:p w:rsidR="003632FC" w:rsidRDefault="003632FC">
            <w:pPr>
              <w:pStyle w:val="ConsPlusNormal"/>
              <w:outlineLvl w:val="3"/>
            </w:pPr>
            <w:r>
              <w:t>[З-21.0.G5] Эффективное управление развитием территории с гибкой и прозрачной институциональной структурой, основанной на трансграничном сотрудничестве и рациональном использовании общего пространства с Республикой Адыгея и государствами Черноморского побережья</w:t>
            </w:r>
          </w:p>
        </w:tc>
      </w:tr>
      <w:tr w:rsidR="003632FC">
        <w:tc>
          <w:tcPr>
            <w:tcW w:w="2268" w:type="dxa"/>
          </w:tcPr>
          <w:p w:rsidR="003632FC" w:rsidRDefault="003632FC">
            <w:pPr>
              <w:pStyle w:val="ConsPlusNormal"/>
            </w:pPr>
            <w:r>
              <w:t>[З-21.0.G5.1] Определение роли Сочи в комплексном сценарии развития побережий Черного и Азовского морей при достижении эффекта синергии</w:t>
            </w:r>
          </w:p>
        </w:tc>
        <w:tc>
          <w:tcPr>
            <w:tcW w:w="2835" w:type="dxa"/>
          </w:tcPr>
          <w:p w:rsidR="003632FC" w:rsidRDefault="003632FC">
            <w:pPr>
              <w:pStyle w:val="ConsPlusNormal"/>
            </w:pPr>
            <w:r>
              <w:t>органы местного самоуправления МО город-курорт Сочи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повышение качества управления территориями агломерации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w:t>
            </w:r>
          </w:p>
        </w:tc>
        <w:tc>
          <w:tcPr>
            <w:tcW w:w="2154" w:type="dxa"/>
          </w:tcPr>
          <w:p w:rsidR="003632FC" w:rsidRDefault="003632FC">
            <w:pPr>
              <w:pStyle w:val="ConsPlusNormal"/>
            </w:pPr>
          </w:p>
        </w:tc>
      </w:tr>
      <w:tr w:rsidR="003632FC">
        <w:tc>
          <w:tcPr>
            <w:tcW w:w="2268" w:type="dxa"/>
          </w:tcPr>
          <w:p w:rsidR="003632FC" w:rsidRDefault="003632FC">
            <w:pPr>
              <w:pStyle w:val="ConsPlusNormal"/>
            </w:pPr>
            <w:r>
              <w:t xml:space="preserve">[З-21.0.G5.2] Раскрытие потенциала территориального самоуправления города-курорта через систему социальных и инвестиционных </w:t>
            </w:r>
            <w:r>
              <w:lastRenderedPageBreak/>
              <w:t>проектов, направленных на реализацию основной цели</w:t>
            </w:r>
          </w:p>
        </w:tc>
        <w:tc>
          <w:tcPr>
            <w:tcW w:w="2835" w:type="dxa"/>
          </w:tcPr>
          <w:p w:rsidR="003632FC" w:rsidRDefault="003632FC">
            <w:pPr>
              <w:pStyle w:val="ConsPlusNormal"/>
            </w:pPr>
            <w:r>
              <w:lastRenderedPageBreak/>
              <w:t>органы местного самоуправления МО город-курорт Сочи (по согласованию), проектный комитет по стратегическому направлению "Пространство без границ"</w:t>
            </w:r>
          </w:p>
        </w:tc>
        <w:tc>
          <w:tcPr>
            <w:tcW w:w="2608" w:type="dxa"/>
          </w:tcPr>
          <w:p w:rsidR="003632FC" w:rsidRDefault="003632FC">
            <w:pPr>
              <w:pStyle w:val="ConsPlusNormal"/>
            </w:pPr>
            <w:r>
              <w:t>эффективное управление пространственным развитием агломерации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w:t>
            </w:r>
          </w:p>
        </w:tc>
        <w:tc>
          <w:tcPr>
            <w:tcW w:w="2154" w:type="dxa"/>
          </w:tcPr>
          <w:p w:rsidR="003632FC" w:rsidRDefault="003632FC">
            <w:pPr>
              <w:pStyle w:val="ConsPlusNormal"/>
            </w:pPr>
          </w:p>
        </w:tc>
      </w:tr>
      <w:tr w:rsidR="003632FC">
        <w:tc>
          <w:tcPr>
            <w:tcW w:w="2268" w:type="dxa"/>
          </w:tcPr>
          <w:p w:rsidR="003632FC" w:rsidRDefault="003632FC">
            <w:pPr>
              <w:pStyle w:val="ConsPlusNormal"/>
            </w:pPr>
            <w:r>
              <w:lastRenderedPageBreak/>
              <w:t>[З-21.0.G6] Реализация приоритетных программ флагманского проекта "Пространство без границ"</w:t>
            </w:r>
          </w:p>
        </w:tc>
        <w:tc>
          <w:tcPr>
            <w:tcW w:w="2835" w:type="dxa"/>
          </w:tcPr>
          <w:p w:rsidR="003632FC" w:rsidRDefault="003632FC">
            <w:pPr>
              <w:pStyle w:val="ConsPlusNormal"/>
            </w:pPr>
            <w:r>
              <w:t>проектный комитет по стратегическому направлению "Пространство без границ", органы исполнительной власти Краснодарского края, органы местного самоуправления (по согласованию)</w:t>
            </w:r>
          </w:p>
        </w:tc>
        <w:tc>
          <w:tcPr>
            <w:tcW w:w="2608" w:type="dxa"/>
          </w:tcPr>
          <w:p w:rsidR="003632FC" w:rsidRDefault="003632FC">
            <w:pPr>
              <w:pStyle w:val="ConsPlusNormal"/>
            </w:pPr>
            <w:r>
              <w:t>повышение конкурентоспособности Сочинской агломерации</w:t>
            </w:r>
          </w:p>
        </w:tc>
        <w:tc>
          <w:tcPr>
            <w:tcW w:w="850" w:type="dxa"/>
          </w:tcPr>
          <w:p w:rsidR="003632FC" w:rsidRDefault="003632FC">
            <w:pPr>
              <w:pStyle w:val="ConsPlusNormal"/>
              <w:jc w:val="center"/>
            </w:pPr>
            <w:r>
              <w:t>2019</w:t>
            </w:r>
          </w:p>
        </w:tc>
        <w:tc>
          <w:tcPr>
            <w:tcW w:w="850" w:type="dxa"/>
          </w:tcPr>
          <w:p w:rsidR="003632FC" w:rsidRDefault="003632FC">
            <w:pPr>
              <w:pStyle w:val="ConsPlusNormal"/>
              <w:jc w:val="center"/>
            </w:pPr>
            <w:r>
              <w:t>2030</w:t>
            </w:r>
          </w:p>
        </w:tc>
        <w:tc>
          <w:tcPr>
            <w:tcW w:w="1948" w:type="dxa"/>
          </w:tcPr>
          <w:p w:rsidR="003632FC" w:rsidRDefault="003632FC">
            <w:pPr>
              <w:pStyle w:val="ConsPlusNormal"/>
            </w:pPr>
            <w:r>
              <w:t>г. Сочи</w:t>
            </w:r>
          </w:p>
        </w:tc>
        <w:tc>
          <w:tcPr>
            <w:tcW w:w="2154" w:type="dxa"/>
          </w:tcPr>
          <w:p w:rsidR="003632FC" w:rsidRDefault="003632FC">
            <w:pPr>
              <w:pStyle w:val="ConsPlusNormal"/>
            </w:pPr>
          </w:p>
        </w:tc>
      </w:tr>
    </w:tbl>
    <w:p w:rsidR="003632FC" w:rsidRDefault="003632FC">
      <w:pPr>
        <w:sectPr w:rsidR="003632FC">
          <w:pgSz w:w="16838" w:h="11905" w:orient="landscape"/>
          <w:pgMar w:top="1701" w:right="1134" w:bottom="850" w:left="1134" w:header="0" w:footer="0" w:gutter="0"/>
          <w:cols w:space="720"/>
        </w:sectPr>
      </w:pPr>
    </w:p>
    <w:p w:rsidR="003632FC" w:rsidRDefault="003632FC">
      <w:pPr>
        <w:pStyle w:val="ConsPlusNormal"/>
        <w:jc w:val="both"/>
      </w:pPr>
    </w:p>
    <w:p w:rsidR="003632FC" w:rsidRDefault="003632FC">
      <w:pPr>
        <w:pStyle w:val="ConsPlusNormal"/>
        <w:ind w:firstLine="540"/>
        <w:jc w:val="both"/>
      </w:pPr>
      <w:r>
        <w:t>3. Информация о государственных программах Краснодарского края</w:t>
      </w:r>
    </w:p>
    <w:p w:rsidR="003632FC" w:rsidRDefault="003632FC">
      <w:pPr>
        <w:pStyle w:val="ConsPlusNormal"/>
        <w:spacing w:before="220"/>
        <w:ind w:firstLine="540"/>
        <w:jc w:val="both"/>
      </w:pPr>
      <w:r>
        <w:t>В рамках разработки Стратегии уточнен набор государственных программ Краснодарского края. Все действующие государственные программы реализуются в течение установленного в них срока реализации (большинство государственных программ - до 2021 года включительно). При необходимости в них будут внесены корректировки в соответствии с целями и задачами Стратегии. Предполагается разработка ряда новых государственных программ в целях реализации задач по развитию экономических комплексов (таблица 9).</w:t>
      </w:r>
    </w:p>
    <w:p w:rsidR="003632FC" w:rsidRDefault="003632FC">
      <w:pPr>
        <w:pStyle w:val="ConsPlusNormal"/>
        <w:jc w:val="both"/>
      </w:pPr>
    </w:p>
    <w:p w:rsidR="003632FC" w:rsidRDefault="003632FC">
      <w:pPr>
        <w:pStyle w:val="ConsPlusNormal"/>
        <w:jc w:val="right"/>
        <w:outlineLvl w:val="1"/>
      </w:pPr>
      <w:r>
        <w:t>Таблица 9</w:t>
      </w:r>
    </w:p>
    <w:p w:rsidR="003632FC" w:rsidRDefault="003632FC">
      <w:pPr>
        <w:pStyle w:val="ConsPlusNormal"/>
        <w:jc w:val="both"/>
      </w:pPr>
    </w:p>
    <w:p w:rsidR="003632FC" w:rsidRDefault="003632FC">
      <w:pPr>
        <w:pStyle w:val="ConsPlusTitle"/>
        <w:jc w:val="center"/>
      </w:pPr>
      <w:r>
        <w:t>Информация</w:t>
      </w:r>
    </w:p>
    <w:p w:rsidR="003632FC" w:rsidRDefault="003632FC">
      <w:pPr>
        <w:pStyle w:val="ConsPlusTitle"/>
        <w:jc w:val="center"/>
      </w:pPr>
      <w:r>
        <w:t>о действующих и предполагаемых к разработке и принятию</w:t>
      </w:r>
    </w:p>
    <w:p w:rsidR="003632FC" w:rsidRDefault="003632FC">
      <w:pPr>
        <w:pStyle w:val="ConsPlusTitle"/>
        <w:jc w:val="center"/>
      </w:pPr>
      <w:r>
        <w:t>государственных программах Краснодарского края</w:t>
      </w:r>
    </w:p>
    <w:p w:rsidR="003632FC" w:rsidRDefault="003632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4252"/>
      </w:tblGrid>
      <w:tr w:rsidR="003632FC">
        <w:tc>
          <w:tcPr>
            <w:tcW w:w="567" w:type="dxa"/>
          </w:tcPr>
          <w:p w:rsidR="003632FC" w:rsidRDefault="003632FC">
            <w:pPr>
              <w:pStyle w:val="ConsPlusNormal"/>
              <w:jc w:val="center"/>
            </w:pPr>
            <w:r>
              <w:t>N п/п</w:t>
            </w:r>
          </w:p>
        </w:tc>
        <w:tc>
          <w:tcPr>
            <w:tcW w:w="4252" w:type="dxa"/>
          </w:tcPr>
          <w:p w:rsidR="003632FC" w:rsidRDefault="003632FC">
            <w:pPr>
              <w:pStyle w:val="ConsPlusNormal"/>
              <w:jc w:val="center"/>
            </w:pPr>
            <w:r>
              <w:t>Наименование государственных программ Краснодарского края</w:t>
            </w:r>
          </w:p>
        </w:tc>
        <w:tc>
          <w:tcPr>
            <w:tcW w:w="4252" w:type="dxa"/>
          </w:tcPr>
          <w:p w:rsidR="003632FC" w:rsidRDefault="003632FC">
            <w:pPr>
              <w:pStyle w:val="ConsPlusNormal"/>
              <w:jc w:val="center"/>
            </w:pPr>
            <w:r>
              <w:t>Координатор государственной программы</w:t>
            </w:r>
          </w:p>
        </w:tc>
      </w:tr>
      <w:tr w:rsidR="003632FC">
        <w:tc>
          <w:tcPr>
            <w:tcW w:w="567" w:type="dxa"/>
          </w:tcPr>
          <w:p w:rsidR="003632FC" w:rsidRDefault="003632FC">
            <w:pPr>
              <w:pStyle w:val="ConsPlusNormal"/>
              <w:jc w:val="center"/>
            </w:pPr>
            <w:r>
              <w:t>1</w:t>
            </w:r>
          </w:p>
        </w:tc>
        <w:tc>
          <w:tcPr>
            <w:tcW w:w="4252" w:type="dxa"/>
          </w:tcPr>
          <w:p w:rsidR="003632FC" w:rsidRDefault="003632FC">
            <w:pPr>
              <w:pStyle w:val="ConsPlusNormal"/>
              <w:jc w:val="center"/>
            </w:pPr>
            <w:r>
              <w:t>2</w:t>
            </w:r>
          </w:p>
        </w:tc>
        <w:tc>
          <w:tcPr>
            <w:tcW w:w="4252" w:type="dxa"/>
          </w:tcPr>
          <w:p w:rsidR="003632FC" w:rsidRDefault="003632FC">
            <w:pPr>
              <w:pStyle w:val="ConsPlusNormal"/>
              <w:jc w:val="center"/>
            </w:pPr>
            <w:r>
              <w:t>3</w:t>
            </w:r>
          </w:p>
        </w:tc>
      </w:tr>
      <w:tr w:rsidR="003632FC">
        <w:tc>
          <w:tcPr>
            <w:tcW w:w="567" w:type="dxa"/>
          </w:tcPr>
          <w:p w:rsidR="003632FC" w:rsidRDefault="003632FC">
            <w:pPr>
              <w:pStyle w:val="ConsPlusNormal"/>
              <w:jc w:val="center"/>
            </w:pPr>
            <w:r>
              <w:t>1</w:t>
            </w:r>
          </w:p>
        </w:tc>
        <w:tc>
          <w:tcPr>
            <w:tcW w:w="4252" w:type="dxa"/>
          </w:tcPr>
          <w:p w:rsidR="003632FC" w:rsidRDefault="003632FC">
            <w:pPr>
              <w:pStyle w:val="ConsPlusNormal"/>
            </w:pPr>
            <w:r>
              <w:t>Развитие здравоохранения</w:t>
            </w:r>
          </w:p>
        </w:tc>
        <w:tc>
          <w:tcPr>
            <w:tcW w:w="4252" w:type="dxa"/>
          </w:tcPr>
          <w:p w:rsidR="003632FC" w:rsidRDefault="003632FC">
            <w:pPr>
              <w:pStyle w:val="ConsPlusNormal"/>
            </w:pPr>
            <w:r>
              <w:t>министерство здравоохранения Краснодарского края</w:t>
            </w:r>
          </w:p>
        </w:tc>
      </w:tr>
      <w:tr w:rsidR="003632FC">
        <w:tc>
          <w:tcPr>
            <w:tcW w:w="567" w:type="dxa"/>
          </w:tcPr>
          <w:p w:rsidR="003632FC" w:rsidRDefault="003632FC">
            <w:pPr>
              <w:pStyle w:val="ConsPlusNormal"/>
              <w:jc w:val="center"/>
            </w:pPr>
            <w:r>
              <w:t>2</w:t>
            </w:r>
          </w:p>
        </w:tc>
        <w:tc>
          <w:tcPr>
            <w:tcW w:w="4252" w:type="dxa"/>
          </w:tcPr>
          <w:p w:rsidR="003632FC" w:rsidRDefault="003632FC">
            <w:pPr>
              <w:pStyle w:val="ConsPlusNormal"/>
            </w:pPr>
            <w:r>
              <w:t>Развитие образования</w:t>
            </w:r>
          </w:p>
        </w:tc>
        <w:tc>
          <w:tcPr>
            <w:tcW w:w="4252" w:type="dxa"/>
          </w:tcPr>
          <w:p w:rsidR="003632FC" w:rsidRDefault="003632FC">
            <w:pPr>
              <w:pStyle w:val="ConsPlusNormal"/>
            </w:pPr>
            <w:r>
              <w:t>министерство образования, науки и молодежной политики Краснодарского края</w:t>
            </w:r>
          </w:p>
        </w:tc>
      </w:tr>
      <w:tr w:rsidR="003632FC">
        <w:tc>
          <w:tcPr>
            <w:tcW w:w="567" w:type="dxa"/>
          </w:tcPr>
          <w:p w:rsidR="003632FC" w:rsidRDefault="003632FC">
            <w:pPr>
              <w:pStyle w:val="ConsPlusNormal"/>
              <w:jc w:val="center"/>
            </w:pPr>
            <w:r>
              <w:t>3</w:t>
            </w:r>
          </w:p>
        </w:tc>
        <w:tc>
          <w:tcPr>
            <w:tcW w:w="4252" w:type="dxa"/>
          </w:tcPr>
          <w:p w:rsidR="003632FC" w:rsidRDefault="003632FC">
            <w:pPr>
              <w:pStyle w:val="ConsPlusNormal"/>
            </w:pPr>
            <w:r>
              <w:t>Социальная поддержка граждан</w:t>
            </w:r>
          </w:p>
        </w:tc>
        <w:tc>
          <w:tcPr>
            <w:tcW w:w="4252" w:type="dxa"/>
          </w:tcPr>
          <w:p w:rsidR="003632FC" w:rsidRDefault="003632FC">
            <w:pPr>
              <w:pStyle w:val="ConsPlusNormal"/>
            </w:pPr>
            <w:r>
              <w:t>министерство труда и социального развития Краснодарского края</w:t>
            </w:r>
          </w:p>
        </w:tc>
      </w:tr>
      <w:tr w:rsidR="003632FC">
        <w:tc>
          <w:tcPr>
            <w:tcW w:w="567" w:type="dxa"/>
          </w:tcPr>
          <w:p w:rsidR="003632FC" w:rsidRDefault="003632FC">
            <w:pPr>
              <w:pStyle w:val="ConsPlusNormal"/>
              <w:jc w:val="center"/>
            </w:pPr>
            <w:r>
              <w:t>4</w:t>
            </w:r>
          </w:p>
        </w:tc>
        <w:tc>
          <w:tcPr>
            <w:tcW w:w="4252" w:type="dxa"/>
          </w:tcPr>
          <w:p w:rsidR="003632FC" w:rsidRDefault="003632FC">
            <w:pPr>
              <w:pStyle w:val="ConsPlusNormal"/>
            </w:pPr>
            <w:r>
              <w:t>Доступная среда</w:t>
            </w:r>
          </w:p>
        </w:tc>
        <w:tc>
          <w:tcPr>
            <w:tcW w:w="4252" w:type="dxa"/>
          </w:tcPr>
          <w:p w:rsidR="003632FC" w:rsidRDefault="003632FC">
            <w:pPr>
              <w:pStyle w:val="ConsPlusNormal"/>
            </w:pPr>
            <w:r>
              <w:t>министерство труда и социального развития Краснодарского края</w:t>
            </w:r>
          </w:p>
        </w:tc>
      </w:tr>
      <w:tr w:rsidR="003632FC">
        <w:tc>
          <w:tcPr>
            <w:tcW w:w="567" w:type="dxa"/>
          </w:tcPr>
          <w:p w:rsidR="003632FC" w:rsidRDefault="003632FC">
            <w:pPr>
              <w:pStyle w:val="ConsPlusNormal"/>
              <w:jc w:val="center"/>
            </w:pPr>
            <w:r>
              <w:t>5</w:t>
            </w:r>
          </w:p>
        </w:tc>
        <w:tc>
          <w:tcPr>
            <w:tcW w:w="4252" w:type="dxa"/>
          </w:tcPr>
          <w:p w:rsidR="003632FC" w:rsidRDefault="003632FC">
            <w:pPr>
              <w:pStyle w:val="ConsPlusNormal"/>
            </w:pPr>
            <w:r>
              <w:t>Дети Кубани</w:t>
            </w:r>
          </w:p>
        </w:tc>
        <w:tc>
          <w:tcPr>
            <w:tcW w:w="4252" w:type="dxa"/>
          </w:tcPr>
          <w:p w:rsidR="003632FC" w:rsidRDefault="003632FC">
            <w:pPr>
              <w:pStyle w:val="ConsPlusNormal"/>
            </w:pPr>
            <w:r>
              <w:t>министерство труда и социального развития Краснодарского края</w:t>
            </w:r>
          </w:p>
        </w:tc>
      </w:tr>
      <w:tr w:rsidR="003632FC">
        <w:tc>
          <w:tcPr>
            <w:tcW w:w="567" w:type="dxa"/>
          </w:tcPr>
          <w:p w:rsidR="003632FC" w:rsidRDefault="003632FC">
            <w:pPr>
              <w:pStyle w:val="ConsPlusNormal"/>
              <w:jc w:val="center"/>
            </w:pPr>
            <w:r>
              <w:t>6</w:t>
            </w:r>
          </w:p>
        </w:tc>
        <w:tc>
          <w:tcPr>
            <w:tcW w:w="4252" w:type="dxa"/>
          </w:tcPr>
          <w:p w:rsidR="003632FC" w:rsidRDefault="003632FC">
            <w:pPr>
              <w:pStyle w:val="ConsPlusNormal"/>
            </w:pPr>
            <w:r>
              <w:t>Комплексное и устойчивое развитие Краснодарского края в сфере строительства и архитектуры</w:t>
            </w:r>
          </w:p>
        </w:tc>
        <w:tc>
          <w:tcPr>
            <w:tcW w:w="4252" w:type="dxa"/>
          </w:tcPr>
          <w:p w:rsidR="003632FC" w:rsidRDefault="003632FC">
            <w:pPr>
              <w:pStyle w:val="ConsPlusNormal"/>
            </w:pPr>
            <w:r>
              <w:t>департамент строительства Краснодарского края</w:t>
            </w:r>
          </w:p>
        </w:tc>
      </w:tr>
      <w:tr w:rsidR="003632FC">
        <w:tc>
          <w:tcPr>
            <w:tcW w:w="567" w:type="dxa"/>
          </w:tcPr>
          <w:p w:rsidR="003632FC" w:rsidRDefault="003632FC">
            <w:pPr>
              <w:pStyle w:val="ConsPlusNormal"/>
              <w:jc w:val="center"/>
            </w:pPr>
            <w:r>
              <w:t>7</w:t>
            </w:r>
          </w:p>
        </w:tc>
        <w:tc>
          <w:tcPr>
            <w:tcW w:w="4252" w:type="dxa"/>
          </w:tcPr>
          <w:p w:rsidR="003632FC" w:rsidRDefault="003632FC">
            <w:pPr>
              <w:pStyle w:val="ConsPlusNormal"/>
            </w:pPr>
            <w:r>
              <w:t>Содействие занятости населения</w:t>
            </w:r>
          </w:p>
        </w:tc>
        <w:tc>
          <w:tcPr>
            <w:tcW w:w="4252" w:type="dxa"/>
          </w:tcPr>
          <w:p w:rsidR="003632FC" w:rsidRDefault="003632FC">
            <w:pPr>
              <w:pStyle w:val="ConsPlusNormal"/>
            </w:pPr>
            <w:r>
              <w:t>министерство труда и социального развития Краснодарского края</w:t>
            </w:r>
          </w:p>
        </w:tc>
      </w:tr>
      <w:tr w:rsidR="003632FC">
        <w:tc>
          <w:tcPr>
            <w:tcW w:w="567" w:type="dxa"/>
          </w:tcPr>
          <w:p w:rsidR="003632FC" w:rsidRDefault="003632FC">
            <w:pPr>
              <w:pStyle w:val="ConsPlusNormal"/>
              <w:jc w:val="center"/>
            </w:pPr>
            <w:r>
              <w:t>8</w:t>
            </w:r>
          </w:p>
        </w:tc>
        <w:tc>
          <w:tcPr>
            <w:tcW w:w="4252" w:type="dxa"/>
          </w:tcPr>
          <w:p w:rsidR="003632FC" w:rsidRDefault="003632FC">
            <w:pPr>
              <w:pStyle w:val="ConsPlusNormal"/>
            </w:pPr>
            <w:r>
              <w:t>Обеспечение безопасности населения</w:t>
            </w:r>
          </w:p>
        </w:tc>
        <w:tc>
          <w:tcPr>
            <w:tcW w:w="4252" w:type="dxa"/>
          </w:tcPr>
          <w:p w:rsidR="003632FC" w:rsidRDefault="003632FC">
            <w:pPr>
              <w:pStyle w:val="ConsPlusNormal"/>
            </w:pPr>
            <w:r>
              <w:t>министерство гражданской обороны и чрезвычайных ситуаций Краснодарского края</w:t>
            </w:r>
          </w:p>
        </w:tc>
      </w:tr>
      <w:tr w:rsidR="003632FC">
        <w:tc>
          <w:tcPr>
            <w:tcW w:w="567" w:type="dxa"/>
          </w:tcPr>
          <w:p w:rsidR="003632FC" w:rsidRDefault="003632FC">
            <w:pPr>
              <w:pStyle w:val="ConsPlusNormal"/>
              <w:jc w:val="center"/>
            </w:pPr>
            <w:r>
              <w:t>9</w:t>
            </w:r>
          </w:p>
        </w:tc>
        <w:tc>
          <w:tcPr>
            <w:tcW w:w="4252" w:type="dxa"/>
          </w:tcPr>
          <w:p w:rsidR="003632FC" w:rsidRDefault="003632FC">
            <w:pPr>
              <w:pStyle w:val="ConsPlusNormal"/>
            </w:pPr>
            <w:r>
              <w:t>Развитие культуры</w:t>
            </w:r>
          </w:p>
        </w:tc>
        <w:tc>
          <w:tcPr>
            <w:tcW w:w="4252" w:type="dxa"/>
          </w:tcPr>
          <w:p w:rsidR="003632FC" w:rsidRDefault="003632FC">
            <w:pPr>
              <w:pStyle w:val="ConsPlusNormal"/>
            </w:pPr>
            <w:r>
              <w:t>министерство культуры Краснодарского края</w:t>
            </w:r>
          </w:p>
        </w:tc>
      </w:tr>
      <w:tr w:rsidR="003632FC">
        <w:tc>
          <w:tcPr>
            <w:tcW w:w="567" w:type="dxa"/>
          </w:tcPr>
          <w:p w:rsidR="003632FC" w:rsidRDefault="003632FC">
            <w:pPr>
              <w:pStyle w:val="ConsPlusNormal"/>
              <w:jc w:val="center"/>
            </w:pPr>
            <w:r>
              <w:t>10</w:t>
            </w:r>
          </w:p>
        </w:tc>
        <w:tc>
          <w:tcPr>
            <w:tcW w:w="4252" w:type="dxa"/>
          </w:tcPr>
          <w:p w:rsidR="003632FC" w:rsidRDefault="003632FC">
            <w:pPr>
              <w:pStyle w:val="ConsPlusNormal"/>
            </w:pPr>
            <w:r>
              <w:t>Охрана окружающей среды, воспроизводство и использование природных ресурсов, развитие лесного хозяйства</w:t>
            </w:r>
          </w:p>
        </w:tc>
        <w:tc>
          <w:tcPr>
            <w:tcW w:w="4252" w:type="dxa"/>
          </w:tcPr>
          <w:p w:rsidR="003632FC" w:rsidRDefault="003632FC">
            <w:pPr>
              <w:pStyle w:val="ConsPlusNormal"/>
            </w:pPr>
            <w:r>
              <w:t>министерство природных ресурсов Краснодарского края</w:t>
            </w:r>
          </w:p>
        </w:tc>
      </w:tr>
      <w:tr w:rsidR="003632FC">
        <w:tc>
          <w:tcPr>
            <w:tcW w:w="567" w:type="dxa"/>
          </w:tcPr>
          <w:p w:rsidR="003632FC" w:rsidRDefault="003632FC">
            <w:pPr>
              <w:pStyle w:val="ConsPlusNormal"/>
              <w:jc w:val="center"/>
            </w:pPr>
            <w:r>
              <w:lastRenderedPageBreak/>
              <w:t>11</w:t>
            </w:r>
          </w:p>
        </w:tc>
        <w:tc>
          <w:tcPr>
            <w:tcW w:w="4252" w:type="dxa"/>
          </w:tcPr>
          <w:p w:rsidR="003632FC" w:rsidRDefault="003632FC">
            <w:pPr>
              <w:pStyle w:val="ConsPlusNormal"/>
            </w:pPr>
            <w:r>
              <w:t>Развитие физической культуры и спорта</w:t>
            </w:r>
          </w:p>
        </w:tc>
        <w:tc>
          <w:tcPr>
            <w:tcW w:w="4252" w:type="dxa"/>
          </w:tcPr>
          <w:p w:rsidR="003632FC" w:rsidRDefault="003632FC">
            <w:pPr>
              <w:pStyle w:val="ConsPlusNormal"/>
            </w:pPr>
            <w:r>
              <w:t>министерство физической культуры и спорта Краснодарского края</w:t>
            </w:r>
          </w:p>
        </w:tc>
      </w:tr>
      <w:tr w:rsidR="003632FC">
        <w:tc>
          <w:tcPr>
            <w:tcW w:w="567" w:type="dxa"/>
          </w:tcPr>
          <w:p w:rsidR="003632FC" w:rsidRDefault="003632FC">
            <w:pPr>
              <w:pStyle w:val="ConsPlusNormal"/>
              <w:jc w:val="center"/>
            </w:pPr>
            <w:r>
              <w:t>12</w:t>
            </w:r>
          </w:p>
        </w:tc>
        <w:tc>
          <w:tcPr>
            <w:tcW w:w="4252" w:type="dxa"/>
          </w:tcPr>
          <w:p w:rsidR="003632FC" w:rsidRDefault="003632FC">
            <w:pPr>
              <w:pStyle w:val="ConsPlusNormal"/>
            </w:pPr>
            <w:r>
              <w:t>Развитие жилищно-коммунального хозяйства</w:t>
            </w:r>
          </w:p>
        </w:tc>
        <w:tc>
          <w:tcPr>
            <w:tcW w:w="4252"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567" w:type="dxa"/>
          </w:tcPr>
          <w:p w:rsidR="003632FC" w:rsidRDefault="003632FC">
            <w:pPr>
              <w:pStyle w:val="ConsPlusNormal"/>
              <w:jc w:val="center"/>
            </w:pPr>
            <w:r>
              <w:t>13</w:t>
            </w:r>
          </w:p>
        </w:tc>
        <w:tc>
          <w:tcPr>
            <w:tcW w:w="4252" w:type="dxa"/>
          </w:tcPr>
          <w:p w:rsidR="003632FC" w:rsidRDefault="003632FC">
            <w:pPr>
              <w:pStyle w:val="ConsPlusNormal"/>
            </w:pPr>
            <w:r>
              <w:t>Социально-экономическое и инновационное развитие Краснодарского края</w:t>
            </w:r>
          </w:p>
        </w:tc>
        <w:tc>
          <w:tcPr>
            <w:tcW w:w="4252" w:type="dxa"/>
          </w:tcPr>
          <w:p w:rsidR="003632FC" w:rsidRDefault="003632FC">
            <w:pPr>
              <w:pStyle w:val="ConsPlusNormal"/>
            </w:pPr>
            <w:r>
              <w:t>министерство экономики Краснодарского края</w:t>
            </w:r>
          </w:p>
        </w:tc>
      </w:tr>
      <w:tr w:rsidR="003632FC">
        <w:tc>
          <w:tcPr>
            <w:tcW w:w="567" w:type="dxa"/>
          </w:tcPr>
          <w:p w:rsidR="003632FC" w:rsidRDefault="003632FC">
            <w:pPr>
              <w:pStyle w:val="ConsPlusNormal"/>
              <w:jc w:val="center"/>
            </w:pPr>
            <w:r>
              <w:t>14</w:t>
            </w:r>
          </w:p>
        </w:tc>
        <w:tc>
          <w:tcPr>
            <w:tcW w:w="4252" w:type="dxa"/>
          </w:tcPr>
          <w:p w:rsidR="003632FC" w:rsidRDefault="003632FC">
            <w:pPr>
              <w:pStyle w:val="ConsPlusNormal"/>
            </w:pPr>
            <w:r>
              <w:t>Региональная политика и развитие гражданского общества</w:t>
            </w:r>
          </w:p>
        </w:tc>
        <w:tc>
          <w:tcPr>
            <w:tcW w:w="4252" w:type="dxa"/>
          </w:tcPr>
          <w:p w:rsidR="003632FC" w:rsidRDefault="003632FC">
            <w:pPr>
              <w:pStyle w:val="ConsPlusNormal"/>
            </w:pPr>
            <w:r>
              <w:t>департамент внутренней политики администрации Краснодарского края</w:t>
            </w:r>
          </w:p>
        </w:tc>
      </w:tr>
      <w:tr w:rsidR="003632FC">
        <w:tc>
          <w:tcPr>
            <w:tcW w:w="567" w:type="dxa"/>
          </w:tcPr>
          <w:p w:rsidR="003632FC" w:rsidRDefault="003632FC">
            <w:pPr>
              <w:pStyle w:val="ConsPlusNormal"/>
              <w:jc w:val="center"/>
            </w:pPr>
            <w:r>
              <w:t>15</w:t>
            </w:r>
          </w:p>
        </w:tc>
        <w:tc>
          <w:tcPr>
            <w:tcW w:w="4252" w:type="dxa"/>
          </w:tcPr>
          <w:p w:rsidR="003632FC" w:rsidRDefault="003632FC">
            <w:pPr>
              <w:pStyle w:val="ConsPlusNormal"/>
            </w:pPr>
            <w:r>
              <w:t>Казачество Кубани</w:t>
            </w:r>
          </w:p>
        </w:tc>
        <w:tc>
          <w:tcPr>
            <w:tcW w:w="4252" w:type="dxa"/>
          </w:tcPr>
          <w:p w:rsidR="003632FC" w:rsidRDefault="003632FC">
            <w:pPr>
              <w:pStyle w:val="ConsPlusNormal"/>
            </w:pPr>
            <w:r>
              <w:t>департамент по делам казачества и военным вопросам Краснодарского края</w:t>
            </w:r>
          </w:p>
        </w:tc>
      </w:tr>
      <w:tr w:rsidR="003632FC">
        <w:tc>
          <w:tcPr>
            <w:tcW w:w="567" w:type="dxa"/>
          </w:tcPr>
          <w:p w:rsidR="003632FC" w:rsidRDefault="003632FC">
            <w:pPr>
              <w:pStyle w:val="ConsPlusNormal"/>
              <w:jc w:val="center"/>
            </w:pPr>
            <w:r>
              <w:t>16</w:t>
            </w:r>
          </w:p>
        </w:tc>
        <w:tc>
          <w:tcPr>
            <w:tcW w:w="4252" w:type="dxa"/>
          </w:tcPr>
          <w:p w:rsidR="003632FC" w:rsidRDefault="003632FC">
            <w:pPr>
              <w:pStyle w:val="ConsPlusNormal"/>
            </w:pPr>
            <w:r>
              <w:t>Формирование условий для духовно-нравственного развития граждан</w:t>
            </w:r>
          </w:p>
        </w:tc>
        <w:tc>
          <w:tcPr>
            <w:tcW w:w="4252" w:type="dxa"/>
          </w:tcPr>
          <w:p w:rsidR="003632FC" w:rsidRDefault="003632FC">
            <w:pPr>
              <w:pStyle w:val="ConsPlusNormal"/>
            </w:pPr>
            <w:r>
              <w:t>департамент внутренней политики администрации Краснодарского края</w:t>
            </w:r>
          </w:p>
        </w:tc>
      </w:tr>
      <w:tr w:rsidR="003632FC">
        <w:tc>
          <w:tcPr>
            <w:tcW w:w="567" w:type="dxa"/>
          </w:tcPr>
          <w:p w:rsidR="003632FC" w:rsidRDefault="003632FC">
            <w:pPr>
              <w:pStyle w:val="ConsPlusNormal"/>
              <w:jc w:val="center"/>
            </w:pPr>
            <w:r>
              <w:t>17</w:t>
            </w:r>
          </w:p>
        </w:tc>
        <w:tc>
          <w:tcPr>
            <w:tcW w:w="4252" w:type="dxa"/>
          </w:tcPr>
          <w:p w:rsidR="003632FC" w:rsidRDefault="003632FC">
            <w:pPr>
              <w:pStyle w:val="ConsPlusNormal"/>
            </w:pPr>
            <w:r>
              <w:t>Развитие санаторно-курортного и туристского комплекса</w:t>
            </w:r>
          </w:p>
        </w:tc>
        <w:tc>
          <w:tcPr>
            <w:tcW w:w="4252" w:type="dxa"/>
          </w:tcPr>
          <w:p w:rsidR="003632FC" w:rsidRDefault="003632FC">
            <w:pPr>
              <w:pStyle w:val="ConsPlusNormal"/>
            </w:pPr>
            <w:r>
              <w:t>министерство курортов, туризма и олимпийского наследия Краснодарского края</w:t>
            </w:r>
          </w:p>
        </w:tc>
      </w:tr>
      <w:tr w:rsidR="003632FC">
        <w:tc>
          <w:tcPr>
            <w:tcW w:w="567" w:type="dxa"/>
          </w:tcPr>
          <w:p w:rsidR="003632FC" w:rsidRDefault="003632FC">
            <w:pPr>
              <w:pStyle w:val="ConsPlusNormal"/>
              <w:jc w:val="center"/>
            </w:pPr>
            <w:r>
              <w:t>18</w:t>
            </w:r>
          </w:p>
        </w:tc>
        <w:tc>
          <w:tcPr>
            <w:tcW w:w="4252" w:type="dxa"/>
          </w:tcPr>
          <w:p w:rsidR="003632FC" w:rsidRDefault="003632FC">
            <w:pPr>
              <w:pStyle w:val="ConsPlusNormal"/>
            </w:pPr>
            <w:r>
              <w:t>Противодействие незаконному обороту наркотиков</w:t>
            </w:r>
          </w:p>
        </w:tc>
        <w:tc>
          <w:tcPr>
            <w:tcW w:w="4252" w:type="dxa"/>
          </w:tcPr>
          <w:p w:rsidR="003632FC" w:rsidRDefault="003632FC">
            <w:pPr>
              <w:pStyle w:val="ConsPlusNormal"/>
            </w:pPr>
            <w:r>
              <w:t>департамент по делам казачества и военным вопросам Краснодарского края</w:t>
            </w:r>
          </w:p>
        </w:tc>
      </w:tr>
      <w:tr w:rsidR="003632FC">
        <w:tc>
          <w:tcPr>
            <w:tcW w:w="567" w:type="dxa"/>
          </w:tcPr>
          <w:p w:rsidR="003632FC" w:rsidRDefault="003632FC">
            <w:pPr>
              <w:pStyle w:val="ConsPlusNormal"/>
              <w:jc w:val="center"/>
            </w:pPr>
            <w:r>
              <w:t>19</w:t>
            </w:r>
          </w:p>
        </w:tc>
        <w:tc>
          <w:tcPr>
            <w:tcW w:w="4252" w:type="dxa"/>
          </w:tcPr>
          <w:p w:rsidR="003632FC" w:rsidRDefault="003632FC">
            <w:pPr>
              <w:pStyle w:val="ConsPlusNormal"/>
            </w:pPr>
            <w:r>
              <w:t>Информационное общество Кубани</w:t>
            </w:r>
          </w:p>
        </w:tc>
        <w:tc>
          <w:tcPr>
            <w:tcW w:w="4252" w:type="dxa"/>
          </w:tcPr>
          <w:p w:rsidR="003632FC" w:rsidRDefault="003632FC">
            <w:pPr>
              <w:pStyle w:val="ConsPlusNormal"/>
            </w:pPr>
            <w:r>
              <w:t>департамент информатизации и связи Краснодарского края</w:t>
            </w:r>
          </w:p>
        </w:tc>
      </w:tr>
      <w:tr w:rsidR="003632FC">
        <w:tc>
          <w:tcPr>
            <w:tcW w:w="567" w:type="dxa"/>
          </w:tcPr>
          <w:p w:rsidR="003632FC" w:rsidRDefault="003632FC">
            <w:pPr>
              <w:pStyle w:val="ConsPlusNormal"/>
              <w:jc w:val="center"/>
            </w:pPr>
            <w:r>
              <w:t>20</w:t>
            </w:r>
          </w:p>
        </w:tc>
        <w:tc>
          <w:tcPr>
            <w:tcW w:w="4252" w:type="dxa"/>
          </w:tcPr>
          <w:p w:rsidR="003632FC" w:rsidRDefault="003632FC">
            <w:pPr>
              <w:pStyle w:val="ConsPlusNormal"/>
            </w:pPr>
            <w:r>
              <w:t>Развитие сельского хозяйства и регулирование рынков сельскохозяйственной продукции, сырья и продовольствия</w:t>
            </w:r>
          </w:p>
        </w:tc>
        <w:tc>
          <w:tcPr>
            <w:tcW w:w="4252" w:type="dxa"/>
          </w:tcPr>
          <w:p w:rsidR="003632FC" w:rsidRDefault="003632FC">
            <w:pPr>
              <w:pStyle w:val="ConsPlusNormal"/>
            </w:pPr>
            <w:r>
              <w:t>министерство сельского хозяйства и перерабатывающей промышленности Краснодарского края</w:t>
            </w:r>
          </w:p>
        </w:tc>
      </w:tr>
      <w:tr w:rsidR="003632FC">
        <w:tc>
          <w:tcPr>
            <w:tcW w:w="567" w:type="dxa"/>
          </w:tcPr>
          <w:p w:rsidR="003632FC" w:rsidRDefault="003632FC">
            <w:pPr>
              <w:pStyle w:val="ConsPlusNormal"/>
              <w:jc w:val="center"/>
            </w:pPr>
            <w:r>
              <w:t>21</w:t>
            </w:r>
          </w:p>
        </w:tc>
        <w:tc>
          <w:tcPr>
            <w:tcW w:w="4252" w:type="dxa"/>
          </w:tcPr>
          <w:p w:rsidR="003632FC" w:rsidRDefault="003632FC">
            <w:pPr>
              <w:pStyle w:val="ConsPlusNormal"/>
            </w:pPr>
            <w:r>
              <w:t>Развитие топливно-энергетического комплекса</w:t>
            </w:r>
          </w:p>
        </w:tc>
        <w:tc>
          <w:tcPr>
            <w:tcW w:w="4252"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567" w:type="dxa"/>
          </w:tcPr>
          <w:p w:rsidR="003632FC" w:rsidRDefault="003632FC">
            <w:pPr>
              <w:pStyle w:val="ConsPlusNormal"/>
              <w:jc w:val="center"/>
            </w:pPr>
            <w:r>
              <w:t>22</w:t>
            </w:r>
          </w:p>
        </w:tc>
        <w:tc>
          <w:tcPr>
            <w:tcW w:w="4252" w:type="dxa"/>
          </w:tcPr>
          <w:p w:rsidR="003632FC" w:rsidRDefault="003632FC">
            <w:pPr>
              <w:pStyle w:val="ConsPlusNormal"/>
            </w:pPr>
            <w:r>
              <w:t>Развитие промышленности Краснодарского края и повышение ее конкурентоспособности</w:t>
            </w:r>
          </w:p>
        </w:tc>
        <w:tc>
          <w:tcPr>
            <w:tcW w:w="4252" w:type="dxa"/>
          </w:tcPr>
          <w:p w:rsidR="003632FC" w:rsidRDefault="003632FC">
            <w:pPr>
              <w:pStyle w:val="ConsPlusNormal"/>
            </w:pPr>
            <w:r>
              <w:t>департамент промышленной политики Краснодарского края</w:t>
            </w:r>
          </w:p>
        </w:tc>
      </w:tr>
      <w:tr w:rsidR="003632FC">
        <w:tc>
          <w:tcPr>
            <w:tcW w:w="567" w:type="dxa"/>
          </w:tcPr>
          <w:p w:rsidR="003632FC" w:rsidRDefault="003632FC">
            <w:pPr>
              <w:pStyle w:val="ConsPlusNormal"/>
              <w:jc w:val="center"/>
            </w:pPr>
            <w:r>
              <w:t>23</w:t>
            </w:r>
          </w:p>
        </w:tc>
        <w:tc>
          <w:tcPr>
            <w:tcW w:w="4252" w:type="dxa"/>
          </w:tcPr>
          <w:p w:rsidR="003632FC" w:rsidRDefault="003632FC">
            <w:pPr>
              <w:pStyle w:val="ConsPlusNormal"/>
            </w:pPr>
            <w:r>
              <w:t>Управление государственными финансами Краснодарского края</w:t>
            </w:r>
          </w:p>
        </w:tc>
        <w:tc>
          <w:tcPr>
            <w:tcW w:w="4252" w:type="dxa"/>
          </w:tcPr>
          <w:p w:rsidR="003632FC" w:rsidRDefault="003632FC">
            <w:pPr>
              <w:pStyle w:val="ConsPlusNormal"/>
            </w:pPr>
            <w:r>
              <w:t>министерство финансов Краснодарского края</w:t>
            </w:r>
          </w:p>
        </w:tc>
      </w:tr>
      <w:tr w:rsidR="003632FC">
        <w:tc>
          <w:tcPr>
            <w:tcW w:w="567" w:type="dxa"/>
          </w:tcPr>
          <w:p w:rsidR="003632FC" w:rsidRDefault="003632FC">
            <w:pPr>
              <w:pStyle w:val="ConsPlusNormal"/>
              <w:jc w:val="center"/>
            </w:pPr>
            <w:r>
              <w:t>24</w:t>
            </w:r>
          </w:p>
        </w:tc>
        <w:tc>
          <w:tcPr>
            <w:tcW w:w="4252" w:type="dxa"/>
          </w:tcPr>
          <w:p w:rsidR="003632FC" w:rsidRDefault="003632FC">
            <w:pPr>
              <w:pStyle w:val="ConsPlusNormal"/>
            </w:pPr>
            <w:r>
              <w:t>Медиасреда Кубани</w:t>
            </w:r>
          </w:p>
        </w:tc>
        <w:tc>
          <w:tcPr>
            <w:tcW w:w="4252" w:type="dxa"/>
          </w:tcPr>
          <w:p w:rsidR="003632FC" w:rsidRDefault="003632FC">
            <w:pPr>
              <w:pStyle w:val="ConsPlusNormal"/>
            </w:pPr>
            <w:r>
              <w:t>департамент информационной политики Краснодарского края</w:t>
            </w:r>
          </w:p>
        </w:tc>
      </w:tr>
      <w:tr w:rsidR="003632FC">
        <w:tc>
          <w:tcPr>
            <w:tcW w:w="567" w:type="dxa"/>
          </w:tcPr>
          <w:p w:rsidR="003632FC" w:rsidRDefault="003632FC">
            <w:pPr>
              <w:pStyle w:val="ConsPlusNormal"/>
              <w:jc w:val="center"/>
            </w:pPr>
            <w:r>
              <w:t>25</w:t>
            </w:r>
          </w:p>
        </w:tc>
        <w:tc>
          <w:tcPr>
            <w:tcW w:w="4252" w:type="dxa"/>
          </w:tcPr>
          <w:p w:rsidR="003632FC" w:rsidRDefault="003632FC">
            <w:pPr>
              <w:pStyle w:val="ConsPlusNormal"/>
            </w:pPr>
            <w:r>
              <w:t>Развитие сети: автомобильных дорог Краснодарского края</w:t>
            </w:r>
          </w:p>
        </w:tc>
        <w:tc>
          <w:tcPr>
            <w:tcW w:w="4252" w:type="dxa"/>
          </w:tcPr>
          <w:p w:rsidR="003632FC" w:rsidRDefault="003632FC">
            <w:pPr>
              <w:pStyle w:val="ConsPlusNormal"/>
            </w:pPr>
            <w:r>
              <w:t>министерство транспорта и дорожного хозяйства Краснодарского края</w:t>
            </w:r>
          </w:p>
        </w:tc>
      </w:tr>
      <w:tr w:rsidR="003632FC">
        <w:tc>
          <w:tcPr>
            <w:tcW w:w="567" w:type="dxa"/>
          </w:tcPr>
          <w:p w:rsidR="003632FC" w:rsidRDefault="003632FC">
            <w:pPr>
              <w:pStyle w:val="ConsPlusNormal"/>
              <w:jc w:val="center"/>
            </w:pPr>
            <w:r>
              <w:t>26</w:t>
            </w:r>
          </w:p>
        </w:tc>
        <w:tc>
          <w:tcPr>
            <w:tcW w:w="4252" w:type="dxa"/>
          </w:tcPr>
          <w:p w:rsidR="003632FC" w:rsidRDefault="003632FC">
            <w:pPr>
              <w:pStyle w:val="ConsPlusNormal"/>
            </w:pPr>
            <w:r>
              <w:t>Формирование современной городской среды</w:t>
            </w:r>
          </w:p>
        </w:tc>
        <w:tc>
          <w:tcPr>
            <w:tcW w:w="4252" w:type="dxa"/>
          </w:tcPr>
          <w:p w:rsidR="003632FC" w:rsidRDefault="003632FC">
            <w:pPr>
              <w:pStyle w:val="ConsPlusNormal"/>
            </w:pPr>
            <w:r>
              <w:t>министерство топливно-энергетического комплекса и жилищно-коммунального хозяйства Краснодарского края</w:t>
            </w:r>
          </w:p>
        </w:tc>
      </w:tr>
      <w:tr w:rsidR="003632FC">
        <w:tc>
          <w:tcPr>
            <w:tcW w:w="567" w:type="dxa"/>
          </w:tcPr>
          <w:p w:rsidR="003632FC" w:rsidRDefault="003632FC">
            <w:pPr>
              <w:pStyle w:val="ConsPlusNormal"/>
              <w:jc w:val="center"/>
            </w:pPr>
            <w:r>
              <w:lastRenderedPageBreak/>
              <w:t>27</w:t>
            </w:r>
          </w:p>
        </w:tc>
        <w:tc>
          <w:tcPr>
            <w:tcW w:w="4252" w:type="dxa"/>
          </w:tcPr>
          <w:p w:rsidR="003632FC" w:rsidRDefault="003632FC">
            <w:pPr>
              <w:pStyle w:val="ConsPlusNormal"/>
            </w:pPr>
            <w:r>
              <w:t>"Умная Кубань" &lt;*&gt;</w:t>
            </w:r>
          </w:p>
        </w:tc>
        <w:tc>
          <w:tcPr>
            <w:tcW w:w="4252" w:type="dxa"/>
          </w:tcPr>
          <w:p w:rsidR="003632FC" w:rsidRDefault="003632FC">
            <w:pPr>
              <w:pStyle w:val="ConsPlusNormal"/>
            </w:pPr>
            <w:r>
              <w:t>департамент информатизации и связи Краснодарского края</w:t>
            </w:r>
          </w:p>
        </w:tc>
      </w:tr>
      <w:tr w:rsidR="003632FC">
        <w:tc>
          <w:tcPr>
            <w:tcW w:w="567" w:type="dxa"/>
          </w:tcPr>
          <w:p w:rsidR="003632FC" w:rsidRDefault="003632FC">
            <w:pPr>
              <w:pStyle w:val="ConsPlusNormal"/>
              <w:jc w:val="center"/>
            </w:pPr>
            <w:r>
              <w:t>28</w:t>
            </w:r>
          </w:p>
        </w:tc>
        <w:tc>
          <w:tcPr>
            <w:tcW w:w="4252" w:type="dxa"/>
          </w:tcPr>
          <w:p w:rsidR="003632FC" w:rsidRDefault="003632FC">
            <w:pPr>
              <w:pStyle w:val="ConsPlusNormal"/>
            </w:pPr>
            <w:r>
              <w:t>Комплексное развитие транспортно-логистической инфраструктуры Краснодарского края &lt;*&gt;</w:t>
            </w:r>
          </w:p>
        </w:tc>
        <w:tc>
          <w:tcPr>
            <w:tcW w:w="4252" w:type="dxa"/>
          </w:tcPr>
          <w:p w:rsidR="003632FC" w:rsidRDefault="003632FC">
            <w:pPr>
              <w:pStyle w:val="ConsPlusNormal"/>
            </w:pPr>
            <w:r>
              <w:t>министерство транспорта и дорожного хозяйства Краснодарского края</w:t>
            </w:r>
          </w:p>
        </w:tc>
      </w:tr>
    </w:tbl>
    <w:p w:rsidR="003632FC" w:rsidRDefault="003632FC">
      <w:pPr>
        <w:pStyle w:val="ConsPlusNormal"/>
        <w:jc w:val="both"/>
      </w:pPr>
    </w:p>
    <w:p w:rsidR="003632FC" w:rsidRDefault="003632FC">
      <w:pPr>
        <w:pStyle w:val="ConsPlusNormal"/>
        <w:ind w:firstLine="540"/>
        <w:jc w:val="both"/>
      </w:pPr>
      <w:r>
        <w:t>--------------------------------</w:t>
      </w:r>
    </w:p>
    <w:p w:rsidR="003632FC" w:rsidRDefault="003632FC">
      <w:pPr>
        <w:pStyle w:val="ConsPlusNormal"/>
        <w:spacing w:before="220"/>
        <w:ind w:firstLine="540"/>
        <w:jc w:val="both"/>
      </w:pPr>
      <w:r>
        <w:t>&lt;*&gt; Предполагаемые к разработке и принятию.</w:t>
      </w:r>
    </w:p>
    <w:p w:rsidR="003632FC" w:rsidRDefault="003632FC">
      <w:pPr>
        <w:pStyle w:val="ConsPlusNormal"/>
        <w:jc w:val="both"/>
      </w:pPr>
    </w:p>
    <w:p w:rsidR="003632FC" w:rsidRDefault="003632FC">
      <w:pPr>
        <w:pStyle w:val="ConsPlusNormal"/>
        <w:jc w:val="right"/>
      </w:pPr>
      <w:r>
        <w:t>Заместитель министра экономики</w:t>
      </w:r>
    </w:p>
    <w:p w:rsidR="003632FC" w:rsidRDefault="003632FC">
      <w:pPr>
        <w:pStyle w:val="ConsPlusNormal"/>
        <w:jc w:val="right"/>
      </w:pPr>
      <w:r>
        <w:t>Краснодарского края</w:t>
      </w:r>
    </w:p>
    <w:p w:rsidR="003632FC" w:rsidRDefault="003632FC">
      <w:pPr>
        <w:pStyle w:val="ConsPlusNormal"/>
        <w:jc w:val="right"/>
      </w:pPr>
      <w:r>
        <w:t>С.Н.САЛТАНОВА</w:t>
      </w:r>
    </w:p>
    <w:p w:rsidR="003632FC" w:rsidRDefault="003632FC">
      <w:pPr>
        <w:pStyle w:val="ConsPlusNormal"/>
        <w:jc w:val="both"/>
      </w:pPr>
    </w:p>
    <w:p w:rsidR="003632FC" w:rsidRDefault="003632FC">
      <w:pPr>
        <w:pStyle w:val="ConsPlusNormal"/>
        <w:jc w:val="both"/>
      </w:pPr>
    </w:p>
    <w:p w:rsidR="003632FC" w:rsidRDefault="003632FC">
      <w:pPr>
        <w:pStyle w:val="ConsPlusNormal"/>
        <w:pBdr>
          <w:top w:val="single" w:sz="6" w:space="0" w:color="auto"/>
        </w:pBdr>
        <w:spacing w:before="100" w:after="100"/>
        <w:jc w:val="both"/>
        <w:rPr>
          <w:sz w:val="2"/>
          <w:szCs w:val="2"/>
        </w:rPr>
      </w:pPr>
    </w:p>
    <w:p w:rsidR="00D67158" w:rsidRDefault="00D67158">
      <w:bookmarkStart w:id="1" w:name="_GoBack"/>
      <w:bookmarkEnd w:id="1"/>
    </w:p>
    <w:sectPr w:rsidR="00D67158" w:rsidSect="00E1172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FC"/>
    <w:rsid w:val="003632FC"/>
    <w:rsid w:val="00D6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2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32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32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32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32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32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32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32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2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32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32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32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32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32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32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32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4CB3F4DC9E19D93A37E6D7C4E582B1A30921545E86C8320F39E1441229E63384F953981B751D528ED7E1FA06711C672DY3p6K" TargetMode="External"/><Relationship Id="rId3" Type="http://schemas.openxmlformats.org/officeDocument/2006/relationships/settings" Target="settings.xml"/><Relationship Id="rId7" Type="http://schemas.openxmlformats.org/officeDocument/2006/relationships/hyperlink" Target="consultantplus://offline/ref=0E4CB3F4DC9E19D93A37E6D7C4E582B1A30921545E86CD3A0A3BE1441229E63384F953981B751D528ED7E1FA06711C672DY3p6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E4CB3F4DC9E19D93A37F8DAD289DDBBA60A78595C88C46D5469E7134D79E066D6B90DC14830565E8CC8FDFB07Y6p6K"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334</Pages>
  <Words>67781</Words>
  <Characters>386355</Characters>
  <Application>Microsoft Office Word</Application>
  <DocSecurity>0</DocSecurity>
  <Lines>3219</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dc:creator>
  <cp:lastModifiedBy>kuly</cp:lastModifiedBy>
  <cp:revision>1</cp:revision>
  <dcterms:created xsi:type="dcterms:W3CDTF">2019-10-21T10:41:00Z</dcterms:created>
  <dcterms:modified xsi:type="dcterms:W3CDTF">2019-10-21T10:41:00Z</dcterms:modified>
</cp:coreProperties>
</file>