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17" w:rsidRPr="007B7817" w:rsidRDefault="007B7817" w:rsidP="007B7817">
      <w:pPr>
        <w:widowControl/>
        <w:ind w:firstLine="567"/>
        <w:jc w:val="center"/>
        <w:rPr>
          <w:rFonts w:ascii="Arial" w:eastAsia="Times New Roman" w:hAnsi="Arial" w:cs="Arial"/>
          <w:noProof/>
          <w:color w:val="auto"/>
        </w:rPr>
      </w:pPr>
    </w:p>
    <w:p w:rsidR="007B7817" w:rsidRPr="007B7817" w:rsidRDefault="007B7817" w:rsidP="007B7817">
      <w:pPr>
        <w:widowControl/>
        <w:ind w:firstLine="567"/>
        <w:jc w:val="center"/>
        <w:rPr>
          <w:rFonts w:ascii="Arial" w:eastAsia="Times New Roman" w:hAnsi="Arial" w:cs="Arial"/>
          <w:noProof/>
          <w:color w:val="auto"/>
        </w:rPr>
      </w:pPr>
      <w:r w:rsidRPr="007B7817">
        <w:rPr>
          <w:rFonts w:ascii="Arial" w:eastAsia="Times New Roman" w:hAnsi="Arial" w:cs="Arial"/>
          <w:noProof/>
          <w:color w:val="auto"/>
        </w:rPr>
        <w:t>КРАСНОДАРСКИЙ КРАЙ</w:t>
      </w:r>
    </w:p>
    <w:p w:rsidR="007B7817" w:rsidRPr="007B7817" w:rsidRDefault="007B7817" w:rsidP="007B7817">
      <w:pPr>
        <w:widowControl/>
        <w:ind w:firstLine="567"/>
        <w:jc w:val="center"/>
        <w:rPr>
          <w:rFonts w:ascii="Arial" w:eastAsia="Times New Roman" w:hAnsi="Arial" w:cs="Arial"/>
          <w:noProof/>
          <w:color w:val="auto"/>
        </w:rPr>
      </w:pPr>
      <w:r w:rsidRPr="007B7817">
        <w:rPr>
          <w:rFonts w:ascii="Arial" w:eastAsia="Times New Roman" w:hAnsi="Arial" w:cs="Arial"/>
          <w:noProof/>
          <w:color w:val="auto"/>
        </w:rPr>
        <w:t>БЕЛОРЕЧЕНСКИЙ РАЙОН</w:t>
      </w:r>
    </w:p>
    <w:p w:rsidR="001F6C91" w:rsidRPr="007B7817" w:rsidRDefault="001F6C91" w:rsidP="007B7817">
      <w:pPr>
        <w:widowControl/>
        <w:ind w:firstLine="567"/>
        <w:jc w:val="center"/>
        <w:rPr>
          <w:rFonts w:ascii="Arial" w:eastAsia="Times New Roman" w:hAnsi="Arial" w:cs="Arial"/>
          <w:color w:val="auto"/>
        </w:rPr>
      </w:pPr>
      <w:r w:rsidRPr="007B7817">
        <w:rPr>
          <w:rFonts w:ascii="Arial" w:eastAsia="Times New Roman" w:hAnsi="Arial" w:cs="Arial"/>
          <w:color w:val="auto"/>
        </w:rPr>
        <w:t xml:space="preserve">АДМИНИСТРАЦИЯ МУНИЦИПАЛЬНОГО ОБРАЗОВАНИЯ </w:t>
      </w:r>
    </w:p>
    <w:p w:rsidR="001F6C91" w:rsidRPr="007B7817" w:rsidRDefault="001F6C91" w:rsidP="007B7817">
      <w:pPr>
        <w:widowControl/>
        <w:ind w:firstLine="567"/>
        <w:jc w:val="center"/>
        <w:rPr>
          <w:rFonts w:ascii="Arial" w:eastAsia="Times New Roman" w:hAnsi="Arial" w:cs="Arial"/>
          <w:color w:val="auto"/>
        </w:rPr>
      </w:pPr>
      <w:r w:rsidRPr="007B7817">
        <w:rPr>
          <w:rFonts w:ascii="Arial" w:eastAsia="Times New Roman" w:hAnsi="Arial" w:cs="Arial"/>
          <w:color w:val="auto"/>
        </w:rPr>
        <w:t xml:space="preserve">БЕЛОРЕЧЕНСКИЙ РАЙОН </w:t>
      </w:r>
    </w:p>
    <w:p w:rsidR="001F6C91" w:rsidRPr="007B7817" w:rsidRDefault="001F6C91" w:rsidP="007B7817">
      <w:pPr>
        <w:widowControl/>
        <w:ind w:firstLine="567"/>
        <w:jc w:val="center"/>
        <w:rPr>
          <w:rFonts w:ascii="Arial" w:eastAsia="Times New Roman" w:hAnsi="Arial" w:cs="Arial"/>
          <w:color w:val="auto"/>
        </w:rPr>
      </w:pPr>
    </w:p>
    <w:p w:rsidR="001F6C91" w:rsidRPr="007B7817" w:rsidRDefault="001F6C91" w:rsidP="007B7817">
      <w:pPr>
        <w:widowControl/>
        <w:ind w:firstLine="567"/>
        <w:jc w:val="center"/>
        <w:rPr>
          <w:rFonts w:ascii="Arial" w:eastAsia="Times New Roman" w:hAnsi="Arial" w:cs="Arial"/>
          <w:color w:val="auto"/>
        </w:rPr>
      </w:pPr>
      <w:r w:rsidRPr="007B7817">
        <w:rPr>
          <w:rFonts w:ascii="Arial" w:eastAsia="Times New Roman" w:hAnsi="Arial" w:cs="Arial"/>
          <w:color w:val="auto"/>
        </w:rPr>
        <w:t>ПОСТАНОВЛЕНИЕ</w:t>
      </w:r>
    </w:p>
    <w:p w:rsidR="001F6C91" w:rsidRPr="007B7817" w:rsidRDefault="001F6C91" w:rsidP="007B7817">
      <w:pPr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noProof/>
          <w:color w:val="auto"/>
        </w:rPr>
      </w:pPr>
    </w:p>
    <w:p w:rsidR="001F6C91" w:rsidRPr="007B7817" w:rsidRDefault="001F6C91" w:rsidP="007B7817">
      <w:pPr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noProof/>
          <w:color w:val="auto"/>
        </w:rPr>
      </w:pPr>
      <w:r w:rsidRPr="007B7817">
        <w:rPr>
          <w:rFonts w:ascii="Arial" w:eastAsia="Times New Roman" w:hAnsi="Arial" w:cs="Arial"/>
          <w:noProof/>
          <w:color w:val="auto"/>
        </w:rPr>
        <w:t>15</w:t>
      </w:r>
      <w:r w:rsidR="007B7817" w:rsidRPr="007B7817">
        <w:rPr>
          <w:rFonts w:ascii="Arial" w:eastAsia="Times New Roman" w:hAnsi="Arial" w:cs="Arial"/>
          <w:noProof/>
          <w:color w:val="auto"/>
        </w:rPr>
        <w:t xml:space="preserve"> мая </w:t>
      </w:r>
      <w:r w:rsidRPr="007B7817">
        <w:rPr>
          <w:rFonts w:ascii="Arial" w:eastAsia="Times New Roman" w:hAnsi="Arial" w:cs="Arial"/>
          <w:noProof/>
          <w:color w:val="auto"/>
        </w:rPr>
        <w:t>2019</w:t>
      </w:r>
      <w:r w:rsidR="007B7817" w:rsidRPr="007B7817">
        <w:rPr>
          <w:rFonts w:ascii="Arial" w:eastAsia="Times New Roman" w:hAnsi="Arial" w:cs="Arial"/>
          <w:noProof/>
          <w:color w:val="auto"/>
        </w:rPr>
        <w:t xml:space="preserve"> года </w:t>
      </w:r>
      <w:r w:rsidR="007B7817" w:rsidRPr="007B7817">
        <w:rPr>
          <w:rFonts w:ascii="Arial" w:eastAsia="Times New Roman" w:hAnsi="Arial" w:cs="Arial"/>
          <w:noProof/>
          <w:color w:val="auto"/>
        </w:rPr>
        <w:tab/>
      </w:r>
      <w:r w:rsidR="007B7817" w:rsidRPr="007B7817">
        <w:rPr>
          <w:rFonts w:ascii="Arial" w:eastAsia="Times New Roman" w:hAnsi="Arial" w:cs="Arial"/>
          <w:noProof/>
          <w:color w:val="auto"/>
        </w:rPr>
        <w:tab/>
      </w:r>
      <w:r w:rsidR="007B7817" w:rsidRPr="007B7817">
        <w:rPr>
          <w:rFonts w:ascii="Arial" w:eastAsia="Times New Roman" w:hAnsi="Arial" w:cs="Arial"/>
          <w:noProof/>
          <w:color w:val="auto"/>
        </w:rPr>
        <w:tab/>
      </w:r>
      <w:r w:rsidR="007B7817" w:rsidRPr="007B7817">
        <w:rPr>
          <w:rFonts w:ascii="Arial" w:eastAsia="Times New Roman" w:hAnsi="Arial" w:cs="Arial"/>
          <w:noProof/>
          <w:color w:val="auto"/>
        </w:rPr>
        <w:tab/>
      </w:r>
      <w:r w:rsidRPr="007B7817">
        <w:rPr>
          <w:rFonts w:ascii="Arial" w:eastAsia="Times New Roman" w:hAnsi="Arial" w:cs="Arial"/>
          <w:noProof/>
          <w:color w:val="auto"/>
        </w:rPr>
        <w:t>№ 1174</w:t>
      </w:r>
      <w:r w:rsidR="007B7817" w:rsidRPr="007B7817">
        <w:rPr>
          <w:rFonts w:ascii="Arial" w:eastAsia="Times New Roman" w:hAnsi="Arial" w:cs="Arial"/>
          <w:noProof/>
          <w:color w:val="auto"/>
        </w:rPr>
        <w:t xml:space="preserve"> </w:t>
      </w:r>
      <w:r w:rsidR="007B7817" w:rsidRPr="007B7817">
        <w:rPr>
          <w:rFonts w:ascii="Arial" w:eastAsia="Times New Roman" w:hAnsi="Arial" w:cs="Arial"/>
          <w:noProof/>
          <w:color w:val="auto"/>
        </w:rPr>
        <w:tab/>
      </w:r>
      <w:r w:rsidR="007B7817" w:rsidRPr="007B7817">
        <w:rPr>
          <w:rFonts w:ascii="Arial" w:eastAsia="Times New Roman" w:hAnsi="Arial" w:cs="Arial"/>
          <w:noProof/>
          <w:color w:val="auto"/>
        </w:rPr>
        <w:tab/>
      </w:r>
      <w:r w:rsidR="007B7817" w:rsidRPr="007B7817">
        <w:rPr>
          <w:rFonts w:ascii="Arial" w:eastAsia="Times New Roman" w:hAnsi="Arial" w:cs="Arial"/>
          <w:noProof/>
          <w:color w:val="auto"/>
        </w:rPr>
        <w:tab/>
      </w:r>
      <w:r w:rsidRPr="007B7817">
        <w:rPr>
          <w:rFonts w:ascii="Arial" w:eastAsia="Times New Roman" w:hAnsi="Arial" w:cs="Arial"/>
          <w:noProof/>
          <w:color w:val="auto"/>
        </w:rPr>
        <w:t>г. Белореченск</w:t>
      </w:r>
    </w:p>
    <w:p w:rsidR="001F6C91" w:rsidRPr="007B7817" w:rsidRDefault="001F6C91" w:rsidP="007B7817">
      <w:pPr>
        <w:pStyle w:val="20"/>
        <w:shd w:val="clear" w:color="auto" w:fill="auto"/>
        <w:spacing w:after="0" w:line="320" w:lineRule="exact"/>
        <w:ind w:firstLine="567"/>
        <w:rPr>
          <w:rFonts w:ascii="Arial" w:hAnsi="Arial" w:cs="Arial"/>
          <w:b w:val="0"/>
          <w:sz w:val="24"/>
          <w:szCs w:val="24"/>
        </w:rPr>
      </w:pPr>
    </w:p>
    <w:p w:rsidR="001F6C91" w:rsidRPr="007B7817" w:rsidRDefault="001F6C91" w:rsidP="007B7817">
      <w:pPr>
        <w:pStyle w:val="a3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B7817">
        <w:rPr>
          <w:rFonts w:ascii="Arial" w:hAnsi="Arial" w:cs="Arial"/>
          <w:b/>
          <w:sz w:val="32"/>
          <w:szCs w:val="32"/>
        </w:rPr>
        <w:t xml:space="preserve">Об утверждении Порядка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Белореченский район объектов капитального строительства социально- культурного и (или) </w:t>
      </w:r>
      <w:proofErr w:type="spellStart"/>
      <w:r w:rsidRPr="007B7817">
        <w:rPr>
          <w:rFonts w:ascii="Arial" w:hAnsi="Arial" w:cs="Arial"/>
          <w:b/>
          <w:sz w:val="32"/>
          <w:szCs w:val="32"/>
        </w:rPr>
        <w:t>коммунально</w:t>
      </w:r>
      <w:proofErr w:type="spellEnd"/>
      <w:r w:rsidRPr="007B7817">
        <w:rPr>
          <w:rFonts w:ascii="Arial" w:hAnsi="Arial" w:cs="Arial"/>
          <w:b/>
          <w:sz w:val="32"/>
          <w:szCs w:val="32"/>
        </w:rPr>
        <w:t xml:space="preserve"> - бытового назначения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proofErr w:type="gramStart"/>
      <w:r w:rsidRPr="007B7817">
        <w:rPr>
          <w:rFonts w:ascii="Arial" w:hAnsi="Arial" w:cs="Arial"/>
        </w:rPr>
        <w:t>В соответствии со статьей 179 Бюджетного кодекса Российской Федерации, а также в целях реализации мероприятий муниципальных программ (подпрограмм) муниципального образования Белореченский район, достижения целевых показателей и включения в перечень мероприятий объектов капитального строительства социально-культурного и (или) коммунально-бытового назначения по заявкам хозяйствующих субъектов, руководствуясь статьей 31 Устава муниципального образования Белореченский район, постановляю</w:t>
      </w:r>
      <w:r w:rsidRPr="007B7817">
        <w:rPr>
          <w:rStyle w:val="3pt"/>
          <w:rFonts w:ascii="Arial" w:eastAsia="Courier New" w:hAnsi="Arial" w:cs="Arial"/>
          <w:sz w:val="24"/>
          <w:szCs w:val="24"/>
        </w:rPr>
        <w:t>:</w:t>
      </w:r>
      <w:proofErr w:type="gramEnd"/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1. Утвердить Порядок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Белореченский район» объектов капитального строительства социально - культурного и (или) коммунально-бытового назначения (прилагается).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2.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3. </w:t>
      </w:r>
      <w:proofErr w:type="gramStart"/>
      <w:r w:rsidRPr="007B7817">
        <w:rPr>
          <w:rFonts w:ascii="Arial" w:hAnsi="Arial" w:cs="Arial"/>
        </w:rPr>
        <w:t>Контроль за</w:t>
      </w:r>
      <w:proofErr w:type="gramEnd"/>
      <w:r w:rsidRPr="007B7817">
        <w:rPr>
          <w:rFonts w:ascii="Arial" w:hAnsi="Arial" w:cs="Arial"/>
        </w:rPr>
        <w:t xml:space="preserve"> выполнением настоящего постановления возложить на заместителя главы муниципального образования Белореченский район </w:t>
      </w:r>
      <w:proofErr w:type="spellStart"/>
      <w:r w:rsidRPr="007B7817">
        <w:rPr>
          <w:rFonts w:ascii="Arial" w:hAnsi="Arial" w:cs="Arial"/>
        </w:rPr>
        <w:t>С.А.Семейкина</w:t>
      </w:r>
      <w:proofErr w:type="spellEnd"/>
      <w:r w:rsidRPr="007B7817">
        <w:rPr>
          <w:rFonts w:ascii="Arial" w:hAnsi="Arial" w:cs="Arial"/>
        </w:rPr>
        <w:t>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4. Настоящее постановление вступает в силу со дня его официального обнародования.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7B7817" w:rsidRPr="007B7817" w:rsidRDefault="007B7817" w:rsidP="007B7817">
      <w:pPr>
        <w:pStyle w:val="a3"/>
        <w:ind w:firstLine="567"/>
        <w:jc w:val="both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Глава муниципального образования </w:t>
      </w:r>
    </w:p>
    <w:p w:rsidR="007B7817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Белореченский район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proofErr w:type="spellStart"/>
      <w:r w:rsidRPr="007B7817">
        <w:rPr>
          <w:rFonts w:ascii="Arial" w:hAnsi="Arial" w:cs="Arial"/>
        </w:rPr>
        <w:t>А.Н.Шаповалов</w:t>
      </w:r>
      <w:proofErr w:type="spellEnd"/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1F6C91" w:rsidRPr="007B7817" w:rsidRDefault="007B7817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>Приложение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>к постановлению администрации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lastRenderedPageBreak/>
        <w:t>муниципального образования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>Белореченский район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>от 15.05.2019 № 1174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7B7817" w:rsidRPr="007B7817" w:rsidRDefault="007B7817" w:rsidP="007B7817">
      <w:pPr>
        <w:pStyle w:val="a3"/>
        <w:ind w:firstLine="567"/>
        <w:jc w:val="center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center"/>
        <w:rPr>
          <w:rFonts w:ascii="Arial" w:hAnsi="Arial" w:cs="Arial"/>
          <w:b/>
        </w:rPr>
      </w:pPr>
      <w:r w:rsidRPr="007B7817">
        <w:rPr>
          <w:rFonts w:ascii="Arial" w:hAnsi="Arial" w:cs="Arial"/>
          <w:b/>
        </w:rPr>
        <w:t>ПОРЯДОК</w:t>
      </w:r>
    </w:p>
    <w:p w:rsidR="001F6C91" w:rsidRPr="007B7817" w:rsidRDefault="001F6C91" w:rsidP="007B7817">
      <w:pPr>
        <w:pStyle w:val="a3"/>
        <w:ind w:firstLine="567"/>
        <w:jc w:val="center"/>
        <w:rPr>
          <w:rFonts w:ascii="Arial" w:hAnsi="Arial" w:cs="Arial"/>
          <w:b/>
        </w:rPr>
      </w:pPr>
      <w:r w:rsidRPr="007B7817">
        <w:rPr>
          <w:rFonts w:ascii="Arial" w:hAnsi="Arial" w:cs="Arial"/>
          <w:b/>
        </w:rPr>
        <w:t>приема, рассмотрения и отбора заявок хозяйствующих субъектов о</w:t>
      </w:r>
    </w:p>
    <w:p w:rsidR="001F6C91" w:rsidRPr="007B7817" w:rsidRDefault="001F6C91" w:rsidP="007B7817">
      <w:pPr>
        <w:pStyle w:val="a3"/>
        <w:ind w:firstLine="567"/>
        <w:jc w:val="center"/>
        <w:rPr>
          <w:rFonts w:ascii="Arial" w:hAnsi="Arial" w:cs="Arial"/>
          <w:b/>
        </w:rPr>
      </w:pPr>
      <w:proofErr w:type="gramStart"/>
      <w:r w:rsidRPr="007B7817">
        <w:rPr>
          <w:rFonts w:ascii="Arial" w:hAnsi="Arial" w:cs="Arial"/>
          <w:b/>
        </w:rPr>
        <w:t>включении</w:t>
      </w:r>
      <w:proofErr w:type="gramEnd"/>
      <w:r w:rsidRPr="007B7817">
        <w:rPr>
          <w:rFonts w:ascii="Arial" w:hAnsi="Arial" w:cs="Arial"/>
          <w:b/>
        </w:rPr>
        <w:t xml:space="preserve"> в перечень мероприятий муниципальных программ (подпрограмм) муниципального образования Белореченский район объектов капитального строительства социально-культурного и (или) коммунально-бытового назначения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center"/>
        <w:rPr>
          <w:rFonts w:ascii="Arial" w:hAnsi="Arial" w:cs="Arial"/>
        </w:rPr>
      </w:pPr>
      <w:r w:rsidRPr="007B7817">
        <w:rPr>
          <w:rFonts w:ascii="Arial" w:hAnsi="Arial" w:cs="Arial"/>
        </w:rPr>
        <w:t>1.Общие положения</w:t>
      </w:r>
    </w:p>
    <w:p w:rsidR="001F6C91" w:rsidRPr="007B7817" w:rsidRDefault="001F6C91" w:rsidP="007B7817">
      <w:pPr>
        <w:pStyle w:val="a3"/>
        <w:ind w:firstLine="567"/>
        <w:jc w:val="center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1.1.Настоящий порядок разработан в целях реализации мероприятий муниципальной программы (подпрограммы) муниципального образования Белореченский район и устанавливает процедуру включения в перечень основных мероприятий муниципальных программ (подпрограмм) объектов капитального строительства социально-культурного и (или) коммунально</w:t>
      </w:r>
      <w:r w:rsidR="007B7817">
        <w:rPr>
          <w:rFonts w:ascii="Arial" w:hAnsi="Arial" w:cs="Arial"/>
        </w:rPr>
        <w:t>-</w:t>
      </w:r>
      <w:r w:rsidRPr="007B7817">
        <w:rPr>
          <w:rFonts w:ascii="Arial" w:hAnsi="Arial" w:cs="Arial"/>
        </w:rPr>
        <w:t>бытового назначения по результатам отбора заявок хозяйствующих субъектов (далее - порядок).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proofErr w:type="gramStart"/>
      <w:r w:rsidRPr="007B7817">
        <w:rPr>
          <w:rFonts w:ascii="Arial" w:hAnsi="Arial" w:cs="Arial"/>
        </w:rPr>
        <w:t>1.2.Хозяйствующими субъектами для целей настоящего Порядка являются юридические лица, заинтересованные во включении в перечень мероприятий муниципальных программ (подпрограмм) объектов капитального строительства социально-культурного и (или) коммунально-бытового назначения, реализация которых не предполагает финансирования за счет средств бюджетов бюджетной системы Российской Федерации, срок реализации которых не превышает срок реализации муниципальных программ муниципального образования Белореченский район (далее - хозяйствующий субъект).</w:t>
      </w:r>
      <w:proofErr w:type="gramEnd"/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proofErr w:type="gramStart"/>
      <w:r w:rsidRPr="007B7817">
        <w:rPr>
          <w:rFonts w:ascii="Arial" w:hAnsi="Arial" w:cs="Arial"/>
        </w:rPr>
        <w:t>1.3.Органом, осуществляющим организацию проведения отбора и приема заявок хозяйствующих субъектов о включении в перечень мероприятий муниципальных программ (подпрограмм) муниципального образования Белореченский район объектов капитального строительства социально-культурного и (или) коммунально-бытового назначения является отраслевой (функциональный) и территориальный орган администрации муниципального образования Белореченский район, являющийся ответственным за разработку и реализацию муниципальной программы (подпрограммы) в перечень мероприятий которой предполагается включение объектов капитального строительства</w:t>
      </w:r>
      <w:proofErr w:type="gramEnd"/>
      <w:r w:rsidRPr="007B7817">
        <w:rPr>
          <w:rFonts w:ascii="Arial" w:hAnsi="Arial" w:cs="Arial"/>
        </w:rPr>
        <w:t xml:space="preserve"> социально-культурного и (или) коммунально-бытового назначения (далее - уполномоченный орган).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proofErr w:type="gramStart"/>
      <w:r w:rsidRPr="007B7817">
        <w:rPr>
          <w:rFonts w:ascii="Arial" w:hAnsi="Arial" w:cs="Arial"/>
        </w:rPr>
        <w:t>1.4.Рассмотрение и отбор заявок хозяйствующих субъектов о включении в перечень мероприятий муниципальной программы (подпрограммы) объектов капитального строительства социально-культурного и (или) коммунально-бытового назначения осуществляется комиссией по рассмотрению и отбору заявок хозяйствующих субъектов о включении в перечень мероприятий муниципальных программ (подпрограмм) муниципального образования Белореченский район объектов капитального строительства социально-культурного и (или) коммунально-бытового назначения (далее - Комиссия).</w:t>
      </w:r>
      <w:proofErr w:type="gramEnd"/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center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2.Порядок приема, рассмотрения и отбора заявок </w:t>
      </w:r>
    </w:p>
    <w:p w:rsidR="001F6C91" w:rsidRPr="007B7817" w:rsidRDefault="001F6C91" w:rsidP="007B7817">
      <w:pPr>
        <w:pStyle w:val="a3"/>
        <w:ind w:firstLine="567"/>
        <w:jc w:val="center"/>
        <w:rPr>
          <w:rFonts w:ascii="Arial" w:hAnsi="Arial" w:cs="Arial"/>
        </w:rPr>
      </w:pPr>
      <w:r w:rsidRPr="007B7817">
        <w:rPr>
          <w:rFonts w:ascii="Arial" w:hAnsi="Arial" w:cs="Arial"/>
        </w:rPr>
        <w:t>хозяйствующих субъектов</w:t>
      </w:r>
    </w:p>
    <w:p w:rsidR="001F6C91" w:rsidRPr="007B7817" w:rsidRDefault="001F6C91" w:rsidP="007B7817">
      <w:pPr>
        <w:pStyle w:val="a3"/>
        <w:ind w:firstLine="567"/>
        <w:jc w:val="center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2.1. Уполномоченный орган формирует предложение о включении в </w:t>
      </w:r>
      <w:r w:rsidRPr="007B7817">
        <w:rPr>
          <w:rFonts w:ascii="Arial" w:hAnsi="Arial" w:cs="Arial"/>
        </w:rPr>
        <w:lastRenderedPageBreak/>
        <w:t>муниципальную программу (подпрограмму) мероприятия по капитальному строительству объектов социально-культурного и (или) коммунально-бытового назначения, реализация которых не предполагает финансирования за счет средств бюджетов бюджетной системы Российской Федерации.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2.2. Уполномоченный орган размещает на официальном сайте администрации муниципального образования Белореченский район в информационно-телекоммуникационной сети Интернет публичное извещение о приеме заявок хозяйствующих субъектов о включении в перечень мероприятий муниципальных программ (подпрограмм) муниципального образования Белореченский район объектов капитального строительства социально-культурного и (или) коммунально-бытового назначения содержится следующая информация (далее - публичное извещение) не </w:t>
      </w:r>
      <w:proofErr w:type="gramStart"/>
      <w:r w:rsidRPr="007B7817">
        <w:rPr>
          <w:rFonts w:ascii="Arial" w:hAnsi="Arial" w:cs="Arial"/>
        </w:rPr>
        <w:t>позднее</w:t>
      </w:r>
      <w:proofErr w:type="gramEnd"/>
      <w:r w:rsidRPr="007B7817">
        <w:rPr>
          <w:rFonts w:ascii="Arial" w:hAnsi="Arial" w:cs="Arial"/>
        </w:rPr>
        <w:t xml:space="preserve"> чем за 10 дней до даты окончания приема заявок хозяйствующих субъектов.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2.3. </w:t>
      </w:r>
      <w:proofErr w:type="gramStart"/>
      <w:r w:rsidRPr="007B7817">
        <w:rPr>
          <w:rFonts w:ascii="Arial" w:hAnsi="Arial" w:cs="Arial"/>
        </w:rPr>
        <w:t>В публичном извещении содержится следующая информация: информация об уполномоченном органе (наименование, адрес, контактный телефон), сведения о муниципальной программе уполномоченного органа, предмет (наименование) отбора заявок хозяйствующих субъектов, основные параметры предмета отбора, реквизиты для получения дополнительной информации о предмете отбора, сроки приема заявок хозяйствующих субъектов (место, дата и время начала и окончания приема заявок).</w:t>
      </w:r>
      <w:proofErr w:type="gramEnd"/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Обязательным приложением к извещению является разработанный уполномоченным органом проект соглашения о реализации мероприятия муниципальной программы (подпрограммы) муниципального образования Белореченский район с созданием объекта капитального строительства социально-культурного и (или) коммунально-бытового назначения.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2.4. Хозяйствующие субъекты в сроки, указанные в публичном извещении направляют на рассмотрение в уполномоченный орган, указанный в публичном извещении, комплект документов по объектам капитального строительства социально-культурного и (или) коммунально-бытового назначения, реализация которых не предполагает финансирования за счет средств бюджетов бюджетной системы Российской Федерации (далее - объекты).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2.5. Комплект документов по объектам для подачи на рассмотрение уполномоченному органу должен включать: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1) заявку на участие в отборе, которая должна содержать следующие сведения: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- фирменное наименование (наименование) хозяйствующего субъекта, сведения об организационно-правовой форме, о месте нахождения, почтовый адрес, адрес электронной почты, номер контактного телефона;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- идентификационный номер налогоплательщика (ИНН), код причины постановки на учет (КПП), основной вид экономической деятельности по ОКВЭД;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- характеристику объектов (вид объекта, целевое назначение, ориентировочная площадь и др.);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- сведения о том, что хозяйствующий субъект на дату подачи заявки не находится в стадии реорганизации, ликвидации и к нему не применяются процедуры, применяемые в деле о банкротстве.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Заявка заверяется печатью (при ее наличии) хозяйствующего субъекта и подписывается лицом, имеющим право действовать без доверенности от имени хозяйствующего субъекта в соответствии с его учредительными документами.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2) заверенную копию утвержденного хозяйствующим субъектом бизнес-плана объекта.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3) обоснование экономической и социальной целесообразности реализации объекта, с указанием планируемых сроков ввода в эксплуатацию, площади (протяженности), этажности (при наличии), сроков реализации, сведений об объемах </w:t>
      </w:r>
      <w:r w:rsidRPr="007B7817">
        <w:rPr>
          <w:rFonts w:ascii="Arial" w:hAnsi="Arial" w:cs="Arial"/>
        </w:rPr>
        <w:lastRenderedPageBreak/>
        <w:t>инвестиционных вложений (в рублях), графика осуществления капитальных вложений по этапам его реализации.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4) документы, подтверждающие факт наличия у хозяйствующего субъекта достаточных источников финансирования для размещения объекта: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- копия бухгалтерской (финансовой) отчетности за последний отчетный год и копия промежуточной бухгалтерской (финансовой) отчетности, подписанная руководителем, главным бухгалтером или иным лицом, уполномоченным на ведение бухгалтерского учета, и заверенная печатью (при наличии), на дату подачи заявки;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- копия договора займа и (или) копия кредитного договора и (или) письменное согласие кредитной организации о готовности финансирования размещения объекта капитального строительства социально-культурного и (или) коммунально-бытового назначения (при наличии).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5) заверенные хозяйствующим субъектом копии учредительных документов, всех изменений и дополнений к ним.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6) выписку из Единого государственного реестра юридических лиц, полученную не ранее чем за тридцать календарных дней до дня подачи заявки.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7) справку об исполнении налогоплательщиком (плательщиком сборов, страховых взносов, налоговым агентом) обязанности по уплате налогов, сборов, страховых взносов, пеней, штрафов в бюджеты бюджетной системы Российской Федерации по состоянию на первое число месяца подачи заявки.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8) сведения об отсутствии в отношении хозяйствующего субъекта процедур банкротства в Едином федеральном реестре сведений о банкротстве.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9) документы, подтверждающие полномочия лица, подписавшего заявку (копия решения об избрании, приказа о назначении, приказа о вступлении в должность, доверенность).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Документы, содержащие более одного листа, должны быть прошиты, листы должны быть пронумерованы, на оборотной стороне последнего листа каждого документа должна быть сделана запись о количестве листов в документе.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2.6. В случае непредставления хозяйствующим субъектом документов, указанных в подпунктах 6, 7, 8 пункта 2.5 Порядка, документы запрашиваются уполномоченным органом в рамках межведомственного взаимодействия.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2.7. При поступлении документов, указанных в пункте 2.5 Порядка уполномоченный орган осуществляет: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- их регистрацию в течение 1 рабочего дня;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- проверку комплектности документов по перечню документов и соответствия документов предъявляемым требованиям, установленным пунктом 2.5 Порядка - в течение 5 рабочих дней со дня их регистрации в уполномоченном органе.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2.8. Представленные документы подлежат возврату с письменным обоснованием его причин в течение 10 рабочих дней после завершения проверки, предусмотренной пунктом 2.7 Порядка, в случае если в ходе проверки выявлено, что: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- представлен неполный перечень документов и (или) несоответствующий требованиям, установленным пунктом 2.5 Порядка;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- хозяйствующий субъект, подавший заявку, находится в стадии реорганизации, ликвидации, банкротства.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2.9. При отсутствии оснований для возврата, указанных в пункте 2.8 Порядка, хозяйствующий субъект допускается к участию в отборе хозяйствующих субъектов. Уполномоченный орган в течение 3 рабочих дней со дня окончания проверки, указанной в абзаце третьем пункта 2.7 Порядка вносит комплект документов на рассмотрение Комиссии.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2.10. Комиссия осуществляет отбор заявок хозяйствующих субъектов о включении в перечень мероприятий муниципальных программ (подпрограмм) </w:t>
      </w:r>
      <w:r w:rsidRPr="007B7817">
        <w:rPr>
          <w:rFonts w:ascii="Arial" w:hAnsi="Arial" w:cs="Arial"/>
        </w:rPr>
        <w:lastRenderedPageBreak/>
        <w:t>муниципального образования Белореченский район объектов по следующим обязательным критериям: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- соответствие целей реализации мероприятия по строительству объекта социально-культурного и (или) коммунально-бытового назначения целям и задачам муниципальной программы (подпрограммы) муниципального образования Белореченский район;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- наличие запланированных результатов реализации мероприятия, влияющих на улучшение целевых показателей муниципальной программы (подпрограммы) муниципального образования Белореченский район.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- соответствие основного вида экономической деятельности хозяйствующего субъекта приоритетам социально-культурного развития муниципального образования Белореченский район и (или) </w:t>
      </w:r>
      <w:proofErr w:type="spellStart"/>
      <w:r w:rsidRPr="007B7817">
        <w:rPr>
          <w:rFonts w:ascii="Arial" w:hAnsi="Arial" w:cs="Arial"/>
        </w:rPr>
        <w:t>коммунально</w:t>
      </w:r>
      <w:r w:rsidRPr="007B7817">
        <w:rPr>
          <w:rFonts w:ascii="Arial" w:hAnsi="Arial" w:cs="Arial"/>
        </w:rPr>
        <w:softHyphen/>
        <w:t>бытового</w:t>
      </w:r>
      <w:proofErr w:type="spellEnd"/>
      <w:r w:rsidRPr="007B7817">
        <w:rPr>
          <w:rFonts w:ascii="Arial" w:hAnsi="Arial" w:cs="Arial"/>
        </w:rPr>
        <w:t xml:space="preserve"> обеспечения муниципального образования Белореченский район.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- соответствие основного вида экономической деятельности хозяйствующего субъекта приоритетам развития сети и инфраструктуры объектов социально-культурного и (или) коммунально-бытового назначения.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2.11. По результатам рассмотрения комиссия принимает решение о соответствии (несоответствии) объекта целям и задачам муниципальной программы (подпрограммы) муниципального образования Белореченский район и включении (не включении) объекта в муниципальную программу (подпрограмму) муниципального образования Белореченский район.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Победителем отбора хозяйствующих субъектов признается единственный участник, признанный соответствующим утвержденному порядку приема, рассмотрения и отбора заявок хозяйствующих субъектов и объект которого допущен к включению в муниципальную программу (подпрограмму) муниципального образования Белореченский район (далее-победитель отбора).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Решение комиссии оформляется протоколом, в котором отражаются итоги отбора заявок хозяйствующих субъектов.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Уведомление о принятом комиссией </w:t>
      </w:r>
      <w:proofErr w:type="gramStart"/>
      <w:r w:rsidRPr="007B7817">
        <w:rPr>
          <w:rFonts w:ascii="Arial" w:hAnsi="Arial" w:cs="Arial"/>
        </w:rPr>
        <w:t>решении</w:t>
      </w:r>
      <w:proofErr w:type="gramEnd"/>
      <w:r w:rsidRPr="007B7817">
        <w:rPr>
          <w:rFonts w:ascii="Arial" w:hAnsi="Arial" w:cs="Arial"/>
        </w:rPr>
        <w:t xml:space="preserve"> о несоответствии объекта целям и задачам муниципальной программы (подпрограммы) муниципального образования Белореченский район и не включении объекта в муниципальную программу (подпрограмму), направляется уполномоченным органом хозяйствующему субъекту не позднее 3 рабочих дней со дня его принятия.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2.12. В соответствии с протоколом заседания комиссии уполномоченный орган не позднее 5 календарных дней с момента подписания протокола утверждает перечень заявок и объектов, отобранных комиссией для включения в перечень мероприятий муниципальной программы (подпрограммы) муниципального образования Белореченский район.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2.13. Соглашение о реализации мероприятия муниципальной программы (подпрограммы) муниципального образования Белореченский район с созданием объекта капитального строительства социально-культурного и (или) коммунально-бытового назначения заключается между администрацией муниципального образования Белореченский район и победителем отбора в течение 5 рабочих дней со дня подписания протокола о подведении итогов отбора заявок хозяйствующих субъектов.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Заместитель главы </w:t>
      </w:r>
      <w:proofErr w:type="gramStart"/>
      <w:r w:rsidRPr="007B7817">
        <w:rPr>
          <w:rFonts w:ascii="Arial" w:hAnsi="Arial" w:cs="Arial"/>
        </w:rPr>
        <w:t>муниципального</w:t>
      </w:r>
      <w:proofErr w:type="gramEnd"/>
    </w:p>
    <w:p w:rsidR="007B7817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образования Белореченский район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proofErr w:type="spellStart"/>
      <w:r w:rsidRPr="007B7817">
        <w:rPr>
          <w:rFonts w:ascii="Arial" w:hAnsi="Arial" w:cs="Arial"/>
        </w:rPr>
        <w:t>С.А.Семейкин</w:t>
      </w:r>
      <w:proofErr w:type="spellEnd"/>
    </w:p>
    <w:p w:rsidR="00BD3A70" w:rsidRPr="007B7817" w:rsidRDefault="00BD3A70" w:rsidP="007B7817">
      <w:pPr>
        <w:ind w:firstLine="567"/>
        <w:rPr>
          <w:rFonts w:ascii="Arial" w:hAnsi="Arial" w:cs="Arial"/>
        </w:rPr>
      </w:pPr>
    </w:p>
    <w:p w:rsidR="001F6C91" w:rsidRPr="007B7817" w:rsidRDefault="001F6C91" w:rsidP="007B7817">
      <w:pPr>
        <w:ind w:firstLine="567"/>
        <w:rPr>
          <w:rFonts w:ascii="Arial" w:hAnsi="Arial" w:cs="Arial"/>
        </w:rPr>
      </w:pPr>
    </w:p>
    <w:p w:rsidR="007B7817" w:rsidRPr="007B7817" w:rsidRDefault="007B7817" w:rsidP="007B7817">
      <w:pPr>
        <w:ind w:firstLine="567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>Приложение № 1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к Порядку приема, рассмотрения и 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отбора заявок хозяйствующих 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субъектов о включении в перечень 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мероприятий муниципальных 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>программ</w:t>
      </w:r>
      <w:r w:rsidRPr="007B7817">
        <w:rPr>
          <w:rFonts w:ascii="Arial" w:hAnsi="Arial" w:cs="Arial"/>
        </w:rPr>
        <w:tab/>
        <w:t>(подпрограмм)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муниципального образования 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Белореченский район объектов 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>капитального строительства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социально-культурного и (или) </w:t>
      </w:r>
    </w:p>
    <w:p w:rsidR="001F6C91" w:rsidRPr="007B7817" w:rsidRDefault="001F6C91" w:rsidP="007B7817">
      <w:pPr>
        <w:pStyle w:val="a3"/>
        <w:ind w:firstLine="567"/>
        <w:rPr>
          <w:rFonts w:ascii="Arial" w:hAnsi="Arial" w:cs="Arial"/>
        </w:rPr>
      </w:pPr>
      <w:r w:rsidRPr="007B7817">
        <w:rPr>
          <w:rFonts w:ascii="Arial" w:hAnsi="Arial" w:cs="Arial"/>
        </w:rPr>
        <w:t>коммунально-бытового назначения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p w:rsidR="007B7817" w:rsidRPr="007B7817" w:rsidRDefault="007B7817" w:rsidP="007B7817">
      <w:pPr>
        <w:pStyle w:val="a3"/>
        <w:ind w:firstLine="567"/>
        <w:jc w:val="both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center"/>
        <w:rPr>
          <w:rFonts w:ascii="Arial" w:hAnsi="Arial" w:cs="Arial"/>
        </w:rPr>
      </w:pPr>
      <w:r w:rsidRPr="007B7817">
        <w:rPr>
          <w:rFonts w:ascii="Arial" w:hAnsi="Arial" w:cs="Arial"/>
        </w:rPr>
        <w:t>Состав</w:t>
      </w:r>
    </w:p>
    <w:p w:rsidR="001F6C91" w:rsidRPr="007B7817" w:rsidRDefault="001F6C91" w:rsidP="007B7817">
      <w:pPr>
        <w:pStyle w:val="a3"/>
        <w:ind w:firstLine="567"/>
        <w:jc w:val="center"/>
        <w:rPr>
          <w:rFonts w:ascii="Arial" w:hAnsi="Arial" w:cs="Arial"/>
        </w:rPr>
      </w:pPr>
      <w:r w:rsidRPr="007B7817">
        <w:rPr>
          <w:rFonts w:ascii="Arial" w:hAnsi="Arial" w:cs="Arial"/>
        </w:rPr>
        <w:t>комиссии по рассмотрению и отбору заявок хозяйствующих субъектов о включении в перечень мероприятий муниципальных программ (подпрограмм) муниципального образования Белореченский район объектов капитального строительства социально-культурного и (или) коммунально-бытового назначения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934"/>
        <w:gridCol w:w="5387"/>
      </w:tblGrid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Члены комиссии на постоянной основе</w:t>
            </w: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Шаповалов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Александр Николаевич</w:t>
            </w: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глава муниципального образования Белореченский район – председатель комиссии;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jc w:val="both"/>
              <w:rPr>
                <w:rFonts w:ascii="Arial" w:hAnsi="Arial" w:cs="Arial"/>
              </w:rPr>
            </w:pPr>
            <w:proofErr w:type="spellStart"/>
            <w:r w:rsidRPr="007B7817">
              <w:rPr>
                <w:rFonts w:ascii="Arial" w:hAnsi="Arial" w:cs="Arial"/>
              </w:rPr>
              <w:t>Семейкин</w:t>
            </w:r>
            <w:proofErr w:type="spellEnd"/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Сергей Александрович</w:t>
            </w: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заместитель главы муниципального образования Белореченский район заместитель председателя комиссии;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Салова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Оксана Васильевна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начальник отдела инвестиций и проектного сопровождения администрации муниципального образования Белореченский район - секретарь комиссии;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 xml:space="preserve">Акулинин 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Игорь Евгеньевич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заместитель главы муниципального образования Белореченский район;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 xml:space="preserve">Савченко 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Ольга Ивановна</w:t>
            </w: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1F6C91" w:rsidP="007B7817">
            <w:pPr>
              <w:jc w:val="both"/>
              <w:rPr>
                <w:rFonts w:ascii="Arial" w:hAnsi="Arial" w:cs="Arial"/>
              </w:rPr>
            </w:pPr>
            <w:proofErr w:type="gramStart"/>
            <w:r w:rsidRPr="007B7817">
              <w:rPr>
                <w:rFonts w:ascii="Arial" w:hAnsi="Arial" w:cs="Arial"/>
              </w:rPr>
              <w:t>исполняющий</w:t>
            </w:r>
            <w:proofErr w:type="gramEnd"/>
            <w:r w:rsidRPr="007B7817">
              <w:rPr>
                <w:rFonts w:ascii="Arial" w:hAnsi="Arial" w:cs="Arial"/>
              </w:rPr>
              <w:t xml:space="preserve"> обязанности начальника управления</w:t>
            </w:r>
            <w:r w:rsidRPr="007B7817">
              <w:rPr>
                <w:rFonts w:ascii="Arial" w:hAnsi="Arial" w:cs="Arial"/>
              </w:rPr>
              <w:tab/>
              <w:t xml:space="preserve"> архитектуры и градостроительства администрации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муниципального образования Белореченский район;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1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7817">
              <w:rPr>
                <w:rStyle w:val="Exact"/>
                <w:rFonts w:ascii="Arial" w:hAnsi="Arial" w:cs="Arial"/>
                <w:spacing w:val="0"/>
                <w:sz w:val="24"/>
                <w:szCs w:val="24"/>
              </w:rPr>
              <w:t>Низаева</w:t>
            </w:r>
            <w:proofErr w:type="spellEnd"/>
          </w:p>
          <w:p w:rsidR="001F6C91" w:rsidRPr="007B7817" w:rsidRDefault="001F6C91" w:rsidP="007B7817">
            <w:pPr>
              <w:pStyle w:val="1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7817">
              <w:rPr>
                <w:rStyle w:val="Exact"/>
                <w:rFonts w:ascii="Arial" w:hAnsi="Arial" w:cs="Arial"/>
                <w:spacing w:val="0"/>
                <w:sz w:val="24"/>
                <w:szCs w:val="24"/>
              </w:rPr>
              <w:t>Юлия Валерьевна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начальник правового управления администрации муниципального образования Белореченский район;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Сергиенко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Валерий Владимирович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начальник управления имущественных отношений администрации муниципального образования Белореченский район;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lastRenderedPageBreak/>
              <w:t>Гордеева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Светлана Владимировна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заместитель главы муниципального образования Белореченский район;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 xml:space="preserve">Конюшенко 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Иван Валентинович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заместитель главы муниципального образования Белореченский район.</w:t>
            </w: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Члены комиссии, привлекаемые к работе в соответствии с рассматриваемым вопросом:</w:t>
            </w: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B7817">
              <w:rPr>
                <w:rFonts w:ascii="Arial" w:hAnsi="Arial" w:cs="Arial"/>
              </w:rPr>
              <w:t>Абальмазов</w:t>
            </w:r>
            <w:proofErr w:type="spellEnd"/>
            <w:r w:rsidRPr="007B7817">
              <w:rPr>
                <w:rFonts w:ascii="Arial" w:hAnsi="Arial" w:cs="Arial"/>
              </w:rPr>
              <w:t xml:space="preserve"> 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Виктор Викторович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B660B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н</w:t>
            </w:r>
            <w:r w:rsidR="001F6C91" w:rsidRPr="007B7817">
              <w:rPr>
                <w:rFonts w:ascii="Arial" w:hAnsi="Arial" w:cs="Arial"/>
              </w:rPr>
              <w:t>ачальник упра</w:t>
            </w:r>
            <w:r w:rsidRPr="007B7817">
              <w:rPr>
                <w:rFonts w:ascii="Arial" w:hAnsi="Arial" w:cs="Arial"/>
              </w:rPr>
              <w:t>в</w:t>
            </w:r>
            <w:r w:rsidR="001F6C91" w:rsidRPr="007B7817">
              <w:rPr>
                <w:rFonts w:ascii="Arial" w:hAnsi="Arial" w:cs="Arial"/>
              </w:rPr>
              <w:t>ления культуры администрации муниципального образования Белор</w:t>
            </w:r>
            <w:r w:rsidRPr="007B7817">
              <w:rPr>
                <w:rFonts w:ascii="Arial" w:hAnsi="Arial" w:cs="Arial"/>
              </w:rPr>
              <w:t>е</w:t>
            </w:r>
            <w:r w:rsidR="001F6C91" w:rsidRPr="007B7817">
              <w:rPr>
                <w:rFonts w:ascii="Arial" w:hAnsi="Arial" w:cs="Arial"/>
              </w:rPr>
              <w:t>ченский район;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Греков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Евгений Алексеевич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B660B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начальник финансового управления администрации муниципального образования Белореченский район;</w:t>
            </w:r>
          </w:p>
          <w:p w:rsidR="00B660B1" w:rsidRPr="007B7817" w:rsidRDefault="00B660B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B7817">
              <w:rPr>
                <w:rFonts w:ascii="Arial" w:hAnsi="Arial" w:cs="Arial"/>
              </w:rPr>
              <w:t>Двадненко</w:t>
            </w:r>
            <w:proofErr w:type="spellEnd"/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Лидия Владимировна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B660B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начальник управления торговли и защиты прав потребителей администрации муниципального образования Белореченский район;</w:t>
            </w:r>
          </w:p>
          <w:p w:rsidR="00B660B1" w:rsidRPr="007B7817" w:rsidRDefault="00B660B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B7817">
              <w:rPr>
                <w:rFonts w:ascii="Arial" w:hAnsi="Arial" w:cs="Arial"/>
              </w:rPr>
              <w:t>Килин</w:t>
            </w:r>
            <w:proofErr w:type="spellEnd"/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Василий Николаевич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B660B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начальник управления промышленности, транспорта и ЖКХ администрации муниципального образования Белореченский район;</w:t>
            </w:r>
          </w:p>
          <w:p w:rsidR="00B660B1" w:rsidRPr="007B7817" w:rsidRDefault="00B660B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Науменко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Наталья Викторовна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B660B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начальник отдела экономического анализа администрации муниципального образования Белореченский район;</w:t>
            </w:r>
          </w:p>
          <w:p w:rsidR="00B660B1" w:rsidRPr="007B7817" w:rsidRDefault="00B660B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1F6C91" w:rsidRPr="007B7817" w:rsidTr="00B660B1">
        <w:tc>
          <w:tcPr>
            <w:tcW w:w="3285" w:type="dxa"/>
          </w:tcPr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Омаров</w:t>
            </w:r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B7817">
              <w:rPr>
                <w:rFonts w:ascii="Arial" w:hAnsi="Arial" w:cs="Arial"/>
              </w:rPr>
              <w:t>Мухтар</w:t>
            </w:r>
            <w:proofErr w:type="spellEnd"/>
            <w:r w:rsidRPr="007B7817">
              <w:rPr>
                <w:rFonts w:ascii="Arial" w:hAnsi="Arial" w:cs="Arial"/>
              </w:rPr>
              <w:t xml:space="preserve"> </w:t>
            </w:r>
            <w:proofErr w:type="spellStart"/>
            <w:r w:rsidRPr="007B7817">
              <w:rPr>
                <w:rFonts w:ascii="Arial" w:hAnsi="Arial" w:cs="Arial"/>
              </w:rPr>
              <w:t>Бахмудович</w:t>
            </w:r>
            <w:proofErr w:type="spellEnd"/>
          </w:p>
          <w:p w:rsidR="001F6C91" w:rsidRPr="007B7817" w:rsidRDefault="001F6C91" w:rsidP="007B781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1F6C91" w:rsidRPr="007B7817" w:rsidRDefault="001F6C91" w:rsidP="007B7817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-</w:t>
            </w:r>
          </w:p>
        </w:tc>
        <w:tc>
          <w:tcPr>
            <w:tcW w:w="5387" w:type="dxa"/>
          </w:tcPr>
          <w:p w:rsidR="001F6C91" w:rsidRPr="007B7817" w:rsidRDefault="00B660B1" w:rsidP="007B7817">
            <w:pPr>
              <w:pStyle w:val="a3"/>
              <w:jc w:val="both"/>
              <w:rPr>
                <w:rFonts w:ascii="Arial" w:hAnsi="Arial" w:cs="Arial"/>
              </w:rPr>
            </w:pPr>
            <w:r w:rsidRPr="007B7817">
              <w:rPr>
                <w:rFonts w:ascii="Arial" w:hAnsi="Arial" w:cs="Arial"/>
              </w:rPr>
              <w:t>начальник управления образованием администрации муниципального образования Белореченский район.</w:t>
            </w:r>
          </w:p>
        </w:tc>
      </w:tr>
    </w:tbl>
    <w:p w:rsidR="001F6C91" w:rsidRPr="007B7817" w:rsidRDefault="001F6C91" w:rsidP="007B7817">
      <w:pPr>
        <w:ind w:firstLine="567"/>
        <w:rPr>
          <w:rFonts w:ascii="Arial" w:hAnsi="Arial" w:cs="Arial"/>
        </w:rPr>
      </w:pPr>
    </w:p>
    <w:p w:rsidR="007B7817" w:rsidRPr="007B7817" w:rsidRDefault="007B7817" w:rsidP="007B7817">
      <w:pPr>
        <w:ind w:firstLine="567"/>
        <w:rPr>
          <w:rFonts w:ascii="Arial" w:hAnsi="Arial" w:cs="Arial"/>
        </w:rPr>
      </w:pPr>
    </w:p>
    <w:p w:rsidR="001F6C91" w:rsidRPr="007B7817" w:rsidRDefault="001F6C91" w:rsidP="007B7817">
      <w:pPr>
        <w:ind w:firstLine="567"/>
        <w:rPr>
          <w:rFonts w:ascii="Arial" w:hAnsi="Arial" w:cs="Arial"/>
        </w:rPr>
      </w:pP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Заместитель главы 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 xml:space="preserve">муниципального образования </w:t>
      </w:r>
    </w:p>
    <w:p w:rsidR="007B7817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r w:rsidRPr="007B7817">
        <w:rPr>
          <w:rFonts w:ascii="Arial" w:hAnsi="Arial" w:cs="Arial"/>
        </w:rPr>
        <w:t>Белоре</w:t>
      </w:r>
      <w:bookmarkStart w:id="0" w:name="_GoBack"/>
      <w:bookmarkEnd w:id="0"/>
      <w:r w:rsidRPr="007B7817">
        <w:rPr>
          <w:rFonts w:ascii="Arial" w:hAnsi="Arial" w:cs="Arial"/>
        </w:rPr>
        <w:t>ченский район</w:t>
      </w:r>
    </w:p>
    <w:p w:rsidR="001F6C91" w:rsidRPr="007B7817" w:rsidRDefault="001F6C91" w:rsidP="007B7817">
      <w:pPr>
        <w:pStyle w:val="a3"/>
        <w:ind w:firstLine="567"/>
        <w:jc w:val="both"/>
        <w:rPr>
          <w:rFonts w:ascii="Arial" w:hAnsi="Arial" w:cs="Arial"/>
        </w:rPr>
      </w:pPr>
      <w:proofErr w:type="spellStart"/>
      <w:r w:rsidRPr="007B7817">
        <w:rPr>
          <w:rFonts w:ascii="Arial" w:hAnsi="Arial" w:cs="Arial"/>
        </w:rPr>
        <w:t>С.А.Семейкин</w:t>
      </w:r>
      <w:proofErr w:type="spellEnd"/>
    </w:p>
    <w:sectPr w:rsidR="001F6C91" w:rsidRPr="007B7817" w:rsidSect="007B78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91"/>
    <w:rsid w:val="001F6C91"/>
    <w:rsid w:val="007B7817"/>
    <w:rsid w:val="009B0B67"/>
    <w:rsid w:val="00B660B1"/>
    <w:rsid w:val="00B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6C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0"/>
    <w:rsid w:val="001F6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rsid w:val="001F6C91"/>
    <w:pPr>
      <w:shd w:val="clear" w:color="auto" w:fill="FFFFFF"/>
      <w:spacing w:after="420" w:line="33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3">
    <w:name w:val="No Spacing"/>
    <w:uiPriority w:val="1"/>
    <w:qFormat/>
    <w:rsid w:val="001F6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F6C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1F6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5">
    <w:name w:val="Основной текст_"/>
    <w:basedOn w:val="a0"/>
    <w:link w:val="1"/>
    <w:rsid w:val="001F6C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F6C91"/>
    <w:pPr>
      <w:shd w:val="clear" w:color="auto" w:fill="FFFFFF"/>
      <w:spacing w:before="420" w:line="32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6C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0"/>
    <w:rsid w:val="001F6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rsid w:val="001F6C91"/>
    <w:pPr>
      <w:shd w:val="clear" w:color="auto" w:fill="FFFFFF"/>
      <w:spacing w:after="420" w:line="33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3">
    <w:name w:val="No Spacing"/>
    <w:uiPriority w:val="1"/>
    <w:qFormat/>
    <w:rsid w:val="001F6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F6C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1F6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5">
    <w:name w:val="Основной текст_"/>
    <w:basedOn w:val="a0"/>
    <w:link w:val="1"/>
    <w:rsid w:val="001F6C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F6C91"/>
    <w:pPr>
      <w:shd w:val="clear" w:color="auto" w:fill="FFFFFF"/>
      <w:spacing w:before="420" w:line="32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2019-05-15T08:16:00Z</dcterms:created>
  <dcterms:modified xsi:type="dcterms:W3CDTF">2019-05-15T08:16:00Z</dcterms:modified>
</cp:coreProperties>
</file>