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52" w:rsidRDefault="008A2652" w:rsidP="000F39C0">
      <w:pPr>
        <w:spacing w:after="0" w:line="240" w:lineRule="auto"/>
        <w:ind w:left="4111"/>
        <w:rPr>
          <w:rFonts w:ascii="Times New Roman" w:hAnsi="Times New Roman" w:cs="Times New Roman"/>
          <w:sz w:val="28"/>
          <w:szCs w:val="28"/>
        </w:rPr>
      </w:pPr>
      <w:r w:rsidRPr="008A2652">
        <w:rPr>
          <w:rFonts w:ascii="Times New Roman" w:hAnsi="Times New Roman" w:cs="Times New Roman"/>
          <w:sz w:val="28"/>
          <w:szCs w:val="28"/>
        </w:rPr>
        <w:t>Отдел экономического развития</w:t>
      </w:r>
    </w:p>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8A2652" w:rsidRDefault="008A2652" w:rsidP="0056623C">
      <w:pPr>
        <w:tabs>
          <w:tab w:val="left" w:pos="2340"/>
        </w:tabs>
        <w:spacing w:after="0" w:line="240" w:lineRule="auto"/>
        <w:jc w:val="center"/>
        <w:rPr>
          <w:rStyle w:val="s10"/>
          <w:rFonts w:ascii="Times New Roman" w:hAnsi="Times New Roman" w:cs="Times New Roman"/>
          <w:sz w:val="28"/>
          <w:szCs w:val="28"/>
        </w:rPr>
      </w:pPr>
    </w:p>
    <w:p w:rsidR="008A2652" w:rsidRDefault="008A265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proofErr w:type="gramStart"/>
      <w:r w:rsidRPr="00FE29E1">
        <w:rPr>
          <w:rFonts w:ascii="Times New Roman" w:hAnsi="Times New Roman" w:cs="Times New Roman"/>
          <w:b w:val="0"/>
          <w:sz w:val="28"/>
          <w:szCs w:val="28"/>
        </w:rPr>
        <w:t>образования Белореченский район «</w:t>
      </w:r>
      <w:bookmarkStart w:id="0" w:name="_Hlk106348533"/>
      <w:r w:rsidR="008A2652" w:rsidRPr="008A265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9 июля 2019 г. № 1729 «Об утверждении Порядка проведения оценки регулирующего воздействия проектов муниципальных нормативных правовых актов муниципального образования Белореченский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8A2652" w:rsidRPr="008A2652">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9 июля 2019 г. № 1729 «Об утверждении Порядка проведения оценки регулирующего воздействия проектов муниципальных нормативных правовых актов муниципального</w:t>
      </w:r>
      <w:proofErr w:type="gramEnd"/>
      <w:r w:rsidR="008A2652" w:rsidRPr="008A2652">
        <w:rPr>
          <w:rFonts w:ascii="Times New Roman" w:hAnsi="Times New Roman" w:cs="Times New Roman"/>
          <w:b w:val="0"/>
          <w:sz w:val="28"/>
          <w:szCs w:val="28"/>
        </w:rPr>
        <w:t xml:space="preserve"> </w:t>
      </w:r>
      <w:proofErr w:type="gramStart"/>
      <w:r w:rsidR="008A2652" w:rsidRPr="008A2652">
        <w:rPr>
          <w:rFonts w:ascii="Times New Roman" w:hAnsi="Times New Roman" w:cs="Times New Roman"/>
          <w:b w:val="0"/>
          <w:sz w:val="28"/>
          <w:szCs w:val="28"/>
        </w:rPr>
        <w:t>образования Белореченский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roofErr w:type="gramEnd"/>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w:t>
      </w:r>
      <w:r w:rsidRPr="00437327">
        <w:rPr>
          <w:rFonts w:ascii="Times New Roman" w:hAnsi="Times New Roman" w:cs="Times New Roman"/>
          <w:sz w:val="28"/>
          <w:szCs w:val="28"/>
        </w:rPr>
        <w:lastRenderedPageBreak/>
        <w:t>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8A265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9 января 2024</w:t>
      </w:r>
      <w:r w:rsidR="00056244" w:rsidRPr="00056244">
        <w:rPr>
          <w:rFonts w:ascii="Times New Roman" w:hAnsi="Times New Roman" w:cs="Times New Roman"/>
          <w:sz w:val="28"/>
          <w:szCs w:val="28"/>
        </w:rPr>
        <w:t xml:space="preserve"> г.</w:t>
      </w:r>
    </w:p>
    <w:p w:rsidR="007A37DD" w:rsidRDefault="007A37DD"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p>
    <w:p w:rsidR="008A2652" w:rsidRDefault="008A2652" w:rsidP="00056244">
      <w:pPr>
        <w:spacing w:after="0" w:line="240" w:lineRule="auto"/>
        <w:rPr>
          <w:rFonts w:ascii="Times New Roman" w:hAnsi="Times New Roman" w:cs="Times New Roman"/>
          <w:sz w:val="28"/>
          <w:szCs w:val="28"/>
        </w:rPr>
      </w:pPr>
      <w:bookmarkStart w:id="1" w:name="_GoBack"/>
      <w:bookmarkEnd w:id="1"/>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8A2652">
      <w:pgSz w:w="11906" w:h="16838"/>
      <w:pgMar w:top="426"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27B75"/>
    <w:rsid w:val="00873D25"/>
    <w:rsid w:val="008835F3"/>
    <w:rsid w:val="008A2652"/>
    <w:rsid w:val="008E6CE8"/>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104</cp:revision>
  <cp:lastPrinted>2023-12-15T08:12:00Z</cp:lastPrinted>
  <dcterms:created xsi:type="dcterms:W3CDTF">2021-12-01T08:31:00Z</dcterms:created>
  <dcterms:modified xsi:type="dcterms:W3CDTF">2024-01-18T12:18:00Z</dcterms:modified>
</cp:coreProperties>
</file>