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DBE23" w14:textId="77777777" w:rsidR="002B0BF5" w:rsidRDefault="00D10EC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 </w:t>
      </w:r>
    </w:p>
    <w:p w14:paraId="11143928" w14:textId="77777777" w:rsidR="002B0BF5" w:rsidRDefault="00D10EC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ОБРАЗОВАНИЯ БЕЛОРЕЧЕНСКИЙ РАЙОН</w:t>
      </w:r>
    </w:p>
    <w:p w14:paraId="4FE1717F" w14:textId="77777777" w:rsidR="002B0BF5" w:rsidRDefault="002B0BF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14:paraId="16CBF74C" w14:textId="77777777" w:rsidR="002B0BF5" w:rsidRDefault="00D10ECA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__ СЕССИЯ 6 СОЗЫВА</w:t>
      </w:r>
    </w:p>
    <w:p w14:paraId="29DAD023" w14:textId="77777777" w:rsidR="002B0BF5" w:rsidRDefault="002B0BF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14:paraId="4A6FAB07" w14:textId="77777777" w:rsidR="002B0BF5" w:rsidRDefault="00D10EC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14:paraId="3900FCFE" w14:textId="77777777" w:rsidR="002B0BF5" w:rsidRDefault="002B0BF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14:paraId="75F660C1" w14:textId="77777777" w:rsidR="002B0BF5" w:rsidRDefault="002B0BF5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14:paraId="07EACD12" w14:textId="5851218D" w:rsidR="002B0BF5" w:rsidRDefault="00D10ECA">
      <w:pPr>
        <w:spacing w:after="0" w:line="240" w:lineRule="auto"/>
        <w:contextualSpacing/>
        <w:jc w:val="both"/>
      </w:pPr>
      <w:r>
        <w:rPr>
          <w:rFonts w:ascii="Times New Roman" w:hAnsi="Times New Roman"/>
          <w:sz w:val="28"/>
        </w:rPr>
        <w:t xml:space="preserve">от </w:t>
      </w:r>
      <w:r w:rsidR="006311C8">
        <w:rPr>
          <w:rFonts w:ascii="Times New Roman" w:hAnsi="Times New Roman"/>
          <w:sz w:val="28"/>
        </w:rPr>
        <w:t>30</w:t>
      </w:r>
      <w:r>
        <w:rPr>
          <w:rFonts w:ascii="Times New Roman" w:hAnsi="Times New Roman"/>
          <w:sz w:val="28"/>
        </w:rPr>
        <w:t>.</w:t>
      </w:r>
      <w:r w:rsidR="006311C8">
        <w:rPr>
          <w:rFonts w:ascii="Times New Roman" w:hAnsi="Times New Roman"/>
          <w:sz w:val="28"/>
        </w:rPr>
        <w:t>03</w:t>
      </w:r>
      <w:r>
        <w:rPr>
          <w:rFonts w:ascii="Times New Roman" w:hAnsi="Times New Roman"/>
          <w:sz w:val="28"/>
        </w:rPr>
        <w:t>.202</w:t>
      </w:r>
      <w:r w:rsidR="006311C8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№ </w:t>
      </w:r>
      <w:r w:rsidR="006311C8">
        <w:rPr>
          <w:rFonts w:ascii="Times New Roman" w:hAnsi="Times New Roman"/>
          <w:sz w:val="28"/>
        </w:rPr>
        <w:t>___</w:t>
      </w:r>
    </w:p>
    <w:p w14:paraId="55C9CFE1" w14:textId="77777777" w:rsidR="002B0BF5" w:rsidRDefault="00D10ECA">
      <w:pPr>
        <w:spacing w:after="0" w:line="240" w:lineRule="auto"/>
        <w:contextualSpacing/>
        <w:jc w:val="center"/>
      </w:pPr>
      <w:r>
        <w:rPr>
          <w:rFonts w:ascii="Times New Roman" w:hAnsi="Times New Roman"/>
          <w:sz w:val="28"/>
        </w:rPr>
        <w:t>г. Белореченск</w:t>
      </w:r>
    </w:p>
    <w:p w14:paraId="3A38C840" w14:textId="77777777" w:rsidR="002B0BF5" w:rsidRDefault="002B0BF5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14:paraId="2F670D1A" w14:textId="53FAEE80" w:rsidR="002B0BF5" w:rsidRDefault="002B0BF5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14:paraId="5C9C7DBD" w14:textId="77777777" w:rsidR="00097148" w:rsidRDefault="00097148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14:paraId="1F6E6DB9" w14:textId="188E1604" w:rsidR="002B0BF5" w:rsidRDefault="00D10ECA">
      <w:pPr>
        <w:spacing w:after="0" w:line="240" w:lineRule="auto"/>
        <w:ind w:left="567" w:right="567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решение Совета муниципального образования Белореченский район</w:t>
      </w:r>
      <w:r w:rsidR="006311C8">
        <w:rPr>
          <w:rFonts w:ascii="Times New Roman" w:hAnsi="Times New Roman"/>
          <w:b/>
          <w:sz w:val="28"/>
        </w:rPr>
        <w:t xml:space="preserve"> от 22 декабря 2022 г. № 444 «О внесении изменений в решение Совета муниципального образования Белореченский район </w:t>
      </w:r>
      <w:r>
        <w:rPr>
          <w:rFonts w:ascii="Times New Roman" w:hAnsi="Times New Roman"/>
          <w:b/>
          <w:sz w:val="28"/>
        </w:rPr>
        <w:t>от 15 декабря 2022 года № 435 «О бюджете муниципального образования Белореченский район на 2023 год и на плановый период 2024 и 2025 годов»</w:t>
      </w:r>
    </w:p>
    <w:p w14:paraId="6A740C6D" w14:textId="77777777" w:rsidR="002B0BF5" w:rsidRDefault="002B0BF5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14:paraId="010D909C" w14:textId="4D8DDF84" w:rsidR="002B0BF5" w:rsidRDefault="002B0BF5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14:paraId="56C4B906" w14:textId="77777777" w:rsidR="00097148" w:rsidRDefault="00097148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14:paraId="00717071" w14:textId="77777777" w:rsidR="002B0BF5" w:rsidRDefault="00D10E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статьями 154, 169, 184 Бюджетного Кодекса Российской Федерации от 31 июля 1998 года № 145-ФЗ, статьями 15 и 35 Федерального Закона от 6 октября 2003 года № 131-ФЗ «Об общих принципах организации местного самоуправления в Российской Федерации, Законом Краснодарского края «О краевом бюджете на 2023 год и на плановый период 2024 и 2025 годов», Законом Краснодарского края от 7 июня 2004 года № 717-КЗ «О местном самоуправлении в Краснодарском крае», руководствуясь статьей 25 Устава муниципального образования Белореченский район, Совет муниципального образования Белореченский район Р Е Ш И Л:</w:t>
      </w:r>
    </w:p>
    <w:p w14:paraId="1AF34245" w14:textId="4CB518CE" w:rsidR="002B0BF5" w:rsidRDefault="002B0BF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5A85795E" w14:textId="77777777" w:rsidR="00097148" w:rsidRDefault="000971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09066BD" w14:textId="032D1516" w:rsidR="002B0BF5" w:rsidRDefault="00D10E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bookmarkStart w:id="0" w:name="__DdeLink__2472_2293908883"/>
      <w:bookmarkEnd w:id="0"/>
      <w:r>
        <w:rPr>
          <w:rFonts w:ascii="Times New Roman" w:hAnsi="Times New Roman"/>
          <w:sz w:val="28"/>
        </w:rPr>
        <w:t xml:space="preserve">Внести в решение Совета муниципального образования Белореченский район </w:t>
      </w:r>
      <w:r w:rsidR="006311C8" w:rsidRPr="006311C8">
        <w:rPr>
          <w:rFonts w:ascii="Times New Roman" w:hAnsi="Times New Roman"/>
          <w:sz w:val="28"/>
        </w:rPr>
        <w:t>от 22 декабря 2022 г. № 444 «О внесении изменений в решение Совета муниципального образования Белореченский район от 15 декабря 2022 года №</w:t>
      </w:r>
      <w:r w:rsidR="006311C8">
        <w:rPr>
          <w:rFonts w:ascii="Times New Roman" w:hAnsi="Times New Roman"/>
          <w:sz w:val="28"/>
        </w:rPr>
        <w:t> </w:t>
      </w:r>
      <w:r w:rsidR="006311C8" w:rsidRPr="006311C8">
        <w:rPr>
          <w:rFonts w:ascii="Times New Roman" w:hAnsi="Times New Roman"/>
          <w:sz w:val="28"/>
        </w:rPr>
        <w:t>435 «О бюджете муниципального образования Белореченский район на 2023 год и на плановый период 2024 и 2025 годов»</w:t>
      </w:r>
      <w:r>
        <w:rPr>
          <w:rFonts w:ascii="Times New Roman" w:hAnsi="Times New Roman"/>
          <w:sz w:val="28"/>
        </w:rPr>
        <w:t xml:space="preserve"> </w:t>
      </w:r>
      <w:r w:rsidR="00097148">
        <w:rPr>
          <w:rFonts w:ascii="Times New Roman" w:hAnsi="Times New Roman"/>
          <w:sz w:val="28"/>
        </w:rPr>
        <w:t>из</w:t>
      </w:r>
      <w:r>
        <w:rPr>
          <w:rFonts w:ascii="Times New Roman" w:hAnsi="Times New Roman"/>
          <w:sz w:val="28"/>
        </w:rPr>
        <w:t>менени</w:t>
      </w:r>
      <w:r w:rsidR="006311C8">
        <w:rPr>
          <w:rFonts w:ascii="Times New Roman" w:hAnsi="Times New Roman"/>
          <w:sz w:val="28"/>
        </w:rPr>
        <w:t>е</w:t>
      </w:r>
      <w:r w:rsidR="00097148">
        <w:rPr>
          <w:rFonts w:ascii="Times New Roman" w:hAnsi="Times New Roman"/>
          <w:sz w:val="28"/>
        </w:rPr>
        <w:t xml:space="preserve">, изложив </w:t>
      </w:r>
      <w:r>
        <w:rPr>
          <w:rFonts w:ascii="Times New Roman" w:hAnsi="Times New Roman"/>
          <w:sz w:val="28"/>
        </w:rPr>
        <w:t>пункт 1</w:t>
      </w:r>
      <w:r w:rsidR="00097148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в следующей редакции:</w:t>
      </w:r>
    </w:p>
    <w:p w14:paraId="1EC25A29" w14:textId="140C1468" w:rsidR="002B0BF5" w:rsidRDefault="00D10E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E00F93">
        <w:rPr>
          <w:rFonts w:ascii="Times New Roman" w:hAnsi="Times New Roman"/>
          <w:sz w:val="28"/>
        </w:rPr>
        <w:t>Настоящее решение вступает в силу со дня официального опубликования, но не ранее 1 января 2023 года.</w:t>
      </w:r>
      <w:r>
        <w:rPr>
          <w:rFonts w:ascii="Times New Roman" w:hAnsi="Times New Roman"/>
          <w:sz w:val="28"/>
        </w:rPr>
        <w:t>»</w:t>
      </w:r>
      <w:r w:rsidR="00097148">
        <w:rPr>
          <w:rFonts w:ascii="Times New Roman" w:hAnsi="Times New Roman"/>
          <w:sz w:val="28"/>
        </w:rPr>
        <w:t>.</w:t>
      </w:r>
    </w:p>
    <w:p w14:paraId="1DB82F2F" w14:textId="3AB04BA8" w:rsidR="002B0BF5" w:rsidRDefault="002B0B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18533F6E" w14:textId="77777777" w:rsidR="00097148" w:rsidRDefault="000971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3DF6E57B" w14:textId="413ED250" w:rsidR="002B0BF5" w:rsidRDefault="000971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F86BEB">
        <w:rPr>
          <w:rFonts w:ascii="Times New Roman" w:hAnsi="Times New Roman"/>
          <w:sz w:val="28"/>
        </w:rPr>
        <w:t>.</w:t>
      </w:r>
      <w:r w:rsidR="00D10ECA">
        <w:rPr>
          <w:rFonts w:ascii="Times New Roman" w:hAnsi="Times New Roman"/>
          <w:sz w:val="28"/>
        </w:rPr>
        <w:t xml:space="preserve"> Опубликовать настоящее решение в средствах массовой информации.</w:t>
      </w:r>
    </w:p>
    <w:p w14:paraId="43CE7D7E" w14:textId="2145C5B6" w:rsidR="002B0BF5" w:rsidRDefault="002B0B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63B1347F" w14:textId="7EF9D82D" w:rsidR="002B0BF5" w:rsidRDefault="000971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D10ECA">
        <w:rPr>
          <w:rFonts w:ascii="Times New Roman" w:hAnsi="Times New Roman"/>
          <w:sz w:val="28"/>
        </w:rPr>
        <w:t>. Настоящее решение вступает в силу со дня официального опубликования</w:t>
      </w:r>
      <w:r w:rsidR="009D6441">
        <w:rPr>
          <w:rFonts w:ascii="Times New Roman" w:hAnsi="Times New Roman"/>
          <w:sz w:val="28"/>
        </w:rPr>
        <w:t>.</w:t>
      </w:r>
    </w:p>
    <w:p w14:paraId="2037D14B" w14:textId="77777777" w:rsidR="002B0BF5" w:rsidRDefault="002B0B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1864E5F7" w14:textId="77777777" w:rsidR="002B0BF5" w:rsidRDefault="002B0B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236"/>
        <w:gridCol w:w="1491"/>
        <w:gridCol w:w="3844"/>
      </w:tblGrid>
      <w:tr w:rsidR="002B0BF5" w14:paraId="64A22C31" w14:textId="77777777">
        <w:tc>
          <w:tcPr>
            <w:tcW w:w="4236" w:type="dxa"/>
            <w:shd w:val="clear" w:color="auto" w:fill="auto"/>
          </w:tcPr>
          <w:p w14:paraId="71D705A6" w14:textId="77777777" w:rsidR="002B0BF5" w:rsidRDefault="00D10ECA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 муниципального образования Белореченский район</w:t>
            </w:r>
          </w:p>
        </w:tc>
        <w:tc>
          <w:tcPr>
            <w:tcW w:w="1491" w:type="dxa"/>
            <w:shd w:val="clear" w:color="auto" w:fill="auto"/>
          </w:tcPr>
          <w:p w14:paraId="6100B819" w14:textId="77777777" w:rsidR="002B0BF5" w:rsidRDefault="002B0BF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3844" w:type="dxa"/>
            <w:shd w:val="clear" w:color="auto" w:fill="auto"/>
          </w:tcPr>
          <w:p w14:paraId="73A38E97" w14:textId="77777777" w:rsidR="002B0BF5" w:rsidRDefault="00D10ECA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Совета муниципального образования Белореченский район</w:t>
            </w:r>
          </w:p>
        </w:tc>
      </w:tr>
      <w:tr w:rsidR="002B0BF5" w14:paraId="23C8EED9" w14:textId="77777777">
        <w:tc>
          <w:tcPr>
            <w:tcW w:w="4236" w:type="dxa"/>
            <w:shd w:val="clear" w:color="auto" w:fill="auto"/>
          </w:tcPr>
          <w:p w14:paraId="3C863F06" w14:textId="77777777" w:rsidR="002B0BF5" w:rsidRDefault="00D10ECA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С.В. Сидоренко</w:t>
            </w:r>
          </w:p>
        </w:tc>
        <w:tc>
          <w:tcPr>
            <w:tcW w:w="1491" w:type="dxa"/>
            <w:shd w:val="clear" w:color="auto" w:fill="auto"/>
          </w:tcPr>
          <w:p w14:paraId="052CA040" w14:textId="77777777" w:rsidR="002B0BF5" w:rsidRDefault="002B0BF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3844" w:type="dxa"/>
            <w:shd w:val="clear" w:color="auto" w:fill="auto"/>
          </w:tcPr>
          <w:p w14:paraId="1C0C6D47" w14:textId="77777777" w:rsidR="002B0BF5" w:rsidRDefault="00D10ECA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Т.П. Марченко</w:t>
            </w:r>
          </w:p>
        </w:tc>
      </w:tr>
    </w:tbl>
    <w:p w14:paraId="6E7FBB31" w14:textId="77777777" w:rsidR="002B0BF5" w:rsidRDefault="002B0BF5">
      <w:pPr>
        <w:spacing w:after="0" w:line="240" w:lineRule="auto"/>
        <w:contextualSpacing/>
      </w:pPr>
    </w:p>
    <w:sectPr w:rsidR="002B0BF5" w:rsidSect="00263BFD">
      <w:headerReference w:type="default" r:id="rId6"/>
      <w:pgSz w:w="11906" w:h="16838"/>
      <w:pgMar w:top="1134" w:right="566" w:bottom="1276" w:left="1701" w:header="708" w:footer="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1EC75" w14:textId="77777777" w:rsidR="00205E16" w:rsidRDefault="00D10ECA">
      <w:pPr>
        <w:spacing w:after="0" w:line="240" w:lineRule="auto"/>
      </w:pPr>
      <w:r>
        <w:separator/>
      </w:r>
    </w:p>
  </w:endnote>
  <w:endnote w:type="continuationSeparator" w:id="0">
    <w:p w14:paraId="1F088F7A" w14:textId="77777777" w:rsidR="00205E16" w:rsidRDefault="00D10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D4821" w14:textId="77777777" w:rsidR="00205E16" w:rsidRDefault="00D10ECA">
      <w:pPr>
        <w:spacing w:after="0" w:line="240" w:lineRule="auto"/>
      </w:pPr>
      <w:r>
        <w:separator/>
      </w:r>
    </w:p>
  </w:footnote>
  <w:footnote w:type="continuationSeparator" w:id="0">
    <w:p w14:paraId="5541FDC2" w14:textId="77777777" w:rsidR="00205E16" w:rsidRDefault="00D10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516977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48B39B0A" w14:textId="63B15F1E" w:rsidR="00830FF0" w:rsidRPr="00830FF0" w:rsidRDefault="00830FF0">
        <w:pPr>
          <w:pStyle w:val="ab"/>
          <w:jc w:val="center"/>
          <w:rPr>
            <w:rFonts w:ascii="Times New Roman" w:hAnsi="Times New Roman"/>
            <w:sz w:val="28"/>
            <w:szCs w:val="28"/>
          </w:rPr>
        </w:pPr>
        <w:r w:rsidRPr="00830FF0">
          <w:rPr>
            <w:rFonts w:ascii="Times New Roman" w:hAnsi="Times New Roman"/>
            <w:sz w:val="28"/>
            <w:szCs w:val="28"/>
          </w:rPr>
          <w:fldChar w:fldCharType="begin"/>
        </w:r>
        <w:r w:rsidRPr="00830FF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30FF0">
          <w:rPr>
            <w:rFonts w:ascii="Times New Roman" w:hAnsi="Times New Roman"/>
            <w:sz w:val="28"/>
            <w:szCs w:val="28"/>
          </w:rPr>
          <w:fldChar w:fldCharType="separate"/>
        </w:r>
        <w:r w:rsidRPr="00830FF0">
          <w:rPr>
            <w:rFonts w:ascii="Times New Roman" w:hAnsi="Times New Roman"/>
            <w:sz w:val="28"/>
            <w:szCs w:val="28"/>
          </w:rPr>
          <w:t>2</w:t>
        </w:r>
        <w:r w:rsidRPr="00830FF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36AE5A8F" w14:textId="77777777" w:rsidR="00830FF0" w:rsidRDefault="00830FF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BF5"/>
    <w:rsid w:val="00097148"/>
    <w:rsid w:val="00205E16"/>
    <w:rsid w:val="00240DCE"/>
    <w:rsid w:val="00263BFD"/>
    <w:rsid w:val="002B0BF5"/>
    <w:rsid w:val="003C28D3"/>
    <w:rsid w:val="005D6B64"/>
    <w:rsid w:val="006311C8"/>
    <w:rsid w:val="0074013B"/>
    <w:rsid w:val="00830FF0"/>
    <w:rsid w:val="009D6441"/>
    <w:rsid w:val="00A67D8A"/>
    <w:rsid w:val="00D10ECA"/>
    <w:rsid w:val="00DD3CFC"/>
    <w:rsid w:val="00E00F93"/>
    <w:rsid w:val="00F8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67983B"/>
  <w15:docId w15:val="{73DC1777-FC35-4AC0-B5C4-3887ADED5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Pr>
      <w:color w:val="00000A"/>
      <w:sz w:val="22"/>
    </w:rPr>
  </w:style>
  <w:style w:type="character" w:customStyle="1" w:styleId="20">
    <w:name w:val="Оглавление 2 Знак"/>
    <w:qFormat/>
    <w:rPr>
      <w:rFonts w:ascii="XO Thames" w:hAnsi="XO Thames"/>
      <w:sz w:val="28"/>
    </w:rPr>
  </w:style>
  <w:style w:type="character" w:customStyle="1" w:styleId="21">
    <w:name w:val="Текст выноски Знак2"/>
    <w:basedOn w:val="10"/>
    <w:qFormat/>
    <w:rPr>
      <w:rFonts w:ascii="Tahoma" w:hAnsi="Tahoma"/>
      <w:color w:val="00000A"/>
      <w:sz w:val="16"/>
    </w:rPr>
  </w:style>
  <w:style w:type="character" w:customStyle="1" w:styleId="40">
    <w:name w:val="Оглавление 4 Знак"/>
    <w:qFormat/>
    <w:rPr>
      <w:rFonts w:ascii="XO Thames" w:hAnsi="XO Thames"/>
      <w:sz w:val="28"/>
    </w:rPr>
  </w:style>
  <w:style w:type="character" w:customStyle="1" w:styleId="a3">
    <w:name w:val="Список Знак"/>
    <w:basedOn w:val="11"/>
    <w:qFormat/>
    <w:rPr>
      <w:color w:val="00000A"/>
      <w:sz w:val="22"/>
    </w:rPr>
  </w:style>
  <w:style w:type="character" w:customStyle="1" w:styleId="a4">
    <w:name w:val="Нижний колонтитул Знак"/>
    <w:basedOn w:val="a0"/>
    <w:qFormat/>
  </w:style>
  <w:style w:type="character" w:customStyle="1" w:styleId="6">
    <w:name w:val="Оглавление 6 Знак"/>
    <w:qFormat/>
    <w:rPr>
      <w:rFonts w:ascii="XO Thames" w:hAnsi="XO Thames"/>
      <w:sz w:val="28"/>
    </w:rPr>
  </w:style>
  <w:style w:type="character" w:customStyle="1" w:styleId="7">
    <w:name w:val="Оглавление 7 Знак"/>
    <w:qFormat/>
    <w:rPr>
      <w:rFonts w:ascii="XO Thames" w:hAnsi="XO Thames"/>
      <w:sz w:val="28"/>
    </w:rPr>
  </w:style>
  <w:style w:type="character" w:customStyle="1" w:styleId="12">
    <w:name w:val="Указатель 1 Знак"/>
    <w:basedOn w:val="10"/>
    <w:qFormat/>
    <w:rPr>
      <w:color w:val="00000A"/>
      <w:sz w:val="22"/>
    </w:rPr>
  </w:style>
  <w:style w:type="character" w:customStyle="1" w:styleId="Footer1">
    <w:name w:val="Footer1"/>
    <w:basedOn w:val="10"/>
    <w:qFormat/>
    <w:rPr>
      <w:color w:val="00000A"/>
      <w:sz w:val="22"/>
    </w:rPr>
  </w:style>
  <w:style w:type="character" w:customStyle="1" w:styleId="30">
    <w:name w:val="Заголовок 3 Знак"/>
    <w:qFormat/>
    <w:rPr>
      <w:rFonts w:ascii="XO Thames" w:hAnsi="XO Thames"/>
      <w:b/>
      <w:sz w:val="26"/>
    </w:rPr>
  </w:style>
  <w:style w:type="character" w:customStyle="1" w:styleId="a5">
    <w:name w:val="Текст выноски Знак"/>
    <w:basedOn w:val="a0"/>
    <w:qFormat/>
    <w:rPr>
      <w:rFonts w:ascii="Tahoma" w:hAnsi="Tahoma"/>
      <w:sz w:val="16"/>
    </w:rPr>
  </w:style>
  <w:style w:type="character" w:customStyle="1" w:styleId="13">
    <w:name w:val="Текст выноски Знак1"/>
    <w:basedOn w:val="a0"/>
    <w:link w:val="14"/>
    <w:qFormat/>
    <w:rPr>
      <w:rFonts w:ascii="Times New Roman" w:hAnsi="Times New Roman"/>
      <w:sz w:val="0"/>
    </w:rPr>
  </w:style>
  <w:style w:type="character" w:customStyle="1" w:styleId="31">
    <w:name w:val="Оглавление 3 Знак"/>
    <w:link w:val="32"/>
    <w:qFormat/>
    <w:rPr>
      <w:rFonts w:ascii="XO Thames" w:hAnsi="XO Thames"/>
      <w:sz w:val="28"/>
    </w:rPr>
  </w:style>
  <w:style w:type="character" w:customStyle="1" w:styleId="a6">
    <w:name w:val="Название объекта Знак"/>
    <w:basedOn w:val="10"/>
    <w:qFormat/>
    <w:rPr>
      <w:i/>
      <w:color w:val="00000A"/>
      <w:sz w:val="24"/>
    </w:rPr>
  </w:style>
  <w:style w:type="character" w:customStyle="1" w:styleId="a7">
    <w:name w:val="Указатель Знак"/>
    <w:basedOn w:val="10"/>
    <w:qFormat/>
    <w:rPr>
      <w:color w:val="00000A"/>
      <w:sz w:val="22"/>
    </w:rPr>
  </w:style>
  <w:style w:type="character" w:customStyle="1" w:styleId="a8">
    <w:name w:val="Абзац списка Знак"/>
    <w:basedOn w:val="10"/>
    <w:qFormat/>
    <w:rPr>
      <w:color w:val="00000A"/>
      <w:sz w:val="22"/>
    </w:rPr>
  </w:style>
  <w:style w:type="character" w:customStyle="1" w:styleId="50">
    <w:name w:val="Заголовок 5 Знак"/>
    <w:qFormat/>
    <w:rPr>
      <w:rFonts w:ascii="XO Thames" w:hAnsi="XO Thames"/>
      <w:b/>
      <w:sz w:val="22"/>
    </w:rPr>
  </w:style>
  <w:style w:type="character" w:customStyle="1" w:styleId="15">
    <w:name w:val="Нижний колонтитул Знак1"/>
    <w:basedOn w:val="a0"/>
    <w:link w:val="16"/>
    <w:qFormat/>
    <w:rPr>
      <w:color w:val="00000A"/>
      <w:sz w:val="22"/>
    </w:rPr>
  </w:style>
  <w:style w:type="character" w:customStyle="1" w:styleId="110">
    <w:name w:val="Указатель 1 Знак1"/>
    <w:link w:val="17"/>
    <w:qFormat/>
    <w:rPr>
      <w:rFonts w:ascii="XO Thames" w:hAnsi="XO Thames"/>
      <w:b/>
      <w:sz w:val="32"/>
    </w:rPr>
  </w:style>
  <w:style w:type="character" w:customStyle="1" w:styleId="a9">
    <w:name w:val="Верхний колонтитул Знак"/>
    <w:basedOn w:val="a0"/>
    <w:qFormat/>
  </w:style>
  <w:style w:type="character" w:customStyle="1" w:styleId="14">
    <w:name w:val="Верхний колонтитул Знак1"/>
    <w:basedOn w:val="a0"/>
    <w:link w:val="13"/>
    <w:qFormat/>
    <w:rPr>
      <w:color w:val="00000A"/>
      <w:sz w:val="22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18">
    <w:name w:val="Оглавление 1 Знак"/>
    <w:link w:val="19"/>
    <w:qFormat/>
    <w:rPr>
      <w:rFonts w:ascii="XO Thames" w:hAnsi="XO Thames"/>
      <w:b/>
      <w:sz w:val="28"/>
    </w:rPr>
  </w:style>
  <w:style w:type="character" w:customStyle="1" w:styleId="aa">
    <w:name w:val="Основной текст Знак"/>
    <w:basedOn w:val="a0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22">
    <w:name w:val="Верхний колонтитул Знак2"/>
    <w:basedOn w:val="10"/>
    <w:qFormat/>
    <w:rPr>
      <w:i/>
      <w:color w:val="00000A"/>
      <w:sz w:val="24"/>
    </w:rPr>
  </w:style>
  <w:style w:type="character" w:customStyle="1" w:styleId="Caption1">
    <w:name w:val="Caption1"/>
    <w:basedOn w:val="10"/>
    <w:qFormat/>
    <w:rPr>
      <w:i/>
      <w:color w:val="00000A"/>
      <w:sz w:val="24"/>
    </w:rPr>
  </w:style>
  <w:style w:type="character" w:customStyle="1" w:styleId="210">
    <w:name w:val="Оглавление 2 Знак1"/>
    <w:basedOn w:val="10"/>
    <w:link w:val="23"/>
    <w:qFormat/>
    <w:rPr>
      <w:color w:val="00000A"/>
      <w:sz w:val="22"/>
    </w:rPr>
  </w:style>
  <w:style w:type="character" w:customStyle="1" w:styleId="9">
    <w:name w:val="Оглавление 9 Знак"/>
    <w:qFormat/>
    <w:rPr>
      <w:rFonts w:ascii="XO Thames" w:hAnsi="XO Thames"/>
      <w:sz w:val="28"/>
    </w:rPr>
  </w:style>
  <w:style w:type="character" w:customStyle="1" w:styleId="33">
    <w:name w:val="Верхний колонтитул Знак3"/>
    <w:basedOn w:val="10"/>
    <w:link w:val="ab"/>
    <w:qFormat/>
    <w:rPr>
      <w:color w:val="00000A"/>
      <w:sz w:val="22"/>
    </w:rPr>
  </w:style>
  <w:style w:type="character" w:customStyle="1" w:styleId="8">
    <w:name w:val="Оглавление 8 Знак"/>
    <w:qFormat/>
    <w:rPr>
      <w:rFonts w:ascii="XO Thames" w:hAnsi="XO Thames"/>
      <w:sz w:val="28"/>
    </w:rPr>
  </w:style>
  <w:style w:type="character" w:customStyle="1" w:styleId="51">
    <w:name w:val="Оглавление 5 Знак"/>
    <w:link w:val="52"/>
    <w:qFormat/>
    <w:rPr>
      <w:rFonts w:ascii="XO Thames" w:hAnsi="XO Thames"/>
      <w:sz w:val="28"/>
    </w:rPr>
  </w:style>
  <w:style w:type="character" w:customStyle="1" w:styleId="16">
    <w:name w:val="Заголовок1"/>
    <w:basedOn w:val="10"/>
    <w:link w:val="15"/>
    <w:qFormat/>
    <w:rPr>
      <w:rFonts w:ascii="Liberation Sans" w:hAnsi="Liberation Sans"/>
      <w:color w:val="00000A"/>
      <w:sz w:val="28"/>
    </w:rPr>
  </w:style>
  <w:style w:type="character" w:customStyle="1" w:styleId="ac">
    <w:name w:val="Подзаголовок Знак"/>
    <w:qFormat/>
    <w:rPr>
      <w:rFonts w:ascii="XO Thames" w:hAnsi="XO Thames"/>
      <w:i/>
      <w:sz w:val="24"/>
    </w:rPr>
  </w:style>
  <w:style w:type="character" w:customStyle="1" w:styleId="34">
    <w:name w:val="Нижний колонтитул Знак3"/>
    <w:basedOn w:val="10"/>
    <w:link w:val="ad"/>
    <w:qFormat/>
    <w:rPr>
      <w:color w:val="00000A"/>
      <w:sz w:val="22"/>
    </w:rPr>
  </w:style>
  <w:style w:type="character" w:customStyle="1" w:styleId="ae">
    <w:name w:val="Заголовок Знак"/>
    <w:basedOn w:val="10"/>
    <w:qFormat/>
    <w:rPr>
      <w:rFonts w:ascii="Liberation Sans" w:hAnsi="Liberation Sans"/>
      <w:color w:val="00000A"/>
      <w:sz w:val="28"/>
    </w:rPr>
  </w:style>
  <w:style w:type="character" w:customStyle="1" w:styleId="41">
    <w:name w:val="Оглавление 4 Знак1"/>
    <w:link w:val="42"/>
    <w:qFormat/>
    <w:rPr>
      <w:rFonts w:ascii="XO Thames" w:hAnsi="XO Thames"/>
      <w:b/>
      <w:sz w:val="24"/>
    </w:rPr>
  </w:style>
  <w:style w:type="character" w:customStyle="1" w:styleId="Header1">
    <w:name w:val="Header1"/>
    <w:basedOn w:val="10"/>
    <w:qFormat/>
    <w:rPr>
      <w:color w:val="00000A"/>
      <w:sz w:val="22"/>
    </w:rPr>
  </w:style>
  <w:style w:type="character" w:customStyle="1" w:styleId="24">
    <w:name w:val="Заголовок 2 Знак"/>
    <w:qFormat/>
    <w:rPr>
      <w:rFonts w:ascii="XO Thames" w:hAnsi="XO Thames"/>
      <w:b/>
      <w:sz w:val="28"/>
    </w:rPr>
  </w:style>
  <w:style w:type="character" w:customStyle="1" w:styleId="11">
    <w:name w:val="Основной текст Знак1"/>
    <w:basedOn w:val="10"/>
    <w:link w:val="1a"/>
    <w:qFormat/>
    <w:rPr>
      <w:color w:val="00000A"/>
      <w:sz w:val="22"/>
    </w:rPr>
  </w:style>
  <w:style w:type="paragraph" w:styleId="af">
    <w:name w:val="Title"/>
    <w:basedOn w:val="a"/>
    <w:next w:val="af0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0">
    <w:name w:val="Body Text"/>
    <w:basedOn w:val="a"/>
    <w:pPr>
      <w:spacing w:after="140" w:line="288" w:lineRule="auto"/>
    </w:pPr>
  </w:style>
  <w:style w:type="paragraph" w:styleId="af1">
    <w:name w:val="List"/>
    <w:basedOn w:val="af0"/>
  </w:style>
  <w:style w:type="paragraph" w:styleId="af2">
    <w:name w:val="caption"/>
    <w:basedOn w:val="a"/>
    <w:qFormat/>
    <w:pPr>
      <w:spacing w:before="120" w:after="120"/>
    </w:pPr>
    <w:rPr>
      <w:i/>
      <w:sz w:val="24"/>
    </w:rPr>
  </w:style>
  <w:style w:type="paragraph" w:styleId="af3">
    <w:name w:val="index heading"/>
    <w:basedOn w:val="a"/>
    <w:qFormat/>
  </w:style>
  <w:style w:type="paragraph" w:styleId="23">
    <w:name w:val="toc 2"/>
    <w:basedOn w:val="a"/>
    <w:link w:val="210"/>
    <w:uiPriority w:val="39"/>
    <w:pPr>
      <w:ind w:left="200"/>
    </w:pPr>
    <w:rPr>
      <w:rFonts w:ascii="XO Thames" w:hAnsi="XO Thames"/>
      <w:sz w:val="28"/>
    </w:rPr>
  </w:style>
  <w:style w:type="paragraph" w:styleId="af4">
    <w:name w:val="Balloon Text"/>
    <w:basedOn w:val="a"/>
    <w:qFormat/>
    <w:pPr>
      <w:spacing w:after="0" w:line="240" w:lineRule="auto"/>
    </w:pPr>
    <w:rPr>
      <w:rFonts w:ascii="Tahoma" w:hAnsi="Tahoma"/>
      <w:sz w:val="16"/>
    </w:rPr>
  </w:style>
  <w:style w:type="paragraph" w:styleId="42">
    <w:name w:val="toc 4"/>
    <w:basedOn w:val="a"/>
    <w:link w:val="41"/>
    <w:uiPriority w:val="39"/>
    <w:pPr>
      <w:ind w:left="600"/>
    </w:pPr>
    <w:rPr>
      <w:rFonts w:ascii="XO Thames" w:hAnsi="XO Thames"/>
      <w:sz w:val="28"/>
    </w:rPr>
  </w:style>
  <w:style w:type="paragraph" w:customStyle="1" w:styleId="af5">
    <w:name w:val="Нижний колонтитул Знак"/>
    <w:basedOn w:val="1b"/>
    <w:qFormat/>
  </w:style>
  <w:style w:type="paragraph" w:styleId="60">
    <w:name w:val="toc 6"/>
    <w:basedOn w:val="a"/>
    <w:uiPriority w:val="39"/>
    <w:pPr>
      <w:ind w:left="1000"/>
    </w:pPr>
    <w:rPr>
      <w:rFonts w:ascii="XO Thames" w:hAnsi="XO Thames"/>
      <w:sz w:val="28"/>
    </w:rPr>
  </w:style>
  <w:style w:type="paragraph" w:styleId="70">
    <w:name w:val="toc 7"/>
    <w:basedOn w:val="a"/>
    <w:uiPriority w:val="39"/>
    <w:pPr>
      <w:ind w:left="1200"/>
    </w:pPr>
    <w:rPr>
      <w:rFonts w:ascii="XO Thames" w:hAnsi="XO Thames"/>
      <w:sz w:val="28"/>
    </w:rPr>
  </w:style>
  <w:style w:type="paragraph" w:styleId="17">
    <w:name w:val="index 1"/>
    <w:basedOn w:val="a"/>
    <w:link w:val="110"/>
    <w:qFormat/>
    <w:pPr>
      <w:ind w:left="220" w:hanging="220"/>
    </w:pPr>
  </w:style>
  <w:style w:type="paragraph" w:customStyle="1" w:styleId="Footer10">
    <w:name w:val="Footer1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b">
    <w:name w:val="Основной шрифт абзаца1"/>
    <w:qFormat/>
    <w:rPr>
      <w:sz w:val="22"/>
    </w:rPr>
  </w:style>
  <w:style w:type="paragraph" w:customStyle="1" w:styleId="af6">
    <w:name w:val="Текст выноски Знак"/>
    <w:basedOn w:val="1b"/>
    <w:qFormat/>
    <w:rPr>
      <w:rFonts w:ascii="Tahoma" w:hAnsi="Tahoma"/>
      <w:sz w:val="16"/>
    </w:rPr>
  </w:style>
  <w:style w:type="paragraph" w:customStyle="1" w:styleId="19">
    <w:name w:val="Текст выноски Знак1"/>
    <w:basedOn w:val="1b"/>
    <w:link w:val="18"/>
    <w:qFormat/>
    <w:rPr>
      <w:rFonts w:ascii="Times New Roman" w:hAnsi="Times New Roman"/>
      <w:sz w:val="0"/>
    </w:rPr>
  </w:style>
  <w:style w:type="paragraph" w:styleId="32">
    <w:name w:val="toc 3"/>
    <w:basedOn w:val="a"/>
    <w:link w:val="31"/>
    <w:uiPriority w:val="39"/>
    <w:pPr>
      <w:ind w:left="400"/>
    </w:pPr>
    <w:rPr>
      <w:rFonts w:ascii="XO Thames" w:hAnsi="XO Thames"/>
      <w:sz w:val="28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1a">
    <w:name w:val="Нижний колонтитул Знак1"/>
    <w:basedOn w:val="1b"/>
    <w:link w:val="11"/>
    <w:qFormat/>
    <w:rPr>
      <w:color w:val="00000A"/>
    </w:rPr>
  </w:style>
  <w:style w:type="paragraph" w:customStyle="1" w:styleId="af8">
    <w:name w:val="Верхний колонтитул Знак"/>
    <w:basedOn w:val="1b"/>
    <w:qFormat/>
  </w:style>
  <w:style w:type="paragraph" w:customStyle="1" w:styleId="1c">
    <w:name w:val="Верхний колонтитул Знак1"/>
    <w:basedOn w:val="1b"/>
    <w:qFormat/>
    <w:rPr>
      <w:color w:val="00000A"/>
    </w:rPr>
  </w:style>
  <w:style w:type="paragraph" w:customStyle="1" w:styleId="1d">
    <w:name w:val="Гиперссылка1"/>
    <w:qFormat/>
    <w:rPr>
      <w:color w:val="0000FF"/>
      <w:sz w:val="22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1e">
    <w:name w:val="toc 1"/>
    <w:basedOn w:val="a"/>
    <w:uiPriority w:val="39"/>
    <w:rPr>
      <w:rFonts w:ascii="XO Thames" w:hAnsi="XO Thames"/>
      <w:b/>
      <w:sz w:val="28"/>
    </w:rPr>
  </w:style>
  <w:style w:type="paragraph" w:customStyle="1" w:styleId="af9">
    <w:name w:val="Основной текст Знак"/>
    <w:basedOn w:val="1b"/>
    <w:qFormat/>
  </w:style>
  <w:style w:type="paragraph" w:customStyle="1" w:styleId="HeaderandFooter0">
    <w:name w:val="Header and Footer"/>
    <w:qFormat/>
    <w:pPr>
      <w:jc w:val="both"/>
    </w:pPr>
    <w:rPr>
      <w:rFonts w:ascii="XO Thames" w:hAnsi="XO Thames"/>
      <w:sz w:val="22"/>
    </w:rPr>
  </w:style>
  <w:style w:type="paragraph" w:customStyle="1" w:styleId="25">
    <w:name w:val="Верхний колонтитул Знак2"/>
    <w:basedOn w:val="a"/>
    <w:link w:val="26"/>
    <w:qFormat/>
    <w:pPr>
      <w:spacing w:before="120" w:after="120"/>
    </w:pPr>
    <w:rPr>
      <w:i/>
      <w:sz w:val="24"/>
    </w:rPr>
  </w:style>
  <w:style w:type="paragraph" w:customStyle="1" w:styleId="Caption10">
    <w:name w:val="Caption1"/>
    <w:basedOn w:val="a"/>
    <w:qFormat/>
    <w:pPr>
      <w:spacing w:before="120" w:after="120"/>
    </w:pPr>
    <w:rPr>
      <w:i/>
      <w:sz w:val="24"/>
    </w:rPr>
  </w:style>
  <w:style w:type="paragraph" w:customStyle="1" w:styleId="26">
    <w:name w:val="Нижний колонтитул Знак2"/>
    <w:basedOn w:val="a"/>
    <w:link w:val="25"/>
    <w:qFormat/>
  </w:style>
  <w:style w:type="paragraph" w:styleId="90">
    <w:name w:val="toc 9"/>
    <w:basedOn w:val="a"/>
    <w:uiPriority w:val="39"/>
    <w:pPr>
      <w:ind w:left="1600"/>
    </w:pPr>
    <w:rPr>
      <w:rFonts w:ascii="XO Thames" w:hAnsi="XO Thames"/>
      <w:sz w:val="28"/>
    </w:rPr>
  </w:style>
  <w:style w:type="paragraph" w:styleId="ab">
    <w:name w:val="header"/>
    <w:basedOn w:val="a"/>
    <w:link w:val="33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0">
    <w:name w:val="toc 8"/>
    <w:basedOn w:val="a"/>
    <w:uiPriority w:val="39"/>
    <w:pPr>
      <w:ind w:left="1400"/>
    </w:pPr>
    <w:rPr>
      <w:rFonts w:ascii="XO Thames" w:hAnsi="XO Thames"/>
      <w:sz w:val="28"/>
    </w:rPr>
  </w:style>
  <w:style w:type="paragraph" w:styleId="52">
    <w:name w:val="toc 5"/>
    <w:basedOn w:val="a"/>
    <w:link w:val="51"/>
    <w:uiPriority w:val="39"/>
    <w:pPr>
      <w:ind w:left="800"/>
    </w:pPr>
    <w:rPr>
      <w:rFonts w:ascii="XO Thames" w:hAnsi="XO Thames"/>
      <w:sz w:val="28"/>
    </w:rPr>
  </w:style>
  <w:style w:type="paragraph" w:customStyle="1" w:styleId="1f">
    <w:name w:val="Заголовок1"/>
    <w:basedOn w:val="a"/>
    <w:qFormat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-0">
    <w:name w:val="Интернет-ссылка"/>
    <w:qFormat/>
    <w:rPr>
      <w:color w:val="000080"/>
      <w:sz w:val="22"/>
      <w:u w:val="single"/>
    </w:rPr>
  </w:style>
  <w:style w:type="paragraph" w:styleId="afa">
    <w:name w:val="Subtitle"/>
    <w:basedOn w:val="a"/>
    <w:uiPriority w:val="11"/>
    <w:qFormat/>
    <w:pPr>
      <w:jc w:val="both"/>
    </w:pPr>
    <w:rPr>
      <w:rFonts w:ascii="XO Thames" w:hAnsi="XO Thames"/>
      <w:i/>
      <w:sz w:val="24"/>
    </w:rPr>
  </w:style>
  <w:style w:type="paragraph" w:styleId="ad">
    <w:name w:val="footer"/>
    <w:basedOn w:val="a"/>
    <w:link w:val="3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Header10">
    <w:name w:val="Header1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b">
    <w:name w:val="Содержимое врезки"/>
    <w:basedOn w:val="a"/>
    <w:qFormat/>
  </w:style>
  <w:style w:type="table" w:styleId="afc">
    <w:name w:val="Table Grid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Валерий Юрьевич Федорченко</cp:lastModifiedBy>
  <cp:revision>20</cp:revision>
  <cp:lastPrinted>2022-12-27T12:52:00Z</cp:lastPrinted>
  <dcterms:created xsi:type="dcterms:W3CDTF">2022-12-21T12:23:00Z</dcterms:created>
  <dcterms:modified xsi:type="dcterms:W3CDTF">2023-03-21T14:13:00Z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