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E76B" w14:textId="77777777" w:rsidR="00516506" w:rsidRDefault="002C3DEE">
      <w:pPr>
        <w:shd w:val="clear" w:color="auto" w:fill="FFFFFF" w:themeFill="background1"/>
        <w:spacing w:after="0" w:line="240" w:lineRule="auto"/>
        <w:jc w:val="center"/>
        <w:rPr>
          <w:rFonts w:ascii="Times New Roman" w:hAnsi="Times New Roman"/>
          <w:b/>
          <w:sz w:val="36"/>
        </w:rPr>
      </w:pPr>
      <w:r>
        <w:rPr>
          <w:rFonts w:ascii="Times New Roman" w:hAnsi="Times New Roman"/>
          <w:b/>
          <w:sz w:val="36"/>
        </w:rPr>
        <w:t xml:space="preserve">СОВЕТ </w:t>
      </w:r>
    </w:p>
    <w:p w14:paraId="616EAD0A" w14:textId="77777777" w:rsidR="00516506" w:rsidRDefault="002C3DEE">
      <w:pPr>
        <w:shd w:val="clear" w:color="auto" w:fill="FFFFFF" w:themeFill="background1"/>
        <w:spacing w:after="0" w:line="240" w:lineRule="auto"/>
        <w:jc w:val="center"/>
        <w:rPr>
          <w:rFonts w:ascii="Times New Roman" w:hAnsi="Times New Roman"/>
          <w:b/>
          <w:sz w:val="28"/>
        </w:rPr>
      </w:pPr>
      <w:r>
        <w:rPr>
          <w:rFonts w:ascii="Times New Roman" w:hAnsi="Times New Roman"/>
          <w:b/>
          <w:sz w:val="28"/>
        </w:rPr>
        <w:t>МУНИЦИПАЛЬНОГО ОБРАЗОВАНИЯ БЕЛОРЕЧЕНСКИЙ РАЙОН</w:t>
      </w:r>
    </w:p>
    <w:p w14:paraId="6DF1492C" w14:textId="77777777" w:rsidR="00516506" w:rsidRDefault="00516506">
      <w:pPr>
        <w:shd w:val="clear" w:color="auto" w:fill="FFFFFF" w:themeFill="background1"/>
        <w:spacing w:after="0" w:line="240" w:lineRule="auto"/>
        <w:jc w:val="center"/>
        <w:rPr>
          <w:rFonts w:ascii="Times New Roman" w:hAnsi="Times New Roman"/>
          <w:b/>
          <w:sz w:val="28"/>
        </w:rPr>
      </w:pPr>
    </w:p>
    <w:p w14:paraId="5C911671" w14:textId="77777777" w:rsidR="00516506" w:rsidRDefault="002C3DEE">
      <w:pPr>
        <w:shd w:val="clear" w:color="auto" w:fill="FFFFFF" w:themeFill="background1"/>
        <w:spacing w:after="0" w:line="240" w:lineRule="auto"/>
        <w:jc w:val="center"/>
      </w:pPr>
      <w:r>
        <w:rPr>
          <w:rFonts w:ascii="Times New Roman" w:hAnsi="Times New Roman"/>
          <w:b/>
          <w:sz w:val="28"/>
        </w:rPr>
        <w:t>60 СЕССИЯ 6 СОЗЫВА</w:t>
      </w:r>
    </w:p>
    <w:p w14:paraId="4516D7D3" w14:textId="77777777" w:rsidR="00516506" w:rsidRDefault="00516506">
      <w:pPr>
        <w:shd w:val="clear" w:color="auto" w:fill="FFFFFF" w:themeFill="background1"/>
        <w:spacing w:after="0" w:line="240" w:lineRule="auto"/>
        <w:jc w:val="center"/>
        <w:rPr>
          <w:rFonts w:ascii="Times New Roman" w:hAnsi="Times New Roman"/>
          <w:b/>
          <w:sz w:val="28"/>
        </w:rPr>
      </w:pPr>
    </w:p>
    <w:p w14:paraId="18628D46" w14:textId="77777777" w:rsidR="00516506" w:rsidRDefault="002C3DEE">
      <w:pPr>
        <w:shd w:val="clear" w:color="auto" w:fill="FFFFFF" w:themeFill="background1"/>
        <w:spacing w:after="0" w:line="240" w:lineRule="auto"/>
        <w:jc w:val="center"/>
        <w:rPr>
          <w:rFonts w:ascii="Times New Roman" w:hAnsi="Times New Roman"/>
          <w:b/>
          <w:sz w:val="36"/>
        </w:rPr>
      </w:pPr>
      <w:r>
        <w:rPr>
          <w:rFonts w:ascii="Times New Roman" w:hAnsi="Times New Roman"/>
          <w:b/>
          <w:sz w:val="36"/>
        </w:rPr>
        <w:t>РЕШЕНИЕ</w:t>
      </w:r>
    </w:p>
    <w:p w14:paraId="17D2852F" w14:textId="77777777" w:rsidR="00516506" w:rsidRDefault="00516506">
      <w:pPr>
        <w:shd w:val="clear" w:color="auto" w:fill="FFFFFF" w:themeFill="background1"/>
        <w:spacing w:after="0" w:line="240" w:lineRule="auto"/>
        <w:jc w:val="center"/>
        <w:rPr>
          <w:rFonts w:ascii="Times New Roman" w:hAnsi="Times New Roman"/>
          <w:b/>
          <w:sz w:val="28"/>
        </w:rPr>
      </w:pPr>
    </w:p>
    <w:p w14:paraId="024C0BE2" w14:textId="77777777" w:rsidR="00516506" w:rsidRDefault="00516506">
      <w:pPr>
        <w:shd w:val="clear" w:color="auto" w:fill="FFFFFF" w:themeFill="background1"/>
        <w:spacing w:after="0" w:line="240" w:lineRule="auto"/>
        <w:jc w:val="center"/>
        <w:rPr>
          <w:rFonts w:ascii="Times New Roman" w:hAnsi="Times New Roman"/>
          <w:sz w:val="28"/>
        </w:rPr>
      </w:pPr>
    </w:p>
    <w:p w14:paraId="3A708C3B" w14:textId="58CFD591" w:rsidR="00516506" w:rsidRDefault="002C3DEE">
      <w:pPr>
        <w:shd w:val="clear" w:color="auto" w:fill="FFFFFF" w:themeFill="background1"/>
        <w:spacing w:after="0" w:line="240" w:lineRule="auto"/>
        <w:jc w:val="both"/>
      </w:pPr>
      <w:r>
        <w:rPr>
          <w:rFonts w:ascii="Times New Roman" w:hAnsi="Times New Roman"/>
          <w:sz w:val="28"/>
        </w:rPr>
        <w:t>от 2</w:t>
      </w:r>
      <w:r w:rsidR="006A352B">
        <w:rPr>
          <w:rFonts w:ascii="Times New Roman" w:hAnsi="Times New Roman"/>
          <w:sz w:val="28"/>
        </w:rPr>
        <w:t>3</w:t>
      </w:r>
      <w:r>
        <w:rPr>
          <w:rFonts w:ascii="Times New Roman" w:hAnsi="Times New Roman"/>
          <w:sz w:val="28"/>
        </w:rPr>
        <w:t>.0</w:t>
      </w:r>
      <w:r w:rsidR="006A352B">
        <w:rPr>
          <w:rFonts w:ascii="Times New Roman" w:hAnsi="Times New Roman"/>
          <w:sz w:val="28"/>
        </w:rPr>
        <w:t>6</w:t>
      </w:r>
      <w:r>
        <w:rPr>
          <w:rFonts w:ascii="Times New Roman" w:hAnsi="Times New Roman"/>
          <w:sz w:val="28"/>
        </w:rPr>
        <w:t xml:space="preserve">.2022                                                                                             № </w:t>
      </w:r>
      <w:r w:rsidR="006A352B">
        <w:rPr>
          <w:rFonts w:ascii="Times New Roman" w:hAnsi="Times New Roman"/>
          <w:sz w:val="28"/>
        </w:rPr>
        <w:t>___</w:t>
      </w:r>
    </w:p>
    <w:p w14:paraId="0AC096F2" w14:textId="77777777" w:rsidR="00516506" w:rsidRDefault="002C3DEE">
      <w:pPr>
        <w:shd w:val="clear" w:color="auto" w:fill="FFFFFF" w:themeFill="background1"/>
        <w:spacing w:after="0" w:line="240" w:lineRule="auto"/>
        <w:jc w:val="center"/>
        <w:rPr>
          <w:rFonts w:ascii="Times New Roman" w:hAnsi="Times New Roman"/>
          <w:sz w:val="28"/>
          <w:szCs w:val="28"/>
        </w:rPr>
      </w:pPr>
      <w:r>
        <w:rPr>
          <w:rFonts w:ascii="Times New Roman" w:hAnsi="Times New Roman"/>
          <w:sz w:val="28"/>
          <w:szCs w:val="28"/>
        </w:rPr>
        <w:t>г. Белореченск</w:t>
      </w:r>
    </w:p>
    <w:p w14:paraId="196B6E6D" w14:textId="77777777" w:rsidR="00516506" w:rsidRDefault="00516506">
      <w:pPr>
        <w:shd w:val="clear" w:color="auto" w:fill="FFFFFF" w:themeFill="background1"/>
        <w:spacing w:after="0" w:line="240" w:lineRule="auto"/>
        <w:jc w:val="center"/>
        <w:rPr>
          <w:rFonts w:ascii="Times New Roman" w:hAnsi="Times New Roman"/>
          <w:sz w:val="28"/>
          <w:szCs w:val="28"/>
        </w:rPr>
      </w:pPr>
    </w:p>
    <w:p w14:paraId="4977FB07" w14:textId="77777777" w:rsidR="00516506" w:rsidRDefault="00516506">
      <w:pPr>
        <w:shd w:val="clear" w:color="auto" w:fill="FFFFFF" w:themeFill="background1"/>
        <w:spacing w:after="0" w:line="240" w:lineRule="auto"/>
        <w:jc w:val="center"/>
        <w:rPr>
          <w:rFonts w:ascii="Times New Roman" w:hAnsi="Times New Roman"/>
          <w:sz w:val="28"/>
          <w:szCs w:val="28"/>
        </w:rPr>
      </w:pPr>
    </w:p>
    <w:p w14:paraId="1AE6148F" w14:textId="77777777" w:rsidR="00516506" w:rsidRDefault="002C3DEE">
      <w:pPr>
        <w:shd w:val="clear" w:color="auto" w:fill="FFFFFF" w:themeFill="background1"/>
        <w:spacing w:after="0" w:line="240" w:lineRule="auto"/>
        <w:ind w:left="567" w:right="567"/>
        <w:jc w:val="center"/>
        <w:rPr>
          <w:rFonts w:ascii="Times New Roman" w:hAnsi="Times New Roman"/>
          <w:sz w:val="28"/>
          <w:szCs w:val="28"/>
        </w:rPr>
      </w:pPr>
      <w:r>
        <w:rPr>
          <w:rFonts w:ascii="Times New Roman" w:hAnsi="Times New Roman"/>
          <w:b/>
          <w:sz w:val="28"/>
        </w:rPr>
        <w:t>О внесении изменений в решение Совета муниципального образования Белореченский район от 16 декабря 2021 года № 317 «О бюджете муниципального образования Белореченский район на 2022 год и на плановый период 2023 и 2024 годов»</w:t>
      </w:r>
    </w:p>
    <w:p w14:paraId="07AF83B3" w14:textId="77777777" w:rsidR="00516506" w:rsidRDefault="00516506">
      <w:pPr>
        <w:shd w:val="clear" w:color="auto" w:fill="FFFFFF" w:themeFill="background1"/>
        <w:spacing w:after="0" w:line="240" w:lineRule="auto"/>
        <w:jc w:val="center"/>
        <w:rPr>
          <w:rFonts w:ascii="Times New Roman" w:hAnsi="Times New Roman"/>
          <w:sz w:val="28"/>
          <w:szCs w:val="28"/>
        </w:rPr>
      </w:pPr>
    </w:p>
    <w:p w14:paraId="735C2405" w14:textId="77777777" w:rsidR="00516506" w:rsidRDefault="00516506">
      <w:pPr>
        <w:shd w:val="clear" w:color="auto" w:fill="FFFFFF" w:themeFill="background1"/>
        <w:spacing w:after="0" w:line="240" w:lineRule="auto"/>
        <w:jc w:val="center"/>
        <w:rPr>
          <w:rFonts w:ascii="Times New Roman" w:hAnsi="Times New Roman"/>
          <w:sz w:val="28"/>
          <w:szCs w:val="28"/>
        </w:rPr>
      </w:pPr>
    </w:p>
    <w:p w14:paraId="30DEC449" w14:textId="77777777" w:rsidR="00516506" w:rsidRDefault="002C3DEE">
      <w:pPr>
        <w:shd w:val="clear" w:color="auto" w:fill="FFFFFF" w:themeFill="background1"/>
        <w:spacing w:after="0" w:line="240" w:lineRule="auto"/>
        <w:ind w:firstLine="709"/>
        <w:jc w:val="both"/>
        <w:rPr>
          <w:rFonts w:ascii="Times New Roman" w:hAnsi="Times New Roman"/>
          <w:sz w:val="28"/>
        </w:rPr>
      </w:pPr>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от 22 декабря 2021 года №4616-КЗ «О краевом бюджете на 2022 год и на плановый период 2023 и 2024 годов», Законом Краснодарского края от 7 июня 2004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Р Е Ш И Л:</w:t>
      </w:r>
    </w:p>
    <w:p w14:paraId="6D1CF0B8" w14:textId="77777777" w:rsidR="00516506" w:rsidRDefault="00516506">
      <w:pPr>
        <w:shd w:val="clear" w:color="auto" w:fill="FFFFFF" w:themeFill="background1"/>
        <w:spacing w:after="0" w:line="240" w:lineRule="auto"/>
        <w:ind w:firstLine="709"/>
        <w:jc w:val="both"/>
        <w:rPr>
          <w:rFonts w:ascii="Times New Roman" w:hAnsi="Times New Roman"/>
          <w:sz w:val="28"/>
        </w:rPr>
      </w:pPr>
    </w:p>
    <w:p w14:paraId="0A4BB8A2" w14:textId="77777777" w:rsidR="00516506" w:rsidRDefault="002C3DEE">
      <w:pPr>
        <w:spacing w:after="0" w:line="240" w:lineRule="auto"/>
        <w:ind w:firstLine="709"/>
        <w:jc w:val="both"/>
        <w:rPr>
          <w:rFonts w:ascii="Times New Roman" w:hAnsi="Times New Roman"/>
          <w:sz w:val="28"/>
        </w:rPr>
      </w:pPr>
      <w:r>
        <w:rPr>
          <w:rFonts w:ascii="Times New Roman" w:hAnsi="Times New Roman"/>
          <w:sz w:val="28"/>
        </w:rPr>
        <w:t xml:space="preserve">1. </w:t>
      </w:r>
      <w:bookmarkStart w:id="0" w:name="__DdeLink__2472_2293908883"/>
      <w:bookmarkEnd w:id="0"/>
      <w:r>
        <w:rPr>
          <w:rFonts w:ascii="Times New Roman" w:hAnsi="Times New Roman"/>
          <w:sz w:val="28"/>
        </w:rPr>
        <w:t>Внести в решение Совета муниципального образования Белореченский район от 16 декабря 2021 года № 317 «О бюджете муниципального образования Белореченский район на 2022 год и на плановый период 2023 и 2024 годов» следующие изменения:</w:t>
      </w:r>
    </w:p>
    <w:p w14:paraId="15F6E703" w14:textId="77777777" w:rsidR="00516506" w:rsidRDefault="002C3DEE">
      <w:pPr>
        <w:shd w:val="clear" w:color="auto" w:fill="FFFFFF" w:themeFill="background1"/>
        <w:spacing w:after="0" w:line="240" w:lineRule="auto"/>
        <w:ind w:firstLine="709"/>
        <w:jc w:val="both"/>
        <w:rPr>
          <w:rFonts w:ascii="Times New Roman" w:hAnsi="Times New Roman"/>
          <w:sz w:val="28"/>
        </w:rPr>
      </w:pPr>
      <w:r>
        <w:rPr>
          <w:rFonts w:ascii="Times New Roman" w:hAnsi="Times New Roman"/>
          <w:sz w:val="28"/>
        </w:rPr>
        <w:t>1) подпункт 1 пункта 1 изложить в следующей редакции:</w:t>
      </w:r>
    </w:p>
    <w:p w14:paraId="3C090E7E" w14:textId="2A1A96C2" w:rsidR="00516506" w:rsidRDefault="002C3DEE" w:rsidP="00F86DD4">
      <w:pPr>
        <w:spacing w:after="0" w:line="240" w:lineRule="auto"/>
        <w:ind w:firstLine="709"/>
        <w:jc w:val="both"/>
        <w:rPr>
          <w:rFonts w:ascii="Times New Roman" w:hAnsi="Times New Roman"/>
          <w:sz w:val="28"/>
        </w:rPr>
      </w:pPr>
      <w:r>
        <w:rPr>
          <w:rFonts w:ascii="Times New Roman" w:hAnsi="Times New Roman"/>
          <w:sz w:val="28"/>
        </w:rPr>
        <w:t xml:space="preserve">«1) общий объем доходов в сумме </w:t>
      </w:r>
      <w:r w:rsidRPr="00F86DD4">
        <w:rPr>
          <w:rFonts w:ascii="Times New Roman" w:hAnsi="Times New Roman"/>
          <w:sz w:val="28"/>
        </w:rPr>
        <w:t>2 7</w:t>
      </w:r>
      <w:r w:rsidR="005F5BAE">
        <w:rPr>
          <w:rFonts w:ascii="Times New Roman" w:hAnsi="Times New Roman"/>
          <w:sz w:val="28"/>
        </w:rPr>
        <w:t>1</w:t>
      </w:r>
      <w:r w:rsidR="00F86DD4" w:rsidRPr="00F86DD4">
        <w:rPr>
          <w:rFonts w:ascii="Times New Roman" w:hAnsi="Times New Roman"/>
          <w:sz w:val="28"/>
        </w:rPr>
        <w:t>6</w:t>
      </w:r>
      <w:r w:rsidRPr="00F86DD4">
        <w:rPr>
          <w:rFonts w:ascii="Times New Roman" w:hAnsi="Times New Roman"/>
          <w:sz w:val="28"/>
        </w:rPr>
        <w:t> </w:t>
      </w:r>
      <w:r w:rsidR="005F5BAE">
        <w:rPr>
          <w:rFonts w:ascii="Times New Roman" w:hAnsi="Times New Roman"/>
          <w:sz w:val="28"/>
        </w:rPr>
        <w:t>509</w:t>
      </w:r>
      <w:r w:rsidRPr="00F86DD4">
        <w:rPr>
          <w:rFonts w:ascii="Times New Roman" w:hAnsi="Times New Roman"/>
          <w:sz w:val="28"/>
        </w:rPr>
        <w:t> </w:t>
      </w:r>
      <w:r w:rsidR="005F5BAE">
        <w:rPr>
          <w:rFonts w:ascii="Times New Roman" w:hAnsi="Times New Roman"/>
          <w:sz w:val="28"/>
        </w:rPr>
        <w:t>3</w:t>
      </w:r>
      <w:r w:rsidR="00EC3301">
        <w:rPr>
          <w:rFonts w:ascii="Times New Roman" w:hAnsi="Times New Roman"/>
          <w:sz w:val="28"/>
        </w:rPr>
        <w:t>78</w:t>
      </w:r>
      <w:r w:rsidRPr="00F86DD4">
        <w:rPr>
          <w:rFonts w:ascii="Times New Roman" w:hAnsi="Times New Roman"/>
          <w:sz w:val="28"/>
        </w:rPr>
        <w:t>,</w:t>
      </w:r>
      <w:r w:rsidR="0016760F">
        <w:rPr>
          <w:rFonts w:ascii="Times New Roman" w:hAnsi="Times New Roman"/>
          <w:sz w:val="28"/>
        </w:rPr>
        <w:t>05</w:t>
      </w:r>
      <w:r w:rsidRPr="00F86DD4">
        <w:rPr>
          <w:rFonts w:ascii="Times New Roman" w:hAnsi="Times New Roman"/>
          <w:sz w:val="28"/>
        </w:rPr>
        <w:t xml:space="preserve"> рублей</w:t>
      </w:r>
      <w:r>
        <w:rPr>
          <w:rFonts w:ascii="Times New Roman" w:hAnsi="Times New Roman"/>
          <w:sz w:val="28"/>
        </w:rPr>
        <w:t>;»;</w:t>
      </w:r>
    </w:p>
    <w:p w14:paraId="427DDEA6" w14:textId="77777777" w:rsidR="00516506" w:rsidRDefault="00516506" w:rsidP="00F86DD4">
      <w:pPr>
        <w:spacing w:after="0" w:line="240" w:lineRule="auto"/>
        <w:ind w:firstLine="709"/>
        <w:jc w:val="both"/>
        <w:rPr>
          <w:rFonts w:ascii="Times New Roman" w:hAnsi="Times New Roman"/>
          <w:sz w:val="28"/>
        </w:rPr>
      </w:pPr>
    </w:p>
    <w:p w14:paraId="71D36F34" w14:textId="77777777" w:rsidR="00516506" w:rsidRDefault="002C3DEE" w:rsidP="00F86DD4">
      <w:pPr>
        <w:spacing w:after="0" w:line="240" w:lineRule="auto"/>
        <w:ind w:firstLine="709"/>
        <w:jc w:val="both"/>
        <w:rPr>
          <w:rFonts w:ascii="Times New Roman" w:hAnsi="Times New Roman"/>
          <w:sz w:val="28"/>
        </w:rPr>
      </w:pPr>
      <w:r>
        <w:rPr>
          <w:rFonts w:ascii="Times New Roman" w:hAnsi="Times New Roman"/>
          <w:sz w:val="28"/>
        </w:rPr>
        <w:t>2) подпункт 2 пункта 1 изложить в следующей редакции:</w:t>
      </w:r>
    </w:p>
    <w:p w14:paraId="575E031E" w14:textId="18CB5D23" w:rsidR="00516506" w:rsidRDefault="002C3DEE" w:rsidP="00F86DD4">
      <w:pPr>
        <w:spacing w:after="0" w:line="240" w:lineRule="auto"/>
        <w:ind w:firstLine="709"/>
        <w:jc w:val="both"/>
        <w:rPr>
          <w:rFonts w:ascii="Times New Roman" w:hAnsi="Times New Roman"/>
          <w:sz w:val="28"/>
        </w:rPr>
      </w:pPr>
      <w:r>
        <w:rPr>
          <w:rFonts w:ascii="Times New Roman" w:hAnsi="Times New Roman"/>
          <w:sz w:val="28"/>
        </w:rPr>
        <w:t xml:space="preserve">«2) общий объем расходов в сумме </w:t>
      </w:r>
      <w:r w:rsidRPr="00F86DD4">
        <w:rPr>
          <w:rFonts w:ascii="Times New Roman" w:hAnsi="Times New Roman"/>
          <w:sz w:val="28"/>
        </w:rPr>
        <w:t>2 8</w:t>
      </w:r>
      <w:r w:rsidR="005F5BAE">
        <w:rPr>
          <w:rFonts w:ascii="Times New Roman" w:hAnsi="Times New Roman"/>
          <w:sz w:val="28"/>
        </w:rPr>
        <w:t>8</w:t>
      </w:r>
      <w:r w:rsidR="00F86DD4" w:rsidRPr="00F86DD4">
        <w:rPr>
          <w:rFonts w:ascii="Times New Roman" w:hAnsi="Times New Roman"/>
          <w:sz w:val="28"/>
        </w:rPr>
        <w:t>3</w:t>
      </w:r>
      <w:r w:rsidRPr="00F86DD4">
        <w:rPr>
          <w:rFonts w:ascii="Times New Roman" w:hAnsi="Times New Roman"/>
          <w:sz w:val="28"/>
        </w:rPr>
        <w:t> </w:t>
      </w:r>
      <w:r w:rsidR="005F5BAE">
        <w:rPr>
          <w:rFonts w:ascii="Times New Roman" w:hAnsi="Times New Roman"/>
          <w:sz w:val="28"/>
        </w:rPr>
        <w:t>251</w:t>
      </w:r>
      <w:r w:rsidRPr="00F86DD4">
        <w:rPr>
          <w:rFonts w:ascii="Times New Roman" w:hAnsi="Times New Roman"/>
          <w:sz w:val="28"/>
        </w:rPr>
        <w:t> </w:t>
      </w:r>
      <w:r w:rsidR="005F5BAE">
        <w:rPr>
          <w:rFonts w:ascii="Times New Roman" w:hAnsi="Times New Roman"/>
          <w:sz w:val="28"/>
        </w:rPr>
        <w:t>0</w:t>
      </w:r>
      <w:r w:rsidR="00EC3301">
        <w:rPr>
          <w:rFonts w:ascii="Times New Roman" w:hAnsi="Times New Roman"/>
          <w:sz w:val="28"/>
        </w:rPr>
        <w:t>83</w:t>
      </w:r>
      <w:r w:rsidRPr="00F86DD4">
        <w:rPr>
          <w:rFonts w:ascii="Times New Roman" w:hAnsi="Times New Roman"/>
          <w:sz w:val="28"/>
        </w:rPr>
        <w:t>,54</w:t>
      </w:r>
      <w:r>
        <w:rPr>
          <w:rFonts w:ascii="Times New Roman" w:hAnsi="Times New Roman"/>
          <w:sz w:val="28"/>
        </w:rPr>
        <w:t xml:space="preserve"> рублей;»;</w:t>
      </w:r>
    </w:p>
    <w:p w14:paraId="419A5704" w14:textId="77777777" w:rsidR="00F86DD4" w:rsidRDefault="00F86DD4">
      <w:pPr>
        <w:shd w:val="clear" w:color="auto" w:fill="FFFFFF" w:themeFill="background1"/>
        <w:spacing w:after="0" w:line="240" w:lineRule="auto"/>
        <w:ind w:firstLine="709"/>
        <w:jc w:val="both"/>
        <w:rPr>
          <w:rFonts w:ascii="Times New Roman" w:hAnsi="Times New Roman"/>
          <w:sz w:val="28"/>
          <w:szCs w:val="28"/>
          <w:shd w:val="clear" w:color="auto" w:fill="FFFFFF"/>
        </w:rPr>
      </w:pPr>
    </w:p>
    <w:p w14:paraId="4EEDBACE" w14:textId="37FF35D4" w:rsidR="0039291B" w:rsidRDefault="00BF37C8" w:rsidP="0039291B">
      <w:pPr>
        <w:spacing w:after="0" w:line="240" w:lineRule="auto"/>
        <w:ind w:firstLine="709"/>
        <w:jc w:val="both"/>
        <w:rPr>
          <w:rFonts w:ascii="Times New Roman" w:hAnsi="Times New Roman"/>
          <w:sz w:val="28"/>
        </w:rPr>
      </w:pPr>
      <w:r>
        <w:rPr>
          <w:rFonts w:ascii="Times New Roman" w:hAnsi="Times New Roman"/>
          <w:sz w:val="28"/>
        </w:rPr>
        <w:t>3</w:t>
      </w:r>
      <w:r w:rsidR="0039291B">
        <w:rPr>
          <w:rFonts w:ascii="Times New Roman" w:hAnsi="Times New Roman"/>
          <w:sz w:val="28"/>
        </w:rPr>
        <w:t>) подпункт 4 пункта 1 изложить в следующей редакции:</w:t>
      </w:r>
    </w:p>
    <w:p w14:paraId="11244A4E" w14:textId="66A10822" w:rsidR="0039291B" w:rsidRDefault="0039291B" w:rsidP="0039291B">
      <w:pPr>
        <w:spacing w:after="0" w:line="240" w:lineRule="auto"/>
        <w:ind w:firstLine="709"/>
        <w:jc w:val="both"/>
        <w:rPr>
          <w:rFonts w:ascii="Times New Roman" w:hAnsi="Times New Roman"/>
          <w:sz w:val="28"/>
        </w:rPr>
      </w:pPr>
      <w:r>
        <w:rPr>
          <w:rFonts w:ascii="Times New Roman" w:hAnsi="Times New Roman"/>
          <w:sz w:val="28"/>
        </w:rPr>
        <w:t>«4) дефицит бюджета в сумме 166 741 705,49 рублей.»</w:t>
      </w:r>
      <w:r w:rsidR="00BF37C8">
        <w:rPr>
          <w:rFonts w:ascii="Times New Roman" w:hAnsi="Times New Roman"/>
          <w:sz w:val="28"/>
        </w:rPr>
        <w:t>;</w:t>
      </w:r>
    </w:p>
    <w:p w14:paraId="4AC1F072" w14:textId="0D321511" w:rsidR="00BF37C8" w:rsidRDefault="00BF37C8" w:rsidP="0039291B">
      <w:pPr>
        <w:spacing w:after="0" w:line="240" w:lineRule="auto"/>
        <w:ind w:firstLine="709"/>
        <w:jc w:val="both"/>
        <w:rPr>
          <w:rFonts w:ascii="Times New Roman" w:hAnsi="Times New Roman"/>
          <w:sz w:val="28"/>
        </w:rPr>
      </w:pPr>
    </w:p>
    <w:p w14:paraId="2C008F95" w14:textId="4A28A921" w:rsidR="00BF37C8" w:rsidRDefault="00BF37C8" w:rsidP="00BF37C8">
      <w:pPr>
        <w:shd w:val="clear" w:color="auto" w:fill="FFFFFF" w:themeFill="background1"/>
        <w:spacing w:after="0" w:line="240" w:lineRule="auto"/>
        <w:ind w:firstLine="709"/>
        <w:jc w:val="both"/>
        <w:rPr>
          <w:rFonts w:ascii="Times New Roman" w:hAnsi="Times New Roman"/>
          <w:sz w:val="28"/>
        </w:rPr>
      </w:pPr>
      <w:r>
        <w:rPr>
          <w:rFonts w:ascii="Times New Roman" w:hAnsi="Times New Roman"/>
          <w:sz w:val="28"/>
        </w:rPr>
        <w:t>4) подпункт 1 пункта 2 изложить в следующей редакции:</w:t>
      </w:r>
    </w:p>
    <w:p w14:paraId="2C9114E8" w14:textId="56A4991F" w:rsidR="00BF37C8" w:rsidRDefault="00BF37C8" w:rsidP="00BF37C8">
      <w:pPr>
        <w:spacing w:after="0" w:line="240" w:lineRule="auto"/>
        <w:ind w:firstLine="709"/>
        <w:jc w:val="both"/>
        <w:rPr>
          <w:rFonts w:ascii="Times New Roman" w:hAnsi="Times New Roman"/>
          <w:sz w:val="28"/>
        </w:rPr>
      </w:pPr>
      <w:r>
        <w:rPr>
          <w:rFonts w:ascii="Times New Roman" w:hAnsi="Times New Roman"/>
          <w:sz w:val="28"/>
        </w:rPr>
        <w:t>«1) общий объем доходов на 2023 год в сумме 2 470 </w:t>
      </w:r>
      <w:r w:rsidR="00EF1ED2">
        <w:rPr>
          <w:rFonts w:ascii="Times New Roman" w:hAnsi="Times New Roman"/>
          <w:sz w:val="28"/>
        </w:rPr>
        <w:t>513</w:t>
      </w:r>
      <w:r>
        <w:rPr>
          <w:rFonts w:ascii="Times New Roman" w:hAnsi="Times New Roman"/>
          <w:sz w:val="28"/>
        </w:rPr>
        <w:t> </w:t>
      </w:r>
      <w:r w:rsidR="00EF1ED2">
        <w:rPr>
          <w:rFonts w:ascii="Times New Roman" w:hAnsi="Times New Roman"/>
          <w:sz w:val="28"/>
        </w:rPr>
        <w:t>7</w:t>
      </w:r>
      <w:r>
        <w:rPr>
          <w:rFonts w:ascii="Times New Roman" w:hAnsi="Times New Roman"/>
          <w:sz w:val="28"/>
        </w:rPr>
        <w:t>00,00 рублей, и на 2024 год в сумме 2 447 </w:t>
      </w:r>
      <w:r w:rsidR="00EF1ED2">
        <w:rPr>
          <w:rFonts w:ascii="Times New Roman" w:hAnsi="Times New Roman"/>
          <w:sz w:val="28"/>
        </w:rPr>
        <w:t>804</w:t>
      </w:r>
      <w:r>
        <w:rPr>
          <w:rFonts w:ascii="Times New Roman" w:hAnsi="Times New Roman"/>
          <w:sz w:val="28"/>
        </w:rPr>
        <w:t> </w:t>
      </w:r>
      <w:r w:rsidR="00EF1ED2">
        <w:rPr>
          <w:rFonts w:ascii="Times New Roman" w:hAnsi="Times New Roman"/>
          <w:sz w:val="28"/>
        </w:rPr>
        <w:t>7</w:t>
      </w:r>
      <w:r>
        <w:rPr>
          <w:rFonts w:ascii="Times New Roman" w:hAnsi="Times New Roman"/>
          <w:sz w:val="28"/>
        </w:rPr>
        <w:t>00,00 рублей;»;</w:t>
      </w:r>
    </w:p>
    <w:p w14:paraId="54DBD096" w14:textId="77777777" w:rsidR="00BF37C8" w:rsidRDefault="00BF37C8" w:rsidP="00BF37C8">
      <w:pPr>
        <w:spacing w:after="0" w:line="240" w:lineRule="auto"/>
        <w:ind w:firstLine="709"/>
        <w:jc w:val="both"/>
        <w:rPr>
          <w:rFonts w:ascii="Times New Roman" w:hAnsi="Times New Roman"/>
          <w:sz w:val="28"/>
        </w:rPr>
      </w:pPr>
    </w:p>
    <w:p w14:paraId="0FDDEF33" w14:textId="6BFB153A" w:rsidR="00BF37C8" w:rsidRDefault="00BF37C8" w:rsidP="00BF37C8">
      <w:pPr>
        <w:spacing w:after="0" w:line="240" w:lineRule="auto"/>
        <w:ind w:firstLine="709"/>
        <w:jc w:val="both"/>
        <w:rPr>
          <w:rFonts w:ascii="Times New Roman" w:hAnsi="Times New Roman"/>
          <w:sz w:val="28"/>
        </w:rPr>
      </w:pPr>
      <w:r>
        <w:rPr>
          <w:rFonts w:ascii="Times New Roman" w:hAnsi="Times New Roman"/>
          <w:sz w:val="28"/>
        </w:rPr>
        <w:lastRenderedPageBreak/>
        <w:t>5) подпункт 2 пункта 2 изложить в следующей редакции:</w:t>
      </w:r>
    </w:p>
    <w:p w14:paraId="502E2FCC" w14:textId="54872B42" w:rsidR="00BF37C8" w:rsidRDefault="00BF37C8" w:rsidP="00BF37C8">
      <w:pPr>
        <w:spacing w:after="0" w:line="240" w:lineRule="auto"/>
        <w:ind w:firstLine="709"/>
        <w:jc w:val="both"/>
        <w:rPr>
          <w:rFonts w:ascii="Times New Roman" w:hAnsi="Times New Roman"/>
          <w:sz w:val="28"/>
        </w:rPr>
      </w:pPr>
      <w:r>
        <w:rPr>
          <w:rFonts w:ascii="Times New Roman" w:hAnsi="Times New Roman"/>
          <w:sz w:val="28"/>
        </w:rPr>
        <w:t>«2) общий объем расходов на 2023 год в сумме 2 470 </w:t>
      </w:r>
      <w:r w:rsidR="00107E75">
        <w:rPr>
          <w:rFonts w:ascii="Times New Roman" w:hAnsi="Times New Roman"/>
          <w:sz w:val="28"/>
        </w:rPr>
        <w:t>513</w:t>
      </w:r>
      <w:r>
        <w:rPr>
          <w:rFonts w:ascii="Times New Roman" w:hAnsi="Times New Roman"/>
          <w:sz w:val="28"/>
        </w:rPr>
        <w:t> </w:t>
      </w:r>
      <w:r w:rsidR="00107E75">
        <w:rPr>
          <w:rFonts w:ascii="Times New Roman" w:hAnsi="Times New Roman"/>
          <w:sz w:val="28"/>
        </w:rPr>
        <w:t>7</w:t>
      </w:r>
      <w:r>
        <w:rPr>
          <w:rFonts w:ascii="Times New Roman" w:hAnsi="Times New Roman"/>
          <w:sz w:val="28"/>
        </w:rPr>
        <w:t>00,00 рублей, и на 2024 год в сумме 2 447 </w:t>
      </w:r>
      <w:r w:rsidR="00107E75">
        <w:rPr>
          <w:rFonts w:ascii="Times New Roman" w:hAnsi="Times New Roman"/>
          <w:sz w:val="28"/>
        </w:rPr>
        <w:t>804</w:t>
      </w:r>
      <w:r>
        <w:rPr>
          <w:rFonts w:ascii="Times New Roman" w:hAnsi="Times New Roman"/>
          <w:sz w:val="28"/>
        </w:rPr>
        <w:t> </w:t>
      </w:r>
      <w:r w:rsidR="00107E75">
        <w:rPr>
          <w:rFonts w:ascii="Times New Roman" w:hAnsi="Times New Roman"/>
          <w:sz w:val="28"/>
        </w:rPr>
        <w:t>70</w:t>
      </w:r>
      <w:r>
        <w:rPr>
          <w:rFonts w:ascii="Times New Roman" w:hAnsi="Times New Roman"/>
          <w:sz w:val="28"/>
        </w:rPr>
        <w:t>0,00 рублей;»;</w:t>
      </w:r>
    </w:p>
    <w:p w14:paraId="555EE3DF" w14:textId="3458D2C8" w:rsidR="00BF37C8" w:rsidRDefault="00BF37C8" w:rsidP="0039291B">
      <w:pPr>
        <w:spacing w:after="0" w:line="240" w:lineRule="auto"/>
        <w:ind w:firstLine="709"/>
        <w:jc w:val="both"/>
        <w:rPr>
          <w:rFonts w:ascii="Times New Roman" w:hAnsi="Times New Roman"/>
          <w:sz w:val="28"/>
        </w:rPr>
      </w:pPr>
    </w:p>
    <w:p w14:paraId="60FBA136" w14:textId="70A8374D" w:rsidR="00516506" w:rsidRDefault="002C3DEE">
      <w:pPr>
        <w:shd w:val="clear" w:color="auto" w:fill="FFFFFF" w:themeFill="background1"/>
        <w:spacing w:after="0" w:line="240" w:lineRule="auto"/>
        <w:ind w:firstLine="709"/>
        <w:jc w:val="both"/>
        <w:rPr>
          <w:rFonts w:ascii="Times New Roman" w:hAnsi="Times New Roman"/>
          <w:sz w:val="28"/>
          <w:szCs w:val="28"/>
          <w:highlight w:val="white"/>
        </w:rPr>
      </w:pPr>
      <w:r>
        <w:rPr>
          <w:rFonts w:ascii="Times New Roman" w:hAnsi="Times New Roman"/>
          <w:sz w:val="28"/>
          <w:szCs w:val="28"/>
          <w:shd w:val="clear" w:color="auto" w:fill="FFFFFF"/>
        </w:rPr>
        <w:t xml:space="preserve">2. Средства, поступающие из краевого бюджета в соответствии с Законом Краснодарского края от 22 декабря 2021 года № 4616-КЗ «О краевом бюджете на 2022 год и на плановый период 2023 и 2024 годов», </w:t>
      </w:r>
      <w:r w:rsidR="00B40238">
        <w:rPr>
          <w:rFonts w:ascii="Times New Roman" w:hAnsi="Times New Roman"/>
          <w:sz w:val="28"/>
          <w:szCs w:val="28"/>
          <w:shd w:val="clear" w:color="auto" w:fill="FFFFFF"/>
        </w:rPr>
        <w:t>уменьшить</w:t>
      </w:r>
      <w:r>
        <w:rPr>
          <w:rFonts w:ascii="Times New Roman" w:hAnsi="Times New Roman"/>
          <w:sz w:val="28"/>
          <w:szCs w:val="28"/>
          <w:shd w:val="clear" w:color="auto" w:fill="FFFFFF"/>
        </w:rPr>
        <w:t xml:space="preserve"> в 2022 году на сумму </w:t>
      </w:r>
      <w:r w:rsidR="00B40238">
        <w:rPr>
          <w:rFonts w:ascii="Times New Roman" w:hAnsi="Times New Roman"/>
          <w:sz w:val="28"/>
          <w:szCs w:val="28"/>
          <w:shd w:val="clear" w:color="auto" w:fill="FFFFFF"/>
        </w:rPr>
        <w:t>7</w:t>
      </w:r>
      <w:r>
        <w:rPr>
          <w:rFonts w:ascii="Times New Roman" w:hAnsi="Times New Roman"/>
          <w:sz w:val="28"/>
          <w:szCs w:val="28"/>
          <w:shd w:val="clear" w:color="auto" w:fill="FFFFFF"/>
        </w:rPr>
        <w:t> </w:t>
      </w:r>
      <w:r w:rsidR="00B40238">
        <w:rPr>
          <w:rFonts w:ascii="Times New Roman" w:hAnsi="Times New Roman"/>
          <w:sz w:val="28"/>
          <w:szCs w:val="28"/>
          <w:shd w:val="clear" w:color="auto" w:fill="FFFFFF"/>
        </w:rPr>
        <w:t>807</w:t>
      </w:r>
      <w:r>
        <w:rPr>
          <w:rFonts w:ascii="Times New Roman" w:hAnsi="Times New Roman"/>
          <w:sz w:val="28"/>
          <w:szCs w:val="28"/>
          <w:shd w:val="clear" w:color="auto" w:fill="FFFFFF"/>
        </w:rPr>
        <w:t> </w:t>
      </w:r>
      <w:r w:rsidR="00B40238">
        <w:rPr>
          <w:rFonts w:ascii="Times New Roman" w:hAnsi="Times New Roman"/>
          <w:sz w:val="28"/>
          <w:szCs w:val="28"/>
          <w:shd w:val="clear" w:color="auto" w:fill="FFFFFF"/>
        </w:rPr>
        <w:t>0</w:t>
      </w:r>
      <w:r>
        <w:rPr>
          <w:rFonts w:ascii="Times New Roman" w:hAnsi="Times New Roman"/>
          <w:sz w:val="28"/>
          <w:szCs w:val="28"/>
          <w:shd w:val="clear" w:color="auto" w:fill="FFFFFF"/>
        </w:rPr>
        <w:t xml:space="preserve">00,00 рублей, в том числе: </w:t>
      </w:r>
    </w:p>
    <w:p w14:paraId="30647739" w14:textId="77777777" w:rsidR="00516506" w:rsidRDefault="00516506">
      <w:pPr>
        <w:shd w:val="clear" w:color="auto" w:fill="FFFFFF" w:themeFill="background1"/>
        <w:spacing w:after="0" w:line="240" w:lineRule="auto"/>
        <w:ind w:firstLine="709"/>
        <w:jc w:val="both"/>
        <w:rPr>
          <w:rFonts w:ascii="Times New Roman" w:hAnsi="Times New Roman"/>
          <w:sz w:val="28"/>
          <w:szCs w:val="28"/>
        </w:rPr>
      </w:pPr>
    </w:p>
    <w:tbl>
      <w:tblPr>
        <w:tblW w:w="9776" w:type="dxa"/>
        <w:tblCellMar>
          <w:left w:w="0" w:type="dxa"/>
          <w:right w:w="0" w:type="dxa"/>
        </w:tblCellMar>
        <w:tblLook w:val="0000" w:firstRow="0" w:lastRow="0" w:firstColumn="0" w:lastColumn="0" w:noHBand="0" w:noVBand="0"/>
      </w:tblPr>
      <w:tblGrid>
        <w:gridCol w:w="650"/>
        <w:gridCol w:w="5428"/>
        <w:gridCol w:w="2258"/>
        <w:gridCol w:w="1440"/>
      </w:tblGrid>
      <w:tr w:rsidR="00516506" w14:paraId="4AB6B760" w14:textId="77777777" w:rsidTr="00685616">
        <w:trPr>
          <w:trHeight w:val="60"/>
        </w:trPr>
        <w:tc>
          <w:tcPr>
            <w:tcW w:w="650" w:type="dxa"/>
            <w:shd w:val="clear" w:color="auto" w:fill="auto"/>
          </w:tcPr>
          <w:p w14:paraId="193EA10C" w14:textId="079070B4" w:rsidR="00516506" w:rsidRPr="00ED0D9C" w:rsidRDefault="00ED0D9C">
            <w:pPr>
              <w:snapToGrid w:val="0"/>
              <w:spacing w:after="0" w:line="240" w:lineRule="auto"/>
              <w:rPr>
                <w:rFonts w:ascii="Times New Roman" w:hAnsi="Times New Roman"/>
                <w:b/>
                <w:bCs/>
                <w:sz w:val="28"/>
                <w:szCs w:val="28"/>
              </w:rPr>
            </w:pPr>
            <w:r w:rsidRPr="00ED0D9C">
              <w:rPr>
                <w:rFonts w:ascii="Times New Roman" w:hAnsi="Times New Roman"/>
                <w:b/>
                <w:bCs/>
                <w:sz w:val="28"/>
                <w:szCs w:val="28"/>
              </w:rPr>
              <w:t>1)</w:t>
            </w:r>
          </w:p>
        </w:tc>
        <w:tc>
          <w:tcPr>
            <w:tcW w:w="5428" w:type="dxa"/>
            <w:shd w:val="clear" w:color="auto" w:fill="auto"/>
          </w:tcPr>
          <w:p w14:paraId="12B50CF3" w14:textId="3689F4B1" w:rsidR="00516506" w:rsidRDefault="002C3DEE">
            <w:pPr>
              <w:spacing w:after="0"/>
              <w:rPr>
                <w:rFonts w:ascii="Times New Roman" w:hAnsi="Times New Roman"/>
                <w:highlight w:val="yellow"/>
              </w:rPr>
            </w:pPr>
            <w:r>
              <w:rPr>
                <w:rFonts w:ascii="Times New Roman" w:hAnsi="Times New Roman"/>
                <w:b/>
                <w:bCs/>
                <w:sz w:val="28"/>
                <w:szCs w:val="28"/>
              </w:rPr>
              <w:t xml:space="preserve">сумма изменений на 2022 год - всего: </w:t>
            </w:r>
          </w:p>
        </w:tc>
        <w:tc>
          <w:tcPr>
            <w:tcW w:w="2258" w:type="dxa"/>
            <w:shd w:val="clear" w:color="auto" w:fill="FFFFFF" w:themeFill="background1"/>
          </w:tcPr>
          <w:p w14:paraId="46BE739C" w14:textId="0F29BBB2" w:rsidR="00516506" w:rsidRDefault="00495F45">
            <w:pPr>
              <w:jc w:val="center"/>
              <w:rPr>
                <w:rFonts w:ascii="Times New Roman" w:hAnsi="Times New Roman"/>
                <w:b/>
                <w:sz w:val="28"/>
                <w:szCs w:val="28"/>
              </w:rPr>
            </w:pPr>
            <w:r>
              <w:rPr>
                <w:rFonts w:ascii="Times New Roman" w:hAnsi="Times New Roman"/>
                <w:b/>
                <w:sz w:val="28"/>
                <w:szCs w:val="28"/>
              </w:rPr>
              <w:t>1 707 200,00</w:t>
            </w:r>
          </w:p>
        </w:tc>
        <w:tc>
          <w:tcPr>
            <w:tcW w:w="1440" w:type="dxa"/>
            <w:shd w:val="clear" w:color="auto" w:fill="auto"/>
          </w:tcPr>
          <w:p w14:paraId="1365FD65" w14:textId="77777777" w:rsidR="00516506" w:rsidRDefault="002C3DEE">
            <w:pPr>
              <w:ind w:right="-108"/>
              <w:jc w:val="center"/>
              <w:rPr>
                <w:rFonts w:ascii="Times New Roman" w:hAnsi="Times New Roman"/>
                <w:highlight w:val="yellow"/>
              </w:rPr>
            </w:pPr>
            <w:r>
              <w:rPr>
                <w:rFonts w:ascii="Times New Roman" w:hAnsi="Times New Roman"/>
                <w:b/>
                <w:bCs/>
                <w:sz w:val="28"/>
                <w:szCs w:val="28"/>
              </w:rPr>
              <w:t>рублей</w:t>
            </w:r>
          </w:p>
        </w:tc>
      </w:tr>
      <w:tr w:rsidR="00516506" w14:paraId="2D9D558B" w14:textId="77777777" w:rsidTr="00685616">
        <w:trPr>
          <w:trHeight w:val="345"/>
        </w:trPr>
        <w:tc>
          <w:tcPr>
            <w:tcW w:w="650" w:type="dxa"/>
            <w:shd w:val="clear" w:color="auto" w:fill="auto"/>
          </w:tcPr>
          <w:p w14:paraId="5EA5B3BE" w14:textId="77777777" w:rsidR="00516506" w:rsidRDefault="00516506">
            <w:pPr>
              <w:snapToGrid w:val="0"/>
              <w:spacing w:after="0" w:line="240" w:lineRule="auto"/>
              <w:rPr>
                <w:rFonts w:ascii="Times New Roman" w:hAnsi="Times New Roman"/>
                <w:b/>
                <w:bCs/>
                <w:sz w:val="28"/>
                <w:szCs w:val="28"/>
              </w:rPr>
            </w:pPr>
          </w:p>
        </w:tc>
        <w:tc>
          <w:tcPr>
            <w:tcW w:w="5428" w:type="dxa"/>
            <w:shd w:val="clear" w:color="auto" w:fill="auto"/>
          </w:tcPr>
          <w:p w14:paraId="15ED6002" w14:textId="77777777" w:rsidR="00516506" w:rsidRDefault="002C3DEE">
            <w:pPr>
              <w:spacing w:after="0"/>
              <w:rPr>
                <w:rFonts w:ascii="Times New Roman" w:hAnsi="Times New Roman"/>
                <w:highlight w:val="yellow"/>
              </w:rPr>
            </w:pPr>
            <w:r>
              <w:rPr>
                <w:rFonts w:ascii="Times New Roman" w:hAnsi="Times New Roman"/>
                <w:sz w:val="28"/>
                <w:szCs w:val="28"/>
              </w:rPr>
              <w:t>в том числе:</w:t>
            </w:r>
          </w:p>
        </w:tc>
        <w:tc>
          <w:tcPr>
            <w:tcW w:w="2258" w:type="dxa"/>
            <w:shd w:val="clear" w:color="auto" w:fill="auto"/>
          </w:tcPr>
          <w:p w14:paraId="4E88FA5A" w14:textId="77777777" w:rsidR="00516506" w:rsidRDefault="00516506">
            <w:pPr>
              <w:snapToGrid w:val="0"/>
              <w:jc w:val="center"/>
              <w:rPr>
                <w:rFonts w:ascii="Times New Roman" w:hAnsi="Times New Roman"/>
                <w:sz w:val="28"/>
                <w:szCs w:val="28"/>
              </w:rPr>
            </w:pPr>
          </w:p>
        </w:tc>
        <w:tc>
          <w:tcPr>
            <w:tcW w:w="1440" w:type="dxa"/>
            <w:shd w:val="clear" w:color="auto" w:fill="auto"/>
          </w:tcPr>
          <w:p w14:paraId="77F92F6D" w14:textId="77777777" w:rsidR="00516506" w:rsidRDefault="00516506">
            <w:pPr>
              <w:snapToGrid w:val="0"/>
              <w:jc w:val="center"/>
              <w:rPr>
                <w:rFonts w:ascii="Times New Roman" w:hAnsi="Times New Roman"/>
                <w:sz w:val="28"/>
                <w:szCs w:val="28"/>
              </w:rPr>
            </w:pPr>
          </w:p>
        </w:tc>
      </w:tr>
      <w:tr w:rsidR="00516506" w14:paraId="54D17262" w14:textId="77777777" w:rsidTr="00685616">
        <w:trPr>
          <w:trHeight w:val="315"/>
        </w:trPr>
        <w:tc>
          <w:tcPr>
            <w:tcW w:w="650" w:type="dxa"/>
            <w:shd w:val="clear" w:color="auto" w:fill="auto"/>
          </w:tcPr>
          <w:p w14:paraId="07E79389" w14:textId="77777777" w:rsidR="00516506" w:rsidRDefault="00516506">
            <w:pPr>
              <w:snapToGrid w:val="0"/>
              <w:spacing w:after="0" w:line="240" w:lineRule="auto"/>
              <w:rPr>
                <w:rFonts w:ascii="Times New Roman" w:hAnsi="Times New Roman"/>
                <w:b/>
                <w:bCs/>
                <w:sz w:val="28"/>
                <w:szCs w:val="28"/>
              </w:rPr>
            </w:pPr>
          </w:p>
        </w:tc>
        <w:tc>
          <w:tcPr>
            <w:tcW w:w="5428" w:type="dxa"/>
            <w:shd w:val="clear" w:color="auto" w:fill="auto"/>
          </w:tcPr>
          <w:p w14:paraId="5A13A0AC" w14:textId="0A1E2A8A" w:rsidR="00516506" w:rsidRDefault="002C3DEE">
            <w:pPr>
              <w:spacing w:after="0" w:line="240" w:lineRule="auto"/>
              <w:rPr>
                <w:rFonts w:ascii="Times New Roman" w:hAnsi="Times New Roman"/>
                <w:b/>
                <w:bCs/>
              </w:rPr>
            </w:pPr>
            <w:r>
              <w:rPr>
                <w:rFonts w:ascii="Times New Roman" w:hAnsi="Times New Roman"/>
                <w:b/>
                <w:bCs/>
                <w:sz w:val="28"/>
                <w:szCs w:val="28"/>
              </w:rPr>
              <w:t>администрации муниципального образования Белореченский район- всего:</w:t>
            </w:r>
          </w:p>
          <w:p w14:paraId="3E07BF46" w14:textId="77777777" w:rsidR="00516506" w:rsidRDefault="002C3DEE">
            <w:pPr>
              <w:spacing w:after="0"/>
              <w:rPr>
                <w:rFonts w:ascii="Times New Roman" w:hAnsi="Times New Roman"/>
                <w:sz w:val="28"/>
                <w:szCs w:val="28"/>
              </w:rPr>
            </w:pPr>
            <w:r>
              <w:rPr>
                <w:rFonts w:ascii="Times New Roman" w:hAnsi="Times New Roman"/>
                <w:sz w:val="28"/>
                <w:szCs w:val="28"/>
              </w:rPr>
              <w:t>в том числе:</w:t>
            </w:r>
          </w:p>
        </w:tc>
        <w:tc>
          <w:tcPr>
            <w:tcW w:w="2258" w:type="dxa"/>
            <w:shd w:val="clear" w:color="auto" w:fill="auto"/>
          </w:tcPr>
          <w:p w14:paraId="4A41C3A2" w14:textId="6026FE36" w:rsidR="00516506" w:rsidRDefault="00B40238">
            <w:pPr>
              <w:snapToGrid w:val="0"/>
              <w:jc w:val="center"/>
              <w:rPr>
                <w:rFonts w:ascii="Times New Roman" w:hAnsi="Times New Roman"/>
                <w:b/>
                <w:bCs/>
                <w:sz w:val="28"/>
                <w:szCs w:val="28"/>
              </w:rPr>
            </w:pPr>
            <w:r>
              <w:rPr>
                <w:rFonts w:ascii="Times New Roman" w:hAnsi="Times New Roman"/>
                <w:b/>
                <w:bCs/>
                <w:sz w:val="28"/>
                <w:szCs w:val="28"/>
              </w:rPr>
              <w:t>-</w:t>
            </w:r>
            <w:r w:rsidR="000D7D97">
              <w:rPr>
                <w:rFonts w:ascii="Times New Roman" w:hAnsi="Times New Roman"/>
                <w:b/>
                <w:bCs/>
                <w:sz w:val="28"/>
                <w:szCs w:val="28"/>
              </w:rPr>
              <w:t> </w:t>
            </w:r>
            <w:r>
              <w:rPr>
                <w:rFonts w:ascii="Times New Roman" w:hAnsi="Times New Roman"/>
                <w:b/>
                <w:bCs/>
                <w:sz w:val="28"/>
                <w:szCs w:val="28"/>
              </w:rPr>
              <w:t>7</w:t>
            </w:r>
            <w:r w:rsidR="002C3DEE">
              <w:rPr>
                <w:rFonts w:ascii="Times New Roman" w:hAnsi="Times New Roman"/>
                <w:b/>
                <w:bCs/>
                <w:sz w:val="28"/>
                <w:szCs w:val="28"/>
              </w:rPr>
              <w:t> </w:t>
            </w:r>
            <w:r>
              <w:rPr>
                <w:rFonts w:ascii="Times New Roman" w:hAnsi="Times New Roman"/>
                <w:b/>
                <w:bCs/>
                <w:sz w:val="28"/>
                <w:szCs w:val="28"/>
              </w:rPr>
              <w:t>807</w:t>
            </w:r>
            <w:r w:rsidR="002C3DEE">
              <w:rPr>
                <w:rFonts w:ascii="Times New Roman" w:hAnsi="Times New Roman"/>
                <w:b/>
                <w:bCs/>
                <w:sz w:val="28"/>
                <w:szCs w:val="28"/>
              </w:rPr>
              <w:t> 000,00</w:t>
            </w:r>
          </w:p>
        </w:tc>
        <w:tc>
          <w:tcPr>
            <w:tcW w:w="1440" w:type="dxa"/>
            <w:shd w:val="clear" w:color="auto" w:fill="auto"/>
          </w:tcPr>
          <w:p w14:paraId="57FB0A92" w14:textId="77777777" w:rsidR="00516506" w:rsidRDefault="002C3DEE">
            <w:pPr>
              <w:snapToGrid w:val="0"/>
              <w:jc w:val="center"/>
              <w:rPr>
                <w:rFonts w:ascii="Times New Roman" w:hAnsi="Times New Roman"/>
                <w:b/>
                <w:bCs/>
                <w:sz w:val="28"/>
                <w:szCs w:val="28"/>
              </w:rPr>
            </w:pPr>
            <w:r>
              <w:rPr>
                <w:rFonts w:ascii="Times New Roman" w:hAnsi="Times New Roman"/>
                <w:b/>
                <w:bCs/>
                <w:sz w:val="28"/>
                <w:szCs w:val="28"/>
              </w:rPr>
              <w:t>рублей</w:t>
            </w:r>
          </w:p>
        </w:tc>
      </w:tr>
      <w:tr w:rsidR="00516506" w14:paraId="1369A7C1" w14:textId="77777777" w:rsidTr="00685616">
        <w:trPr>
          <w:trHeight w:val="1533"/>
        </w:trPr>
        <w:tc>
          <w:tcPr>
            <w:tcW w:w="650" w:type="dxa"/>
            <w:shd w:val="clear" w:color="auto" w:fill="auto"/>
          </w:tcPr>
          <w:p w14:paraId="021DF04C" w14:textId="77777777" w:rsidR="00516506" w:rsidRDefault="00516506">
            <w:pPr>
              <w:snapToGrid w:val="0"/>
              <w:spacing w:after="0" w:line="240" w:lineRule="auto"/>
              <w:rPr>
                <w:rFonts w:ascii="Times New Roman" w:hAnsi="Times New Roman"/>
                <w:b/>
                <w:bCs/>
                <w:sz w:val="28"/>
                <w:szCs w:val="28"/>
              </w:rPr>
            </w:pPr>
          </w:p>
        </w:tc>
        <w:tc>
          <w:tcPr>
            <w:tcW w:w="5428" w:type="dxa"/>
            <w:shd w:val="clear" w:color="auto" w:fill="auto"/>
          </w:tcPr>
          <w:p w14:paraId="61311BB3" w14:textId="77777777" w:rsidR="00516506" w:rsidRDefault="00B40238">
            <w:pPr>
              <w:spacing w:after="0"/>
              <w:rPr>
                <w:rFonts w:ascii="Times New Roman" w:hAnsi="Times New Roman"/>
                <w:sz w:val="28"/>
                <w:szCs w:val="28"/>
              </w:rPr>
            </w:pPr>
            <w:r>
              <w:rPr>
                <w:rFonts w:ascii="Times New Roman" w:hAnsi="Times New Roman"/>
                <w:sz w:val="28"/>
                <w:szCs w:val="28"/>
              </w:rPr>
              <w:t>субсидии на организацию газоснабжения населения (поселений) (строительство подводящих газопроводов, распределительных газопроводов)</w:t>
            </w:r>
          </w:p>
          <w:p w14:paraId="51984D27" w14:textId="5236187D" w:rsidR="00D61193" w:rsidRDefault="00D61193">
            <w:pPr>
              <w:spacing w:after="0"/>
              <w:rPr>
                <w:rFonts w:ascii="Times New Roman" w:hAnsi="Times New Roman"/>
                <w:sz w:val="28"/>
                <w:szCs w:val="28"/>
              </w:rPr>
            </w:pPr>
          </w:p>
        </w:tc>
        <w:tc>
          <w:tcPr>
            <w:tcW w:w="2258" w:type="dxa"/>
            <w:shd w:val="clear" w:color="auto" w:fill="auto"/>
          </w:tcPr>
          <w:p w14:paraId="5AD4BE31" w14:textId="394AD7DA" w:rsidR="00516506" w:rsidRDefault="00B40238">
            <w:pPr>
              <w:snapToGrid w:val="0"/>
              <w:jc w:val="center"/>
              <w:rPr>
                <w:rFonts w:ascii="Times New Roman" w:hAnsi="Times New Roman"/>
                <w:sz w:val="28"/>
                <w:szCs w:val="28"/>
              </w:rPr>
            </w:pPr>
            <w:r>
              <w:rPr>
                <w:rFonts w:ascii="Times New Roman" w:hAnsi="Times New Roman"/>
                <w:sz w:val="28"/>
                <w:szCs w:val="28"/>
              </w:rPr>
              <w:t>-</w:t>
            </w:r>
            <w:r w:rsidR="000D7D97">
              <w:rPr>
                <w:rFonts w:ascii="Times New Roman" w:hAnsi="Times New Roman"/>
                <w:sz w:val="28"/>
                <w:szCs w:val="28"/>
              </w:rPr>
              <w:t> </w:t>
            </w:r>
            <w:r>
              <w:rPr>
                <w:rFonts w:ascii="Times New Roman" w:hAnsi="Times New Roman"/>
                <w:sz w:val="28"/>
                <w:szCs w:val="28"/>
              </w:rPr>
              <w:t>7</w:t>
            </w:r>
            <w:r w:rsidR="002C3DEE">
              <w:rPr>
                <w:rFonts w:ascii="Times New Roman" w:hAnsi="Times New Roman"/>
                <w:sz w:val="28"/>
                <w:szCs w:val="28"/>
              </w:rPr>
              <w:t> </w:t>
            </w:r>
            <w:r>
              <w:rPr>
                <w:rFonts w:ascii="Times New Roman" w:hAnsi="Times New Roman"/>
                <w:sz w:val="28"/>
                <w:szCs w:val="28"/>
              </w:rPr>
              <w:t>807</w:t>
            </w:r>
            <w:r w:rsidR="002C3DEE">
              <w:rPr>
                <w:rFonts w:ascii="Times New Roman" w:hAnsi="Times New Roman"/>
                <w:sz w:val="28"/>
                <w:szCs w:val="28"/>
              </w:rPr>
              <w:t> 000,00</w:t>
            </w:r>
          </w:p>
        </w:tc>
        <w:tc>
          <w:tcPr>
            <w:tcW w:w="1440" w:type="dxa"/>
            <w:shd w:val="clear" w:color="auto" w:fill="auto"/>
          </w:tcPr>
          <w:p w14:paraId="2E91334C" w14:textId="77777777" w:rsidR="00516506" w:rsidRDefault="002C3DEE">
            <w:pPr>
              <w:snapToGrid w:val="0"/>
              <w:jc w:val="center"/>
              <w:rPr>
                <w:rFonts w:ascii="Times New Roman" w:hAnsi="Times New Roman"/>
                <w:sz w:val="28"/>
                <w:szCs w:val="28"/>
              </w:rPr>
            </w:pPr>
            <w:r>
              <w:rPr>
                <w:rFonts w:ascii="Times New Roman" w:hAnsi="Times New Roman"/>
                <w:sz w:val="28"/>
                <w:szCs w:val="28"/>
              </w:rPr>
              <w:t>рублей</w:t>
            </w:r>
          </w:p>
        </w:tc>
      </w:tr>
      <w:tr w:rsidR="00D61193" w14:paraId="2F167E7C" w14:textId="77777777" w:rsidTr="00685616">
        <w:trPr>
          <w:trHeight w:val="480"/>
        </w:trPr>
        <w:tc>
          <w:tcPr>
            <w:tcW w:w="650" w:type="dxa"/>
            <w:shd w:val="clear" w:color="auto" w:fill="auto"/>
          </w:tcPr>
          <w:p w14:paraId="0753D8B9" w14:textId="77777777" w:rsidR="00D61193" w:rsidRDefault="00D61193">
            <w:pPr>
              <w:snapToGrid w:val="0"/>
              <w:spacing w:after="0" w:line="240" w:lineRule="auto"/>
              <w:rPr>
                <w:rFonts w:ascii="Times New Roman" w:hAnsi="Times New Roman"/>
                <w:b/>
                <w:bCs/>
                <w:sz w:val="28"/>
                <w:szCs w:val="28"/>
              </w:rPr>
            </w:pPr>
          </w:p>
        </w:tc>
        <w:tc>
          <w:tcPr>
            <w:tcW w:w="5428" w:type="dxa"/>
            <w:shd w:val="clear" w:color="auto" w:fill="auto"/>
          </w:tcPr>
          <w:p w14:paraId="3FCFCF89" w14:textId="77777777" w:rsidR="00D61193" w:rsidRDefault="00D61193" w:rsidP="00D61193">
            <w:pPr>
              <w:spacing w:after="0" w:line="240" w:lineRule="auto"/>
              <w:rPr>
                <w:rFonts w:ascii="Times New Roman" w:hAnsi="Times New Roman"/>
                <w:b/>
                <w:bCs/>
                <w:sz w:val="28"/>
                <w:szCs w:val="28"/>
              </w:rPr>
            </w:pPr>
            <w:r>
              <w:rPr>
                <w:rFonts w:ascii="Times New Roman" w:hAnsi="Times New Roman"/>
                <w:b/>
                <w:bCs/>
                <w:sz w:val="28"/>
                <w:szCs w:val="28"/>
              </w:rPr>
              <w:t>управлению образованием администрации муниципального образования Белореченский район - всего:</w:t>
            </w:r>
          </w:p>
          <w:p w14:paraId="36ADEBE0" w14:textId="26F3C854" w:rsidR="00D61193" w:rsidRDefault="00D61193" w:rsidP="00D61193">
            <w:pPr>
              <w:spacing w:after="0"/>
              <w:rPr>
                <w:rFonts w:ascii="Times New Roman" w:hAnsi="Times New Roman"/>
                <w:sz w:val="28"/>
                <w:szCs w:val="28"/>
              </w:rPr>
            </w:pPr>
            <w:r>
              <w:rPr>
                <w:rFonts w:ascii="Times New Roman" w:hAnsi="Times New Roman"/>
                <w:sz w:val="28"/>
                <w:szCs w:val="28"/>
              </w:rPr>
              <w:t>в том числе:</w:t>
            </w:r>
          </w:p>
        </w:tc>
        <w:tc>
          <w:tcPr>
            <w:tcW w:w="2258" w:type="dxa"/>
            <w:shd w:val="clear" w:color="auto" w:fill="auto"/>
          </w:tcPr>
          <w:p w14:paraId="493ED2D5" w14:textId="04E983C5" w:rsidR="00D61193" w:rsidRPr="00495F45" w:rsidRDefault="00495F45" w:rsidP="00D61193">
            <w:pPr>
              <w:snapToGrid w:val="0"/>
              <w:jc w:val="center"/>
              <w:rPr>
                <w:rFonts w:ascii="Times New Roman" w:hAnsi="Times New Roman"/>
                <w:b/>
                <w:bCs/>
                <w:sz w:val="28"/>
                <w:szCs w:val="28"/>
              </w:rPr>
            </w:pPr>
            <w:r w:rsidRPr="00495F45">
              <w:rPr>
                <w:rFonts w:ascii="Times New Roman" w:hAnsi="Times New Roman"/>
                <w:b/>
                <w:bCs/>
                <w:sz w:val="28"/>
                <w:szCs w:val="28"/>
              </w:rPr>
              <w:t>9 445 600,00</w:t>
            </w:r>
          </w:p>
        </w:tc>
        <w:tc>
          <w:tcPr>
            <w:tcW w:w="1440" w:type="dxa"/>
            <w:shd w:val="clear" w:color="auto" w:fill="auto"/>
          </w:tcPr>
          <w:p w14:paraId="0A2B02C9" w14:textId="793E4CB7" w:rsidR="00D61193" w:rsidRPr="00495F45" w:rsidRDefault="00495F45" w:rsidP="00D61193">
            <w:pPr>
              <w:snapToGrid w:val="0"/>
              <w:jc w:val="center"/>
              <w:rPr>
                <w:rFonts w:ascii="Times New Roman" w:hAnsi="Times New Roman"/>
                <w:b/>
                <w:bCs/>
                <w:sz w:val="28"/>
                <w:szCs w:val="28"/>
              </w:rPr>
            </w:pPr>
            <w:r w:rsidRPr="00495F45">
              <w:rPr>
                <w:rFonts w:ascii="Times New Roman" w:hAnsi="Times New Roman"/>
                <w:b/>
                <w:bCs/>
                <w:sz w:val="28"/>
                <w:szCs w:val="28"/>
              </w:rPr>
              <w:t>рублей</w:t>
            </w:r>
          </w:p>
        </w:tc>
      </w:tr>
      <w:tr w:rsidR="00D61193" w14:paraId="28858F17" w14:textId="77777777" w:rsidTr="00685616">
        <w:trPr>
          <w:trHeight w:val="360"/>
        </w:trPr>
        <w:tc>
          <w:tcPr>
            <w:tcW w:w="650" w:type="dxa"/>
            <w:shd w:val="clear" w:color="auto" w:fill="auto"/>
          </w:tcPr>
          <w:p w14:paraId="247851DD" w14:textId="39B1D309" w:rsidR="00D61193" w:rsidRPr="00D61193" w:rsidRDefault="00D61193">
            <w:pPr>
              <w:snapToGrid w:val="0"/>
              <w:spacing w:after="0" w:line="240" w:lineRule="auto"/>
              <w:rPr>
                <w:rFonts w:ascii="Times New Roman" w:hAnsi="Times New Roman"/>
                <w:b/>
                <w:bCs/>
                <w:sz w:val="28"/>
                <w:szCs w:val="28"/>
                <w:lang w:val="en-US"/>
              </w:rPr>
            </w:pPr>
          </w:p>
        </w:tc>
        <w:tc>
          <w:tcPr>
            <w:tcW w:w="5428" w:type="dxa"/>
            <w:shd w:val="clear" w:color="auto" w:fill="auto"/>
          </w:tcPr>
          <w:p w14:paraId="36E9511F" w14:textId="5704B2A4" w:rsidR="00D61193" w:rsidRPr="00D61193" w:rsidRDefault="00D61193" w:rsidP="00D61193">
            <w:pPr>
              <w:spacing w:after="0"/>
              <w:rPr>
                <w:rFonts w:ascii="Times New Roman" w:hAnsi="Times New Roman"/>
                <w:sz w:val="28"/>
                <w:szCs w:val="28"/>
              </w:rPr>
            </w:pPr>
            <w:r>
              <w:rPr>
                <w:rFonts w:ascii="Times New Roman" w:hAnsi="Times New Roman"/>
                <w:sz w:val="28"/>
                <w:szCs w:val="28"/>
              </w:rPr>
              <w:t>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2258" w:type="dxa"/>
            <w:shd w:val="clear" w:color="auto" w:fill="auto"/>
          </w:tcPr>
          <w:p w14:paraId="2FD9D0D4" w14:textId="4F2EB24A" w:rsidR="00D61193" w:rsidRDefault="00D61193" w:rsidP="00D61193">
            <w:pPr>
              <w:snapToGrid w:val="0"/>
              <w:jc w:val="center"/>
              <w:rPr>
                <w:rFonts w:ascii="Times New Roman" w:hAnsi="Times New Roman"/>
                <w:sz w:val="28"/>
                <w:szCs w:val="28"/>
              </w:rPr>
            </w:pPr>
            <w:r>
              <w:rPr>
                <w:rFonts w:ascii="Times New Roman" w:hAnsi="Times New Roman"/>
                <w:sz w:val="28"/>
                <w:szCs w:val="28"/>
              </w:rPr>
              <w:t>-</w:t>
            </w:r>
            <w:r w:rsidR="000D7D97">
              <w:rPr>
                <w:rFonts w:ascii="Times New Roman" w:hAnsi="Times New Roman"/>
                <w:sz w:val="28"/>
                <w:szCs w:val="28"/>
              </w:rPr>
              <w:t> </w:t>
            </w:r>
            <w:r>
              <w:rPr>
                <w:rFonts w:ascii="Times New Roman" w:hAnsi="Times New Roman"/>
                <w:sz w:val="28"/>
                <w:szCs w:val="28"/>
              </w:rPr>
              <w:t>2</w:t>
            </w:r>
            <w:r w:rsidR="00E80A8D">
              <w:rPr>
                <w:rFonts w:ascii="Times New Roman" w:hAnsi="Times New Roman"/>
                <w:sz w:val="28"/>
                <w:szCs w:val="28"/>
              </w:rPr>
              <w:t> </w:t>
            </w:r>
            <w:r>
              <w:rPr>
                <w:rFonts w:ascii="Times New Roman" w:hAnsi="Times New Roman"/>
                <w:sz w:val="28"/>
                <w:szCs w:val="28"/>
              </w:rPr>
              <w:t>591</w:t>
            </w:r>
            <w:r w:rsidR="00E80A8D">
              <w:rPr>
                <w:rFonts w:ascii="Times New Roman" w:hAnsi="Times New Roman"/>
                <w:sz w:val="28"/>
                <w:szCs w:val="28"/>
              </w:rPr>
              <w:t> </w:t>
            </w:r>
            <w:r>
              <w:rPr>
                <w:rFonts w:ascii="Times New Roman" w:hAnsi="Times New Roman"/>
                <w:sz w:val="28"/>
                <w:szCs w:val="28"/>
              </w:rPr>
              <w:t>5</w:t>
            </w:r>
            <w:r w:rsidR="00E80A8D">
              <w:rPr>
                <w:rFonts w:ascii="Times New Roman" w:hAnsi="Times New Roman"/>
                <w:sz w:val="28"/>
                <w:szCs w:val="28"/>
              </w:rPr>
              <w:t>00,00</w:t>
            </w:r>
          </w:p>
        </w:tc>
        <w:tc>
          <w:tcPr>
            <w:tcW w:w="1440" w:type="dxa"/>
            <w:shd w:val="clear" w:color="auto" w:fill="auto"/>
          </w:tcPr>
          <w:p w14:paraId="522D2231" w14:textId="000FF331" w:rsidR="00D61193" w:rsidRDefault="00F92BB8" w:rsidP="00D61193">
            <w:pPr>
              <w:snapToGrid w:val="0"/>
              <w:jc w:val="center"/>
              <w:rPr>
                <w:rFonts w:ascii="Times New Roman" w:hAnsi="Times New Roman"/>
                <w:sz w:val="28"/>
                <w:szCs w:val="28"/>
              </w:rPr>
            </w:pPr>
            <w:r>
              <w:rPr>
                <w:rFonts w:ascii="Times New Roman" w:hAnsi="Times New Roman"/>
                <w:sz w:val="28"/>
                <w:szCs w:val="28"/>
              </w:rPr>
              <w:t>рублей</w:t>
            </w:r>
          </w:p>
        </w:tc>
      </w:tr>
      <w:tr w:rsidR="00D61193" w14:paraId="4417BBF0" w14:textId="77777777" w:rsidTr="00685616">
        <w:trPr>
          <w:trHeight w:val="366"/>
        </w:trPr>
        <w:tc>
          <w:tcPr>
            <w:tcW w:w="650" w:type="dxa"/>
            <w:shd w:val="clear" w:color="auto" w:fill="auto"/>
          </w:tcPr>
          <w:p w14:paraId="62DF1BB6" w14:textId="77777777" w:rsidR="00D61193" w:rsidRDefault="00D61193">
            <w:pPr>
              <w:snapToGrid w:val="0"/>
              <w:spacing w:after="0" w:line="240" w:lineRule="auto"/>
              <w:rPr>
                <w:rFonts w:ascii="Times New Roman" w:hAnsi="Times New Roman"/>
                <w:b/>
                <w:bCs/>
                <w:sz w:val="28"/>
                <w:szCs w:val="28"/>
              </w:rPr>
            </w:pPr>
          </w:p>
        </w:tc>
        <w:tc>
          <w:tcPr>
            <w:tcW w:w="5428" w:type="dxa"/>
            <w:shd w:val="clear" w:color="auto" w:fill="auto"/>
          </w:tcPr>
          <w:p w14:paraId="2436F9D3" w14:textId="56855B7E" w:rsidR="00E80A8D" w:rsidRDefault="001C3CA4" w:rsidP="00D61193">
            <w:pPr>
              <w:spacing w:after="0"/>
              <w:rPr>
                <w:rFonts w:ascii="Times New Roman" w:hAnsi="Times New Roman"/>
                <w:sz w:val="28"/>
                <w:szCs w:val="28"/>
              </w:rPr>
            </w:pPr>
            <w:r>
              <w:rPr>
                <w:rFonts w:ascii="Times New Roman" w:hAnsi="Times New Roman"/>
                <w:sz w:val="28"/>
                <w:szCs w:val="28"/>
              </w:rPr>
              <w:t xml:space="preserve">субвенции на осуществление </w:t>
            </w:r>
            <w:r w:rsidR="00E80A8D">
              <w:rPr>
                <w:rFonts w:ascii="Times New Roman" w:hAnsi="Times New Roman"/>
                <w:sz w:val="28"/>
                <w:szCs w:val="28"/>
              </w:rPr>
              <w:t xml:space="preserve">отдельных </w:t>
            </w:r>
            <w:r>
              <w:rPr>
                <w:rFonts w:ascii="Times New Roman" w:hAnsi="Times New Roman"/>
                <w:sz w:val="28"/>
                <w:szCs w:val="28"/>
              </w:rPr>
              <w:t xml:space="preserve">государственных полномочий </w:t>
            </w:r>
            <w:r w:rsidR="00E80A8D">
              <w:rPr>
                <w:rFonts w:ascii="Times New Roman" w:hAnsi="Times New Roman"/>
                <w:sz w:val="28"/>
                <w:szCs w:val="28"/>
              </w:rPr>
              <w:t>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(поселках городского типа) на территории Краснодарского края</w:t>
            </w:r>
          </w:p>
        </w:tc>
        <w:tc>
          <w:tcPr>
            <w:tcW w:w="2258" w:type="dxa"/>
            <w:shd w:val="clear" w:color="auto" w:fill="auto"/>
          </w:tcPr>
          <w:p w14:paraId="6C1ACBEC" w14:textId="46FE55C1" w:rsidR="00D61193" w:rsidRDefault="00E80A8D" w:rsidP="00D61193">
            <w:pPr>
              <w:snapToGrid w:val="0"/>
              <w:jc w:val="center"/>
              <w:rPr>
                <w:rFonts w:ascii="Times New Roman" w:hAnsi="Times New Roman"/>
                <w:sz w:val="28"/>
                <w:szCs w:val="28"/>
              </w:rPr>
            </w:pPr>
            <w:r>
              <w:rPr>
                <w:rFonts w:ascii="Times New Roman" w:hAnsi="Times New Roman"/>
                <w:sz w:val="28"/>
                <w:szCs w:val="28"/>
              </w:rPr>
              <w:t>579 500,00</w:t>
            </w:r>
          </w:p>
        </w:tc>
        <w:tc>
          <w:tcPr>
            <w:tcW w:w="1440" w:type="dxa"/>
            <w:shd w:val="clear" w:color="auto" w:fill="auto"/>
          </w:tcPr>
          <w:p w14:paraId="5B0E0662" w14:textId="7EF14B9B" w:rsidR="00D61193" w:rsidRDefault="00F92BB8" w:rsidP="00D61193">
            <w:pPr>
              <w:snapToGrid w:val="0"/>
              <w:jc w:val="center"/>
              <w:rPr>
                <w:rFonts w:ascii="Times New Roman" w:hAnsi="Times New Roman"/>
                <w:sz w:val="28"/>
                <w:szCs w:val="28"/>
              </w:rPr>
            </w:pPr>
            <w:r>
              <w:rPr>
                <w:rFonts w:ascii="Times New Roman" w:hAnsi="Times New Roman"/>
                <w:sz w:val="28"/>
                <w:szCs w:val="28"/>
              </w:rPr>
              <w:t>рублей</w:t>
            </w:r>
          </w:p>
        </w:tc>
      </w:tr>
      <w:tr w:rsidR="00D61193" w14:paraId="30954B5E" w14:textId="77777777" w:rsidTr="00685616">
        <w:trPr>
          <w:trHeight w:val="405"/>
        </w:trPr>
        <w:tc>
          <w:tcPr>
            <w:tcW w:w="650" w:type="dxa"/>
            <w:shd w:val="clear" w:color="auto" w:fill="auto"/>
          </w:tcPr>
          <w:p w14:paraId="65BC9BA3" w14:textId="77777777" w:rsidR="00D61193" w:rsidRDefault="00D61193">
            <w:pPr>
              <w:snapToGrid w:val="0"/>
              <w:spacing w:after="0" w:line="240" w:lineRule="auto"/>
              <w:rPr>
                <w:rFonts w:ascii="Times New Roman" w:hAnsi="Times New Roman"/>
                <w:b/>
                <w:bCs/>
                <w:sz w:val="28"/>
                <w:szCs w:val="28"/>
              </w:rPr>
            </w:pPr>
          </w:p>
        </w:tc>
        <w:tc>
          <w:tcPr>
            <w:tcW w:w="5428" w:type="dxa"/>
            <w:shd w:val="clear" w:color="auto" w:fill="auto"/>
          </w:tcPr>
          <w:p w14:paraId="0FABAE42" w14:textId="67CC9C98" w:rsidR="00D61193" w:rsidRDefault="00E80A8D" w:rsidP="00D61193">
            <w:pPr>
              <w:spacing w:after="0"/>
              <w:rPr>
                <w:rFonts w:ascii="Times New Roman" w:hAnsi="Times New Roman"/>
                <w:sz w:val="28"/>
                <w:szCs w:val="28"/>
              </w:rPr>
            </w:pPr>
            <w:r>
              <w:rPr>
                <w:rFonts w:ascii="Times New Roman" w:hAnsi="Times New Roman"/>
                <w:sz w:val="28"/>
                <w:szCs w:val="28"/>
              </w:rPr>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w:t>
            </w:r>
            <w:r w:rsidR="000D7D97">
              <w:rPr>
                <w:rFonts w:ascii="Times New Roman" w:hAnsi="Times New Roman"/>
                <w:sz w:val="28"/>
                <w:szCs w:val="28"/>
              </w:rPr>
              <w:t xml:space="preserve"> муниципальных образовательных организаций, проживающим и работающим в сельских населённых пунктах, рабочих посёлках (поселках городского типа) на территории Краснодарского края</w:t>
            </w:r>
          </w:p>
        </w:tc>
        <w:tc>
          <w:tcPr>
            <w:tcW w:w="2258" w:type="dxa"/>
            <w:shd w:val="clear" w:color="auto" w:fill="auto"/>
          </w:tcPr>
          <w:p w14:paraId="4848DEFC" w14:textId="53C69F8C" w:rsidR="00D61193" w:rsidRDefault="000D7D97" w:rsidP="00D61193">
            <w:pPr>
              <w:snapToGrid w:val="0"/>
              <w:jc w:val="center"/>
              <w:rPr>
                <w:rFonts w:ascii="Times New Roman" w:hAnsi="Times New Roman"/>
                <w:sz w:val="28"/>
                <w:szCs w:val="28"/>
              </w:rPr>
            </w:pPr>
            <w:r>
              <w:rPr>
                <w:rFonts w:ascii="Times New Roman" w:hAnsi="Times New Roman"/>
                <w:sz w:val="28"/>
                <w:szCs w:val="28"/>
              </w:rPr>
              <w:t>1 361 000,00</w:t>
            </w:r>
          </w:p>
        </w:tc>
        <w:tc>
          <w:tcPr>
            <w:tcW w:w="1440" w:type="dxa"/>
            <w:shd w:val="clear" w:color="auto" w:fill="auto"/>
          </w:tcPr>
          <w:p w14:paraId="2E9F4E8D" w14:textId="09EE6AFB" w:rsidR="00D61193" w:rsidRDefault="00F92BB8" w:rsidP="00D61193">
            <w:pPr>
              <w:snapToGrid w:val="0"/>
              <w:jc w:val="center"/>
              <w:rPr>
                <w:rFonts w:ascii="Times New Roman" w:hAnsi="Times New Roman"/>
                <w:sz w:val="28"/>
                <w:szCs w:val="28"/>
              </w:rPr>
            </w:pPr>
            <w:r>
              <w:rPr>
                <w:rFonts w:ascii="Times New Roman" w:hAnsi="Times New Roman"/>
                <w:sz w:val="28"/>
                <w:szCs w:val="28"/>
              </w:rPr>
              <w:t>рублей</w:t>
            </w:r>
          </w:p>
        </w:tc>
      </w:tr>
      <w:tr w:rsidR="00D61193" w14:paraId="033A009A" w14:textId="77777777" w:rsidTr="00685616">
        <w:trPr>
          <w:trHeight w:val="321"/>
        </w:trPr>
        <w:tc>
          <w:tcPr>
            <w:tcW w:w="650" w:type="dxa"/>
            <w:shd w:val="clear" w:color="auto" w:fill="auto"/>
          </w:tcPr>
          <w:p w14:paraId="71266669" w14:textId="77777777" w:rsidR="00D61193" w:rsidRDefault="00D61193">
            <w:pPr>
              <w:snapToGrid w:val="0"/>
              <w:spacing w:after="0" w:line="240" w:lineRule="auto"/>
              <w:rPr>
                <w:rFonts w:ascii="Times New Roman" w:hAnsi="Times New Roman"/>
                <w:b/>
                <w:bCs/>
                <w:sz w:val="28"/>
                <w:szCs w:val="28"/>
              </w:rPr>
            </w:pPr>
          </w:p>
        </w:tc>
        <w:tc>
          <w:tcPr>
            <w:tcW w:w="5428" w:type="dxa"/>
            <w:shd w:val="clear" w:color="auto" w:fill="auto"/>
          </w:tcPr>
          <w:p w14:paraId="6933CC5E" w14:textId="29E895FB" w:rsidR="00D61193" w:rsidRDefault="000D7D97" w:rsidP="00D61193">
            <w:pPr>
              <w:spacing w:after="0"/>
              <w:rPr>
                <w:rFonts w:ascii="Times New Roman" w:hAnsi="Times New Roman"/>
                <w:sz w:val="28"/>
                <w:szCs w:val="28"/>
              </w:rPr>
            </w:pPr>
            <w:r>
              <w:rPr>
                <w:rFonts w:ascii="Times New Roman" w:hAnsi="Times New Roman"/>
                <w:sz w:val="28"/>
                <w:szCs w:val="28"/>
              </w:rPr>
              <w:t>субвенции на осуществление отдельных государственных полномочий по обеспечению льготным питанием учащихся из многодетных семей в муниципальных образовательных организаций</w:t>
            </w:r>
          </w:p>
        </w:tc>
        <w:tc>
          <w:tcPr>
            <w:tcW w:w="2258" w:type="dxa"/>
            <w:shd w:val="clear" w:color="auto" w:fill="auto"/>
          </w:tcPr>
          <w:p w14:paraId="033426AA" w14:textId="1FCAC847" w:rsidR="00D61193" w:rsidRDefault="000D7D97" w:rsidP="00D61193">
            <w:pPr>
              <w:snapToGrid w:val="0"/>
              <w:jc w:val="center"/>
              <w:rPr>
                <w:rFonts w:ascii="Times New Roman" w:hAnsi="Times New Roman"/>
                <w:sz w:val="28"/>
                <w:szCs w:val="28"/>
              </w:rPr>
            </w:pPr>
            <w:r>
              <w:rPr>
                <w:rFonts w:ascii="Times New Roman" w:hAnsi="Times New Roman"/>
                <w:sz w:val="28"/>
                <w:szCs w:val="28"/>
              </w:rPr>
              <w:t>- 273 700,00</w:t>
            </w:r>
          </w:p>
        </w:tc>
        <w:tc>
          <w:tcPr>
            <w:tcW w:w="1440" w:type="dxa"/>
            <w:shd w:val="clear" w:color="auto" w:fill="auto"/>
          </w:tcPr>
          <w:p w14:paraId="02BC0C8C" w14:textId="1A8ACF11" w:rsidR="00D61193" w:rsidRDefault="00F92BB8" w:rsidP="00D61193">
            <w:pPr>
              <w:snapToGrid w:val="0"/>
              <w:jc w:val="center"/>
              <w:rPr>
                <w:rFonts w:ascii="Times New Roman" w:hAnsi="Times New Roman"/>
                <w:sz w:val="28"/>
                <w:szCs w:val="28"/>
              </w:rPr>
            </w:pPr>
            <w:r>
              <w:rPr>
                <w:rFonts w:ascii="Times New Roman" w:hAnsi="Times New Roman"/>
                <w:sz w:val="28"/>
                <w:szCs w:val="28"/>
              </w:rPr>
              <w:t>рублей</w:t>
            </w:r>
          </w:p>
        </w:tc>
      </w:tr>
      <w:tr w:rsidR="00D61193" w14:paraId="04AB7911" w14:textId="77777777" w:rsidTr="00685616">
        <w:trPr>
          <w:trHeight w:val="360"/>
        </w:trPr>
        <w:tc>
          <w:tcPr>
            <w:tcW w:w="650" w:type="dxa"/>
            <w:shd w:val="clear" w:color="auto" w:fill="auto"/>
          </w:tcPr>
          <w:p w14:paraId="5B5406DA" w14:textId="77777777" w:rsidR="00D61193" w:rsidRDefault="00D61193">
            <w:pPr>
              <w:snapToGrid w:val="0"/>
              <w:spacing w:after="0" w:line="240" w:lineRule="auto"/>
              <w:rPr>
                <w:rFonts w:ascii="Times New Roman" w:hAnsi="Times New Roman"/>
                <w:b/>
                <w:bCs/>
                <w:sz w:val="28"/>
                <w:szCs w:val="28"/>
              </w:rPr>
            </w:pPr>
          </w:p>
        </w:tc>
        <w:tc>
          <w:tcPr>
            <w:tcW w:w="5428" w:type="dxa"/>
            <w:shd w:val="clear" w:color="auto" w:fill="auto"/>
          </w:tcPr>
          <w:p w14:paraId="4197B55B" w14:textId="466B70EA" w:rsidR="00D61193" w:rsidRDefault="000D7D97" w:rsidP="00D61193">
            <w:pPr>
              <w:spacing w:after="0"/>
              <w:rPr>
                <w:rFonts w:ascii="Times New Roman" w:hAnsi="Times New Roman"/>
                <w:sz w:val="28"/>
                <w:szCs w:val="28"/>
              </w:rPr>
            </w:pPr>
            <w:r>
              <w:rPr>
                <w:rFonts w:ascii="Times New Roman" w:hAnsi="Times New Roman"/>
                <w:sz w:val="28"/>
                <w:szCs w:val="28"/>
              </w:rPr>
              <w:t xml:space="preserve">субвенции на материально-техническое обеспечение пунктов проведения экзаменов для государственной итоговой аттестации по образовательным программам </w:t>
            </w:r>
            <w:r w:rsidR="00F82A1D">
              <w:rPr>
                <w:rFonts w:ascii="Times New Roman" w:hAnsi="Times New Roman"/>
                <w:sz w:val="28"/>
                <w:szCs w:val="28"/>
              </w:rPr>
              <w:t>основного общего и среднего общего образования и выплату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аттестации</w:t>
            </w:r>
          </w:p>
        </w:tc>
        <w:tc>
          <w:tcPr>
            <w:tcW w:w="2258" w:type="dxa"/>
            <w:shd w:val="clear" w:color="auto" w:fill="auto"/>
          </w:tcPr>
          <w:p w14:paraId="74154DEE" w14:textId="5889DB73" w:rsidR="00D61193" w:rsidRDefault="00F82A1D" w:rsidP="00D61193">
            <w:pPr>
              <w:snapToGrid w:val="0"/>
              <w:jc w:val="center"/>
              <w:rPr>
                <w:rFonts w:ascii="Times New Roman" w:hAnsi="Times New Roman"/>
                <w:sz w:val="28"/>
                <w:szCs w:val="28"/>
              </w:rPr>
            </w:pPr>
            <w:r>
              <w:rPr>
                <w:rFonts w:ascii="Times New Roman" w:hAnsi="Times New Roman"/>
                <w:sz w:val="28"/>
                <w:szCs w:val="28"/>
              </w:rPr>
              <w:t>7 216 000,00</w:t>
            </w:r>
          </w:p>
        </w:tc>
        <w:tc>
          <w:tcPr>
            <w:tcW w:w="1440" w:type="dxa"/>
            <w:shd w:val="clear" w:color="auto" w:fill="auto"/>
          </w:tcPr>
          <w:p w14:paraId="705B968C" w14:textId="5A367546" w:rsidR="00D61193" w:rsidRDefault="00F92BB8" w:rsidP="00D61193">
            <w:pPr>
              <w:snapToGrid w:val="0"/>
              <w:jc w:val="center"/>
              <w:rPr>
                <w:rFonts w:ascii="Times New Roman" w:hAnsi="Times New Roman"/>
                <w:sz w:val="28"/>
                <w:szCs w:val="28"/>
              </w:rPr>
            </w:pPr>
            <w:r>
              <w:rPr>
                <w:rFonts w:ascii="Times New Roman" w:hAnsi="Times New Roman"/>
                <w:sz w:val="28"/>
                <w:szCs w:val="28"/>
              </w:rPr>
              <w:t>рублей</w:t>
            </w:r>
          </w:p>
        </w:tc>
      </w:tr>
      <w:tr w:rsidR="00D61193" w14:paraId="374AD1A6" w14:textId="77777777" w:rsidTr="00685616">
        <w:trPr>
          <w:trHeight w:val="195"/>
        </w:trPr>
        <w:tc>
          <w:tcPr>
            <w:tcW w:w="650" w:type="dxa"/>
            <w:shd w:val="clear" w:color="auto" w:fill="auto"/>
          </w:tcPr>
          <w:p w14:paraId="070EE516" w14:textId="77777777" w:rsidR="00D61193" w:rsidRDefault="00D61193">
            <w:pPr>
              <w:snapToGrid w:val="0"/>
              <w:spacing w:after="0" w:line="240" w:lineRule="auto"/>
              <w:rPr>
                <w:rFonts w:ascii="Times New Roman" w:hAnsi="Times New Roman"/>
                <w:b/>
                <w:bCs/>
                <w:sz w:val="28"/>
                <w:szCs w:val="28"/>
              </w:rPr>
            </w:pPr>
          </w:p>
        </w:tc>
        <w:tc>
          <w:tcPr>
            <w:tcW w:w="5428" w:type="dxa"/>
            <w:shd w:val="clear" w:color="auto" w:fill="auto"/>
          </w:tcPr>
          <w:p w14:paraId="61774393" w14:textId="243CF21E" w:rsidR="00D61193" w:rsidRDefault="00F82A1D" w:rsidP="00D61193">
            <w:pPr>
              <w:spacing w:after="0"/>
              <w:rPr>
                <w:rFonts w:ascii="Times New Roman" w:hAnsi="Times New Roman"/>
                <w:sz w:val="28"/>
                <w:szCs w:val="28"/>
              </w:rPr>
            </w:pPr>
            <w:r>
              <w:rPr>
                <w:rFonts w:ascii="Times New Roman" w:hAnsi="Times New Roman"/>
                <w:sz w:val="28"/>
                <w:szCs w:val="28"/>
              </w:rPr>
              <w:t>субвенции на выплату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 на 2022 год</w:t>
            </w:r>
          </w:p>
        </w:tc>
        <w:tc>
          <w:tcPr>
            <w:tcW w:w="2258" w:type="dxa"/>
            <w:shd w:val="clear" w:color="auto" w:fill="auto"/>
          </w:tcPr>
          <w:p w14:paraId="37683C4A" w14:textId="385A892B" w:rsidR="00D61193" w:rsidRDefault="00F82A1D" w:rsidP="00D61193">
            <w:pPr>
              <w:snapToGrid w:val="0"/>
              <w:jc w:val="center"/>
              <w:rPr>
                <w:rFonts w:ascii="Times New Roman" w:hAnsi="Times New Roman"/>
                <w:sz w:val="28"/>
                <w:szCs w:val="28"/>
              </w:rPr>
            </w:pPr>
            <w:r>
              <w:rPr>
                <w:rFonts w:ascii="Times New Roman" w:hAnsi="Times New Roman"/>
                <w:sz w:val="28"/>
                <w:szCs w:val="28"/>
              </w:rPr>
              <w:t>- 498 600,00</w:t>
            </w:r>
          </w:p>
        </w:tc>
        <w:tc>
          <w:tcPr>
            <w:tcW w:w="1440" w:type="dxa"/>
            <w:shd w:val="clear" w:color="auto" w:fill="auto"/>
          </w:tcPr>
          <w:p w14:paraId="34DDAD36" w14:textId="763DDDCF" w:rsidR="00D61193" w:rsidRDefault="00F92BB8" w:rsidP="00D61193">
            <w:pPr>
              <w:snapToGrid w:val="0"/>
              <w:jc w:val="center"/>
              <w:rPr>
                <w:rFonts w:ascii="Times New Roman" w:hAnsi="Times New Roman"/>
                <w:sz w:val="28"/>
                <w:szCs w:val="28"/>
              </w:rPr>
            </w:pPr>
            <w:r>
              <w:rPr>
                <w:rFonts w:ascii="Times New Roman" w:hAnsi="Times New Roman"/>
                <w:sz w:val="28"/>
                <w:szCs w:val="28"/>
              </w:rPr>
              <w:t>рублей</w:t>
            </w:r>
          </w:p>
        </w:tc>
      </w:tr>
      <w:tr w:rsidR="00D61193" w14:paraId="06D68F49" w14:textId="77777777" w:rsidTr="00685616">
        <w:trPr>
          <w:trHeight w:val="285"/>
        </w:trPr>
        <w:tc>
          <w:tcPr>
            <w:tcW w:w="650" w:type="dxa"/>
            <w:shd w:val="clear" w:color="auto" w:fill="auto"/>
          </w:tcPr>
          <w:p w14:paraId="60A51DB6" w14:textId="77777777" w:rsidR="00D61193" w:rsidRDefault="00D61193">
            <w:pPr>
              <w:snapToGrid w:val="0"/>
              <w:spacing w:after="0" w:line="240" w:lineRule="auto"/>
              <w:rPr>
                <w:rFonts w:ascii="Times New Roman" w:hAnsi="Times New Roman"/>
                <w:b/>
                <w:bCs/>
                <w:sz w:val="28"/>
                <w:szCs w:val="28"/>
              </w:rPr>
            </w:pPr>
          </w:p>
        </w:tc>
        <w:tc>
          <w:tcPr>
            <w:tcW w:w="5428" w:type="dxa"/>
            <w:shd w:val="clear" w:color="auto" w:fill="auto"/>
          </w:tcPr>
          <w:p w14:paraId="26299387" w14:textId="77777777" w:rsidR="00D61193" w:rsidRDefault="00F82A1D" w:rsidP="00D61193">
            <w:pPr>
              <w:spacing w:after="0"/>
              <w:rPr>
                <w:rFonts w:ascii="Times New Roman" w:hAnsi="Times New Roman"/>
                <w:sz w:val="28"/>
                <w:szCs w:val="28"/>
              </w:rPr>
            </w:pPr>
            <w:r>
              <w:rPr>
                <w:rFonts w:ascii="Times New Roman" w:hAnsi="Times New Roman"/>
                <w:sz w:val="28"/>
                <w:szCs w:val="28"/>
              </w:rPr>
              <w:t>субвенции на осуществление отдельных государственных полномочий</w:t>
            </w:r>
            <w:r w:rsidR="00102984">
              <w:rPr>
                <w:rFonts w:ascii="Times New Roman" w:hAnsi="Times New Roman"/>
                <w:sz w:val="28"/>
                <w:szCs w:val="28"/>
              </w:rPr>
              <w:t xml:space="preserve"> Краснодарского края по обеспечению отдыха детей в каникулярное время в </w:t>
            </w:r>
            <w:r w:rsidR="00102984">
              <w:rPr>
                <w:rFonts w:ascii="Times New Roman" w:hAnsi="Times New Roman"/>
                <w:sz w:val="28"/>
                <w:szCs w:val="28"/>
              </w:rPr>
              <w:lastRenderedPageBreak/>
              <w:t>профильных лагерях, организованных муниципальными общеобразовательными организациями Краснодарского края</w:t>
            </w:r>
          </w:p>
          <w:p w14:paraId="3971CC06" w14:textId="6FD8B84D" w:rsidR="000427C1" w:rsidRDefault="000427C1" w:rsidP="00D61193">
            <w:pPr>
              <w:spacing w:after="0"/>
              <w:rPr>
                <w:rFonts w:ascii="Times New Roman" w:hAnsi="Times New Roman"/>
                <w:sz w:val="28"/>
                <w:szCs w:val="28"/>
              </w:rPr>
            </w:pPr>
          </w:p>
        </w:tc>
        <w:tc>
          <w:tcPr>
            <w:tcW w:w="2258" w:type="dxa"/>
            <w:shd w:val="clear" w:color="auto" w:fill="auto"/>
          </w:tcPr>
          <w:p w14:paraId="5DACD426" w14:textId="24C18B2E" w:rsidR="00D61193" w:rsidRDefault="00102984" w:rsidP="00D61193">
            <w:pPr>
              <w:snapToGrid w:val="0"/>
              <w:jc w:val="center"/>
              <w:rPr>
                <w:rFonts w:ascii="Times New Roman" w:hAnsi="Times New Roman"/>
                <w:sz w:val="28"/>
                <w:szCs w:val="28"/>
              </w:rPr>
            </w:pPr>
            <w:r>
              <w:rPr>
                <w:rFonts w:ascii="Times New Roman" w:hAnsi="Times New Roman"/>
                <w:sz w:val="28"/>
                <w:szCs w:val="28"/>
              </w:rPr>
              <w:lastRenderedPageBreak/>
              <w:t>267 400,00</w:t>
            </w:r>
          </w:p>
        </w:tc>
        <w:tc>
          <w:tcPr>
            <w:tcW w:w="1440" w:type="dxa"/>
            <w:shd w:val="clear" w:color="auto" w:fill="auto"/>
          </w:tcPr>
          <w:p w14:paraId="4A53AB11" w14:textId="3E73572B" w:rsidR="00D61193" w:rsidRDefault="00F92BB8" w:rsidP="00D61193">
            <w:pPr>
              <w:snapToGrid w:val="0"/>
              <w:jc w:val="center"/>
              <w:rPr>
                <w:rFonts w:ascii="Times New Roman" w:hAnsi="Times New Roman"/>
                <w:sz w:val="28"/>
                <w:szCs w:val="28"/>
              </w:rPr>
            </w:pPr>
            <w:r>
              <w:rPr>
                <w:rFonts w:ascii="Times New Roman" w:hAnsi="Times New Roman"/>
                <w:sz w:val="28"/>
                <w:szCs w:val="28"/>
              </w:rPr>
              <w:t>рублей</w:t>
            </w:r>
          </w:p>
        </w:tc>
      </w:tr>
      <w:tr w:rsidR="00D61193" w14:paraId="2998795B" w14:textId="77777777" w:rsidTr="00685616">
        <w:trPr>
          <w:trHeight w:val="330"/>
        </w:trPr>
        <w:tc>
          <w:tcPr>
            <w:tcW w:w="650" w:type="dxa"/>
            <w:shd w:val="clear" w:color="auto" w:fill="auto"/>
          </w:tcPr>
          <w:p w14:paraId="6C4346A1" w14:textId="77777777" w:rsidR="00D61193" w:rsidRDefault="00D61193">
            <w:pPr>
              <w:snapToGrid w:val="0"/>
              <w:spacing w:after="0" w:line="240" w:lineRule="auto"/>
              <w:rPr>
                <w:rFonts w:ascii="Times New Roman" w:hAnsi="Times New Roman"/>
                <w:b/>
                <w:bCs/>
                <w:sz w:val="28"/>
                <w:szCs w:val="28"/>
              </w:rPr>
            </w:pPr>
          </w:p>
        </w:tc>
        <w:tc>
          <w:tcPr>
            <w:tcW w:w="5428" w:type="dxa"/>
            <w:shd w:val="clear" w:color="auto" w:fill="auto"/>
          </w:tcPr>
          <w:p w14:paraId="6BF97A3C" w14:textId="176F5A27" w:rsidR="00D61193" w:rsidRDefault="00102984" w:rsidP="00D61193">
            <w:pPr>
              <w:spacing w:after="0"/>
              <w:rPr>
                <w:rFonts w:ascii="Times New Roman" w:hAnsi="Times New Roman"/>
                <w:sz w:val="28"/>
                <w:szCs w:val="28"/>
              </w:rPr>
            </w:pPr>
            <w:r>
              <w:rPr>
                <w:rFonts w:ascii="Times New Roman" w:hAnsi="Times New Roman"/>
                <w:sz w:val="28"/>
                <w:szCs w:val="28"/>
              </w:rPr>
              <w:t xml:space="preserve">субвенции на осуществление отдельных государственных полномочий Краснодарского края на обеспечение </w:t>
            </w:r>
            <w:r w:rsidR="003B5B67">
              <w:rPr>
                <w:rFonts w:ascii="Times New Roman" w:hAnsi="Times New Roman"/>
                <w:sz w:val="28"/>
                <w:szCs w:val="28"/>
              </w:rPr>
              <w:t>двухразовым бесплатным горячим питанием детей-нвалидов (инвалидов), не являющихся обучающимися с ограниченными возможностями здоровья</w:t>
            </w:r>
          </w:p>
        </w:tc>
        <w:tc>
          <w:tcPr>
            <w:tcW w:w="2258" w:type="dxa"/>
            <w:shd w:val="clear" w:color="auto" w:fill="auto"/>
          </w:tcPr>
          <w:p w14:paraId="5CD3316D" w14:textId="21310A02" w:rsidR="00D61193" w:rsidRDefault="003B5B67" w:rsidP="00D61193">
            <w:pPr>
              <w:snapToGrid w:val="0"/>
              <w:jc w:val="center"/>
              <w:rPr>
                <w:rFonts w:ascii="Times New Roman" w:hAnsi="Times New Roman"/>
                <w:sz w:val="28"/>
                <w:szCs w:val="28"/>
              </w:rPr>
            </w:pPr>
            <w:r>
              <w:rPr>
                <w:rFonts w:ascii="Times New Roman" w:hAnsi="Times New Roman"/>
                <w:sz w:val="28"/>
                <w:szCs w:val="28"/>
              </w:rPr>
              <w:t>182 600,00</w:t>
            </w:r>
          </w:p>
        </w:tc>
        <w:tc>
          <w:tcPr>
            <w:tcW w:w="1440" w:type="dxa"/>
            <w:shd w:val="clear" w:color="auto" w:fill="auto"/>
          </w:tcPr>
          <w:p w14:paraId="2D1C1683" w14:textId="69E3E7F5" w:rsidR="00D61193" w:rsidRDefault="00F92BB8" w:rsidP="00D61193">
            <w:pPr>
              <w:snapToGrid w:val="0"/>
              <w:jc w:val="center"/>
              <w:rPr>
                <w:rFonts w:ascii="Times New Roman" w:hAnsi="Times New Roman"/>
                <w:sz w:val="28"/>
                <w:szCs w:val="28"/>
              </w:rPr>
            </w:pPr>
            <w:r>
              <w:rPr>
                <w:rFonts w:ascii="Times New Roman" w:hAnsi="Times New Roman"/>
                <w:sz w:val="28"/>
                <w:szCs w:val="28"/>
              </w:rPr>
              <w:t>рублей</w:t>
            </w:r>
          </w:p>
        </w:tc>
      </w:tr>
      <w:tr w:rsidR="00D61193" w14:paraId="68CD9537" w14:textId="77777777" w:rsidTr="00685616">
        <w:trPr>
          <w:trHeight w:val="1913"/>
        </w:trPr>
        <w:tc>
          <w:tcPr>
            <w:tcW w:w="650" w:type="dxa"/>
            <w:shd w:val="clear" w:color="auto" w:fill="auto"/>
          </w:tcPr>
          <w:p w14:paraId="43A2ABAC" w14:textId="77777777" w:rsidR="00D61193" w:rsidRDefault="00D61193">
            <w:pPr>
              <w:snapToGrid w:val="0"/>
              <w:spacing w:after="0" w:line="240" w:lineRule="auto"/>
              <w:rPr>
                <w:rFonts w:ascii="Times New Roman" w:hAnsi="Times New Roman"/>
                <w:b/>
                <w:bCs/>
                <w:sz w:val="28"/>
                <w:szCs w:val="28"/>
              </w:rPr>
            </w:pPr>
          </w:p>
        </w:tc>
        <w:tc>
          <w:tcPr>
            <w:tcW w:w="5428" w:type="dxa"/>
            <w:shd w:val="clear" w:color="auto" w:fill="auto"/>
          </w:tcPr>
          <w:p w14:paraId="60B2DD99" w14:textId="77777777" w:rsidR="00D61193" w:rsidRDefault="003B5B67" w:rsidP="00D61193">
            <w:pPr>
              <w:spacing w:after="0"/>
              <w:rPr>
                <w:rFonts w:ascii="Times New Roman" w:hAnsi="Times New Roman"/>
                <w:sz w:val="28"/>
                <w:szCs w:val="28"/>
              </w:rPr>
            </w:pPr>
            <w:r>
              <w:rPr>
                <w:rFonts w:ascii="Times New Roman" w:hAnsi="Times New Roman"/>
                <w:sz w:val="28"/>
                <w:szCs w:val="28"/>
              </w:rPr>
              <w:t>субвенции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p w14:paraId="52A0BB34" w14:textId="33BAA1A4" w:rsidR="003B697F" w:rsidRDefault="003B697F" w:rsidP="00D61193">
            <w:pPr>
              <w:spacing w:after="0"/>
              <w:rPr>
                <w:rFonts w:ascii="Times New Roman" w:hAnsi="Times New Roman"/>
                <w:sz w:val="28"/>
                <w:szCs w:val="28"/>
              </w:rPr>
            </w:pPr>
          </w:p>
        </w:tc>
        <w:tc>
          <w:tcPr>
            <w:tcW w:w="2258" w:type="dxa"/>
            <w:shd w:val="clear" w:color="auto" w:fill="auto"/>
          </w:tcPr>
          <w:p w14:paraId="7B3A8BEF" w14:textId="52E4470A" w:rsidR="00D61193" w:rsidRDefault="003B5B67" w:rsidP="00D61193">
            <w:pPr>
              <w:snapToGrid w:val="0"/>
              <w:jc w:val="center"/>
              <w:rPr>
                <w:rFonts w:ascii="Times New Roman" w:hAnsi="Times New Roman"/>
                <w:sz w:val="28"/>
                <w:szCs w:val="28"/>
              </w:rPr>
            </w:pPr>
            <w:r>
              <w:rPr>
                <w:rFonts w:ascii="Times New Roman" w:hAnsi="Times New Roman"/>
                <w:sz w:val="28"/>
                <w:szCs w:val="28"/>
              </w:rPr>
              <w:t>3 202 900,00</w:t>
            </w:r>
          </w:p>
        </w:tc>
        <w:tc>
          <w:tcPr>
            <w:tcW w:w="1440" w:type="dxa"/>
            <w:shd w:val="clear" w:color="auto" w:fill="auto"/>
          </w:tcPr>
          <w:p w14:paraId="10174C0F" w14:textId="67468BF3" w:rsidR="00D61193" w:rsidRDefault="00F92BB8" w:rsidP="00D61193">
            <w:pPr>
              <w:snapToGrid w:val="0"/>
              <w:jc w:val="center"/>
              <w:rPr>
                <w:rFonts w:ascii="Times New Roman" w:hAnsi="Times New Roman"/>
                <w:sz w:val="28"/>
                <w:szCs w:val="28"/>
              </w:rPr>
            </w:pPr>
            <w:r>
              <w:rPr>
                <w:rFonts w:ascii="Times New Roman" w:hAnsi="Times New Roman"/>
                <w:sz w:val="28"/>
                <w:szCs w:val="28"/>
              </w:rPr>
              <w:t>рублей</w:t>
            </w:r>
          </w:p>
        </w:tc>
      </w:tr>
      <w:tr w:rsidR="00F92BB8" w14:paraId="4E455A9D" w14:textId="77777777" w:rsidTr="00685616">
        <w:trPr>
          <w:trHeight w:val="1815"/>
        </w:trPr>
        <w:tc>
          <w:tcPr>
            <w:tcW w:w="650" w:type="dxa"/>
            <w:shd w:val="clear" w:color="auto" w:fill="auto"/>
          </w:tcPr>
          <w:p w14:paraId="589C0BDB" w14:textId="77777777" w:rsidR="00F92BB8" w:rsidRDefault="00F92BB8" w:rsidP="00F92BB8">
            <w:pPr>
              <w:snapToGrid w:val="0"/>
              <w:spacing w:after="0" w:line="240" w:lineRule="auto"/>
              <w:rPr>
                <w:rFonts w:ascii="Times New Roman" w:hAnsi="Times New Roman"/>
                <w:b/>
                <w:bCs/>
                <w:sz w:val="28"/>
                <w:szCs w:val="28"/>
              </w:rPr>
            </w:pPr>
          </w:p>
        </w:tc>
        <w:tc>
          <w:tcPr>
            <w:tcW w:w="5428" w:type="dxa"/>
            <w:shd w:val="clear" w:color="auto" w:fill="auto"/>
          </w:tcPr>
          <w:p w14:paraId="57FE5F74" w14:textId="272142F2" w:rsidR="00F92BB8" w:rsidRDefault="00F92BB8" w:rsidP="00F92BB8">
            <w:pPr>
              <w:spacing w:after="0" w:line="240" w:lineRule="auto"/>
              <w:rPr>
                <w:rFonts w:ascii="Times New Roman" w:hAnsi="Times New Roman"/>
                <w:b/>
                <w:bCs/>
                <w:sz w:val="28"/>
                <w:szCs w:val="28"/>
              </w:rPr>
            </w:pPr>
            <w:r>
              <w:rPr>
                <w:rFonts w:ascii="Times New Roman" w:hAnsi="Times New Roman"/>
                <w:b/>
                <w:bCs/>
                <w:sz w:val="28"/>
                <w:szCs w:val="28"/>
              </w:rPr>
              <w:t>управлению по физической культуре и спорту администрации муниципального образования Белореченский район - всего:</w:t>
            </w:r>
          </w:p>
          <w:p w14:paraId="757FAE84" w14:textId="54A0DB9A" w:rsidR="00F92BB8" w:rsidRDefault="00F92BB8" w:rsidP="00F92BB8">
            <w:pPr>
              <w:spacing w:after="0"/>
              <w:rPr>
                <w:rFonts w:ascii="Times New Roman" w:hAnsi="Times New Roman"/>
                <w:sz w:val="28"/>
                <w:szCs w:val="28"/>
              </w:rPr>
            </w:pPr>
            <w:r>
              <w:rPr>
                <w:rFonts w:ascii="Times New Roman" w:hAnsi="Times New Roman"/>
                <w:sz w:val="28"/>
                <w:szCs w:val="28"/>
              </w:rPr>
              <w:t>в том числе:</w:t>
            </w:r>
          </w:p>
        </w:tc>
        <w:tc>
          <w:tcPr>
            <w:tcW w:w="2258" w:type="dxa"/>
            <w:shd w:val="clear" w:color="auto" w:fill="auto"/>
          </w:tcPr>
          <w:p w14:paraId="3E56F59D" w14:textId="42BED8B5" w:rsidR="00F92BB8" w:rsidRDefault="00F92BB8" w:rsidP="00F92BB8">
            <w:pPr>
              <w:snapToGrid w:val="0"/>
              <w:jc w:val="center"/>
              <w:rPr>
                <w:rFonts w:ascii="Times New Roman" w:hAnsi="Times New Roman"/>
                <w:sz w:val="28"/>
                <w:szCs w:val="28"/>
              </w:rPr>
            </w:pPr>
            <w:r w:rsidRPr="00F92BB8">
              <w:rPr>
                <w:rFonts w:ascii="Times New Roman" w:hAnsi="Times New Roman"/>
                <w:b/>
                <w:bCs/>
                <w:sz w:val="28"/>
                <w:szCs w:val="28"/>
              </w:rPr>
              <w:t>68 600,00</w:t>
            </w:r>
          </w:p>
        </w:tc>
        <w:tc>
          <w:tcPr>
            <w:tcW w:w="1440" w:type="dxa"/>
            <w:shd w:val="clear" w:color="auto" w:fill="auto"/>
          </w:tcPr>
          <w:p w14:paraId="29196506" w14:textId="2E8C6648" w:rsidR="00F92BB8" w:rsidRDefault="00F92BB8" w:rsidP="00F92BB8">
            <w:pPr>
              <w:snapToGrid w:val="0"/>
              <w:jc w:val="center"/>
              <w:rPr>
                <w:rFonts w:ascii="Times New Roman" w:hAnsi="Times New Roman"/>
                <w:sz w:val="28"/>
                <w:szCs w:val="28"/>
              </w:rPr>
            </w:pPr>
            <w:r>
              <w:rPr>
                <w:rFonts w:ascii="Times New Roman" w:hAnsi="Times New Roman"/>
                <w:b/>
                <w:bCs/>
                <w:sz w:val="28"/>
                <w:szCs w:val="28"/>
              </w:rPr>
              <w:t>рублей</w:t>
            </w:r>
          </w:p>
        </w:tc>
      </w:tr>
      <w:tr w:rsidR="00F92BB8" w14:paraId="1311A1BD" w14:textId="77777777" w:rsidTr="00685616">
        <w:trPr>
          <w:trHeight w:val="1365"/>
        </w:trPr>
        <w:tc>
          <w:tcPr>
            <w:tcW w:w="650" w:type="dxa"/>
            <w:shd w:val="clear" w:color="auto" w:fill="auto"/>
          </w:tcPr>
          <w:p w14:paraId="5B45C0C0" w14:textId="77777777" w:rsidR="00F92BB8" w:rsidRDefault="00F92BB8" w:rsidP="00F92BB8">
            <w:pPr>
              <w:snapToGrid w:val="0"/>
              <w:spacing w:after="0" w:line="240" w:lineRule="auto"/>
              <w:rPr>
                <w:rFonts w:ascii="Times New Roman" w:hAnsi="Times New Roman"/>
                <w:b/>
                <w:bCs/>
                <w:sz w:val="28"/>
                <w:szCs w:val="28"/>
              </w:rPr>
            </w:pPr>
          </w:p>
        </w:tc>
        <w:tc>
          <w:tcPr>
            <w:tcW w:w="5428" w:type="dxa"/>
            <w:shd w:val="clear" w:color="auto" w:fill="auto"/>
          </w:tcPr>
          <w:p w14:paraId="7682BA68" w14:textId="77777777" w:rsidR="00F92BB8" w:rsidRDefault="00F92BB8" w:rsidP="00F92BB8">
            <w:pPr>
              <w:spacing w:after="0" w:line="240" w:lineRule="auto"/>
              <w:rPr>
                <w:rFonts w:ascii="Times New Roman" w:hAnsi="Times New Roman"/>
                <w:sz w:val="28"/>
                <w:szCs w:val="28"/>
              </w:rPr>
            </w:pPr>
            <w:r>
              <w:rPr>
                <w:rFonts w:ascii="Times New Roman" w:hAnsi="Times New Roman"/>
                <w:sz w:val="28"/>
                <w:szCs w:val="28"/>
              </w:rPr>
              <w:t>с</w:t>
            </w:r>
            <w:r w:rsidRPr="004C0022">
              <w:rPr>
                <w:rFonts w:ascii="Times New Roman" w:hAnsi="Times New Roman"/>
                <w:sz w:val="28"/>
                <w:szCs w:val="28"/>
              </w:rPr>
              <w:t xml:space="preserve">убсидии на обеспечение условий </w:t>
            </w:r>
            <w:r>
              <w:rPr>
                <w:rFonts w:ascii="Times New Roman" w:hAnsi="Times New Roman"/>
                <w:sz w:val="28"/>
                <w:szCs w:val="28"/>
              </w:rPr>
              <w:t>для развития физической культуры и массового спорта в части оплаты труда инструкторов по спорту</w:t>
            </w:r>
          </w:p>
          <w:p w14:paraId="1E0059BF" w14:textId="02439A4A" w:rsidR="00F92BB8" w:rsidRPr="004C0022" w:rsidRDefault="00F92BB8" w:rsidP="00F92BB8">
            <w:pPr>
              <w:spacing w:after="0" w:line="240" w:lineRule="auto"/>
              <w:rPr>
                <w:rFonts w:ascii="Times New Roman" w:hAnsi="Times New Roman"/>
                <w:sz w:val="28"/>
                <w:szCs w:val="28"/>
              </w:rPr>
            </w:pPr>
          </w:p>
        </w:tc>
        <w:tc>
          <w:tcPr>
            <w:tcW w:w="2258" w:type="dxa"/>
            <w:shd w:val="clear" w:color="auto" w:fill="auto"/>
          </w:tcPr>
          <w:p w14:paraId="0E7FBF9E" w14:textId="2B6DF0DD" w:rsidR="00F92BB8" w:rsidRDefault="00F92BB8" w:rsidP="00F92BB8">
            <w:pPr>
              <w:snapToGrid w:val="0"/>
              <w:jc w:val="center"/>
              <w:rPr>
                <w:rFonts w:ascii="Times New Roman" w:hAnsi="Times New Roman"/>
                <w:sz w:val="28"/>
                <w:szCs w:val="28"/>
              </w:rPr>
            </w:pPr>
            <w:r>
              <w:rPr>
                <w:rFonts w:ascii="Times New Roman" w:hAnsi="Times New Roman"/>
                <w:sz w:val="28"/>
                <w:szCs w:val="28"/>
              </w:rPr>
              <w:t>68 600,00</w:t>
            </w:r>
          </w:p>
        </w:tc>
        <w:tc>
          <w:tcPr>
            <w:tcW w:w="1440" w:type="dxa"/>
            <w:shd w:val="clear" w:color="auto" w:fill="auto"/>
          </w:tcPr>
          <w:p w14:paraId="55E6D1F6" w14:textId="1873E357" w:rsidR="00F92BB8" w:rsidRDefault="00F92BB8" w:rsidP="00F92BB8">
            <w:pPr>
              <w:snapToGrid w:val="0"/>
              <w:jc w:val="center"/>
              <w:rPr>
                <w:rFonts w:ascii="Times New Roman" w:hAnsi="Times New Roman"/>
                <w:sz w:val="28"/>
                <w:szCs w:val="28"/>
              </w:rPr>
            </w:pPr>
            <w:r>
              <w:rPr>
                <w:rFonts w:ascii="Times New Roman" w:hAnsi="Times New Roman"/>
                <w:sz w:val="28"/>
                <w:szCs w:val="28"/>
              </w:rPr>
              <w:t>рублей</w:t>
            </w:r>
          </w:p>
        </w:tc>
      </w:tr>
      <w:tr w:rsidR="00F92BB8" w14:paraId="71B05F82" w14:textId="77777777" w:rsidTr="00685616">
        <w:trPr>
          <w:trHeight w:val="315"/>
        </w:trPr>
        <w:tc>
          <w:tcPr>
            <w:tcW w:w="650" w:type="dxa"/>
            <w:shd w:val="clear" w:color="auto" w:fill="auto"/>
          </w:tcPr>
          <w:p w14:paraId="2684584B" w14:textId="4E5B9C74" w:rsidR="00F92BB8" w:rsidRDefault="00F92BB8" w:rsidP="00F92BB8">
            <w:pPr>
              <w:snapToGrid w:val="0"/>
              <w:spacing w:after="0" w:line="240" w:lineRule="auto"/>
              <w:rPr>
                <w:rFonts w:ascii="Times New Roman" w:hAnsi="Times New Roman"/>
                <w:b/>
                <w:bCs/>
                <w:sz w:val="28"/>
                <w:szCs w:val="28"/>
              </w:rPr>
            </w:pPr>
            <w:r>
              <w:rPr>
                <w:rFonts w:ascii="Times New Roman" w:hAnsi="Times New Roman"/>
                <w:b/>
                <w:bCs/>
                <w:sz w:val="28"/>
                <w:szCs w:val="28"/>
              </w:rPr>
              <w:t>2)</w:t>
            </w:r>
          </w:p>
        </w:tc>
        <w:tc>
          <w:tcPr>
            <w:tcW w:w="5428" w:type="dxa"/>
            <w:shd w:val="clear" w:color="auto" w:fill="auto"/>
          </w:tcPr>
          <w:p w14:paraId="3E3C0665" w14:textId="2B8DE150" w:rsidR="00F92BB8" w:rsidRDefault="00F92BB8" w:rsidP="00F92BB8">
            <w:pPr>
              <w:spacing w:after="0" w:line="240" w:lineRule="auto"/>
              <w:rPr>
                <w:rFonts w:ascii="Times New Roman" w:hAnsi="Times New Roman"/>
                <w:sz w:val="28"/>
                <w:szCs w:val="28"/>
              </w:rPr>
            </w:pPr>
            <w:r>
              <w:rPr>
                <w:rFonts w:ascii="Times New Roman" w:hAnsi="Times New Roman"/>
                <w:b/>
                <w:bCs/>
                <w:sz w:val="28"/>
                <w:szCs w:val="28"/>
              </w:rPr>
              <w:t xml:space="preserve">сумма изменений на 2023 год - всего: </w:t>
            </w:r>
          </w:p>
        </w:tc>
        <w:tc>
          <w:tcPr>
            <w:tcW w:w="2258" w:type="dxa"/>
            <w:shd w:val="clear" w:color="auto" w:fill="auto"/>
          </w:tcPr>
          <w:p w14:paraId="1FCE1FAB" w14:textId="7D7815F2" w:rsidR="00F92BB8" w:rsidRPr="00F92BB8" w:rsidRDefault="00F92BB8" w:rsidP="00F92BB8">
            <w:pPr>
              <w:snapToGrid w:val="0"/>
              <w:jc w:val="center"/>
              <w:rPr>
                <w:rFonts w:ascii="Times New Roman" w:hAnsi="Times New Roman"/>
                <w:b/>
                <w:bCs/>
                <w:sz w:val="28"/>
                <w:szCs w:val="28"/>
              </w:rPr>
            </w:pPr>
            <w:r w:rsidRPr="00F92BB8">
              <w:rPr>
                <w:rFonts w:ascii="Times New Roman" w:hAnsi="Times New Roman"/>
                <w:b/>
                <w:bCs/>
                <w:sz w:val="28"/>
                <w:szCs w:val="28"/>
              </w:rPr>
              <w:t>68 600,00</w:t>
            </w:r>
          </w:p>
        </w:tc>
        <w:tc>
          <w:tcPr>
            <w:tcW w:w="1440" w:type="dxa"/>
            <w:shd w:val="clear" w:color="auto" w:fill="auto"/>
          </w:tcPr>
          <w:p w14:paraId="41A1A7D5" w14:textId="714E2FAD" w:rsidR="00F92BB8" w:rsidRDefault="00F92BB8" w:rsidP="00F92BB8">
            <w:pPr>
              <w:snapToGrid w:val="0"/>
              <w:jc w:val="center"/>
              <w:rPr>
                <w:rFonts w:ascii="Times New Roman" w:hAnsi="Times New Roman"/>
                <w:sz w:val="28"/>
                <w:szCs w:val="28"/>
              </w:rPr>
            </w:pPr>
            <w:r>
              <w:rPr>
                <w:rFonts w:ascii="Times New Roman" w:hAnsi="Times New Roman"/>
                <w:b/>
                <w:bCs/>
                <w:sz w:val="28"/>
                <w:szCs w:val="28"/>
              </w:rPr>
              <w:t>рублей</w:t>
            </w:r>
          </w:p>
        </w:tc>
      </w:tr>
      <w:tr w:rsidR="00F92BB8" w14:paraId="76E6EEEC" w14:textId="77777777" w:rsidTr="00685616">
        <w:trPr>
          <w:trHeight w:val="240"/>
        </w:trPr>
        <w:tc>
          <w:tcPr>
            <w:tcW w:w="650" w:type="dxa"/>
            <w:shd w:val="clear" w:color="auto" w:fill="auto"/>
          </w:tcPr>
          <w:p w14:paraId="206500EB" w14:textId="77777777" w:rsidR="00F92BB8" w:rsidRDefault="00F92BB8" w:rsidP="00F92BB8">
            <w:pPr>
              <w:snapToGrid w:val="0"/>
              <w:spacing w:after="0" w:line="240" w:lineRule="auto"/>
              <w:rPr>
                <w:rFonts w:ascii="Times New Roman" w:hAnsi="Times New Roman"/>
                <w:b/>
                <w:bCs/>
                <w:sz w:val="28"/>
                <w:szCs w:val="28"/>
              </w:rPr>
            </w:pPr>
          </w:p>
        </w:tc>
        <w:tc>
          <w:tcPr>
            <w:tcW w:w="5428" w:type="dxa"/>
            <w:shd w:val="clear" w:color="auto" w:fill="auto"/>
          </w:tcPr>
          <w:p w14:paraId="5DE0F2A3" w14:textId="5F87F974" w:rsidR="00F92BB8" w:rsidRDefault="00F92BB8" w:rsidP="00F92BB8">
            <w:pPr>
              <w:spacing w:after="0" w:line="240" w:lineRule="auto"/>
              <w:rPr>
                <w:rFonts w:ascii="Times New Roman" w:hAnsi="Times New Roman"/>
                <w:sz w:val="28"/>
                <w:szCs w:val="28"/>
              </w:rPr>
            </w:pPr>
            <w:r>
              <w:rPr>
                <w:rFonts w:ascii="Times New Roman" w:hAnsi="Times New Roman"/>
                <w:bCs/>
                <w:sz w:val="28"/>
                <w:szCs w:val="28"/>
              </w:rPr>
              <w:t>в том числе:</w:t>
            </w:r>
          </w:p>
        </w:tc>
        <w:tc>
          <w:tcPr>
            <w:tcW w:w="2258" w:type="dxa"/>
            <w:shd w:val="clear" w:color="auto" w:fill="auto"/>
          </w:tcPr>
          <w:p w14:paraId="19C94B0E" w14:textId="77777777" w:rsidR="00F92BB8" w:rsidRDefault="00F92BB8" w:rsidP="00F92BB8">
            <w:pPr>
              <w:snapToGrid w:val="0"/>
              <w:jc w:val="center"/>
              <w:rPr>
                <w:rFonts w:ascii="Times New Roman" w:hAnsi="Times New Roman"/>
                <w:sz w:val="28"/>
                <w:szCs w:val="28"/>
              </w:rPr>
            </w:pPr>
          </w:p>
        </w:tc>
        <w:tc>
          <w:tcPr>
            <w:tcW w:w="1440" w:type="dxa"/>
            <w:shd w:val="clear" w:color="auto" w:fill="auto"/>
          </w:tcPr>
          <w:p w14:paraId="5A512AE1" w14:textId="77777777" w:rsidR="00F92BB8" w:rsidRDefault="00F92BB8" w:rsidP="00F92BB8">
            <w:pPr>
              <w:snapToGrid w:val="0"/>
              <w:jc w:val="center"/>
              <w:rPr>
                <w:rFonts w:ascii="Times New Roman" w:hAnsi="Times New Roman"/>
                <w:sz w:val="28"/>
                <w:szCs w:val="28"/>
              </w:rPr>
            </w:pPr>
          </w:p>
        </w:tc>
      </w:tr>
      <w:tr w:rsidR="00F92BB8" w14:paraId="7041BA63" w14:textId="77777777" w:rsidTr="00685616">
        <w:trPr>
          <w:trHeight w:val="270"/>
        </w:trPr>
        <w:tc>
          <w:tcPr>
            <w:tcW w:w="650" w:type="dxa"/>
            <w:shd w:val="clear" w:color="auto" w:fill="auto"/>
          </w:tcPr>
          <w:p w14:paraId="14203A14" w14:textId="77777777" w:rsidR="00F92BB8" w:rsidRDefault="00F92BB8" w:rsidP="00F92BB8">
            <w:pPr>
              <w:snapToGrid w:val="0"/>
              <w:spacing w:after="0" w:line="240" w:lineRule="auto"/>
              <w:rPr>
                <w:rFonts w:ascii="Times New Roman" w:hAnsi="Times New Roman"/>
                <w:b/>
                <w:bCs/>
                <w:sz w:val="28"/>
                <w:szCs w:val="28"/>
              </w:rPr>
            </w:pPr>
          </w:p>
        </w:tc>
        <w:tc>
          <w:tcPr>
            <w:tcW w:w="5428" w:type="dxa"/>
            <w:shd w:val="clear" w:color="auto" w:fill="auto"/>
          </w:tcPr>
          <w:p w14:paraId="0B15FDC3" w14:textId="77777777" w:rsidR="00F92BB8" w:rsidRDefault="00F92BB8" w:rsidP="00F92BB8">
            <w:pPr>
              <w:spacing w:after="0" w:line="240" w:lineRule="auto"/>
              <w:rPr>
                <w:rFonts w:ascii="Times New Roman" w:hAnsi="Times New Roman"/>
                <w:b/>
                <w:bCs/>
                <w:sz w:val="28"/>
                <w:szCs w:val="28"/>
              </w:rPr>
            </w:pPr>
            <w:r>
              <w:rPr>
                <w:rFonts w:ascii="Times New Roman" w:hAnsi="Times New Roman"/>
                <w:b/>
                <w:bCs/>
                <w:sz w:val="28"/>
                <w:szCs w:val="28"/>
              </w:rPr>
              <w:t>управлению по физической культуре и спорту администрации муниципального образования Белореченский район - всего:</w:t>
            </w:r>
          </w:p>
          <w:p w14:paraId="3360C172" w14:textId="65B4E02E" w:rsidR="00F92BB8" w:rsidRDefault="00F92BB8" w:rsidP="00F92BB8">
            <w:pPr>
              <w:spacing w:after="0" w:line="240" w:lineRule="auto"/>
              <w:rPr>
                <w:rFonts w:ascii="Times New Roman" w:hAnsi="Times New Roman"/>
                <w:sz w:val="28"/>
                <w:szCs w:val="28"/>
              </w:rPr>
            </w:pPr>
            <w:r>
              <w:rPr>
                <w:rFonts w:ascii="Times New Roman" w:hAnsi="Times New Roman"/>
                <w:sz w:val="28"/>
                <w:szCs w:val="28"/>
              </w:rPr>
              <w:t>в том числе:</w:t>
            </w:r>
          </w:p>
        </w:tc>
        <w:tc>
          <w:tcPr>
            <w:tcW w:w="2258" w:type="dxa"/>
            <w:shd w:val="clear" w:color="auto" w:fill="auto"/>
          </w:tcPr>
          <w:p w14:paraId="21EA0463" w14:textId="534E96CE" w:rsidR="00F92BB8" w:rsidRDefault="00F92BB8" w:rsidP="00F92BB8">
            <w:pPr>
              <w:snapToGrid w:val="0"/>
              <w:jc w:val="center"/>
              <w:rPr>
                <w:rFonts w:ascii="Times New Roman" w:hAnsi="Times New Roman"/>
                <w:sz w:val="28"/>
                <w:szCs w:val="28"/>
              </w:rPr>
            </w:pPr>
            <w:r w:rsidRPr="00F92BB8">
              <w:rPr>
                <w:rFonts w:ascii="Times New Roman" w:hAnsi="Times New Roman"/>
                <w:b/>
                <w:bCs/>
                <w:sz w:val="28"/>
                <w:szCs w:val="28"/>
              </w:rPr>
              <w:t>68 600,00</w:t>
            </w:r>
          </w:p>
        </w:tc>
        <w:tc>
          <w:tcPr>
            <w:tcW w:w="1440" w:type="dxa"/>
            <w:shd w:val="clear" w:color="auto" w:fill="auto"/>
          </w:tcPr>
          <w:p w14:paraId="29B718DE" w14:textId="08FC3C99" w:rsidR="00F92BB8" w:rsidRDefault="00F92BB8" w:rsidP="00F92BB8">
            <w:pPr>
              <w:snapToGrid w:val="0"/>
              <w:jc w:val="center"/>
              <w:rPr>
                <w:rFonts w:ascii="Times New Roman" w:hAnsi="Times New Roman"/>
                <w:sz w:val="28"/>
                <w:szCs w:val="28"/>
              </w:rPr>
            </w:pPr>
            <w:r>
              <w:rPr>
                <w:rFonts w:ascii="Times New Roman" w:hAnsi="Times New Roman"/>
                <w:b/>
                <w:bCs/>
                <w:sz w:val="28"/>
                <w:szCs w:val="28"/>
              </w:rPr>
              <w:t>рублей</w:t>
            </w:r>
          </w:p>
        </w:tc>
      </w:tr>
      <w:tr w:rsidR="00F92BB8" w14:paraId="227C84AD" w14:textId="77777777" w:rsidTr="00685616">
        <w:trPr>
          <w:trHeight w:val="285"/>
        </w:trPr>
        <w:tc>
          <w:tcPr>
            <w:tcW w:w="650" w:type="dxa"/>
            <w:shd w:val="clear" w:color="auto" w:fill="auto"/>
          </w:tcPr>
          <w:p w14:paraId="531CA0E6" w14:textId="77777777" w:rsidR="00F92BB8" w:rsidRDefault="00F92BB8" w:rsidP="00F92BB8">
            <w:pPr>
              <w:snapToGrid w:val="0"/>
              <w:spacing w:after="0" w:line="240" w:lineRule="auto"/>
              <w:rPr>
                <w:rFonts w:ascii="Times New Roman" w:hAnsi="Times New Roman"/>
                <w:b/>
                <w:bCs/>
                <w:sz w:val="28"/>
                <w:szCs w:val="28"/>
              </w:rPr>
            </w:pPr>
          </w:p>
        </w:tc>
        <w:tc>
          <w:tcPr>
            <w:tcW w:w="5428" w:type="dxa"/>
            <w:shd w:val="clear" w:color="auto" w:fill="auto"/>
          </w:tcPr>
          <w:p w14:paraId="16840955" w14:textId="77777777" w:rsidR="00F92BB8" w:rsidRDefault="00F92BB8" w:rsidP="00F92BB8">
            <w:pPr>
              <w:spacing w:after="0" w:line="240" w:lineRule="auto"/>
              <w:rPr>
                <w:rFonts w:ascii="Times New Roman" w:hAnsi="Times New Roman"/>
                <w:sz w:val="28"/>
                <w:szCs w:val="28"/>
              </w:rPr>
            </w:pPr>
            <w:r>
              <w:rPr>
                <w:rFonts w:ascii="Times New Roman" w:hAnsi="Times New Roman"/>
                <w:sz w:val="28"/>
                <w:szCs w:val="28"/>
              </w:rPr>
              <w:t>с</w:t>
            </w:r>
            <w:r w:rsidRPr="004C0022">
              <w:rPr>
                <w:rFonts w:ascii="Times New Roman" w:hAnsi="Times New Roman"/>
                <w:sz w:val="28"/>
                <w:szCs w:val="28"/>
              </w:rPr>
              <w:t xml:space="preserve">убсидии на обеспечение условий </w:t>
            </w:r>
            <w:r>
              <w:rPr>
                <w:rFonts w:ascii="Times New Roman" w:hAnsi="Times New Roman"/>
                <w:sz w:val="28"/>
                <w:szCs w:val="28"/>
              </w:rPr>
              <w:t>для развития физической культуры и массового спорта в части оплаты труда инструкторов по спорту</w:t>
            </w:r>
          </w:p>
          <w:p w14:paraId="0C55694E" w14:textId="15591B96" w:rsidR="00F92BB8" w:rsidRDefault="00F92BB8" w:rsidP="00F92BB8">
            <w:pPr>
              <w:spacing w:after="0" w:line="240" w:lineRule="auto"/>
              <w:rPr>
                <w:rFonts w:ascii="Times New Roman" w:hAnsi="Times New Roman"/>
                <w:sz w:val="28"/>
                <w:szCs w:val="28"/>
              </w:rPr>
            </w:pPr>
          </w:p>
        </w:tc>
        <w:tc>
          <w:tcPr>
            <w:tcW w:w="2258" w:type="dxa"/>
            <w:shd w:val="clear" w:color="auto" w:fill="auto"/>
          </w:tcPr>
          <w:p w14:paraId="43B58F55" w14:textId="1DA3838E" w:rsidR="00F92BB8" w:rsidRDefault="00F92BB8" w:rsidP="00F92BB8">
            <w:pPr>
              <w:snapToGrid w:val="0"/>
              <w:jc w:val="center"/>
              <w:rPr>
                <w:rFonts w:ascii="Times New Roman" w:hAnsi="Times New Roman"/>
                <w:sz w:val="28"/>
                <w:szCs w:val="28"/>
              </w:rPr>
            </w:pPr>
            <w:r>
              <w:rPr>
                <w:rFonts w:ascii="Times New Roman" w:hAnsi="Times New Roman"/>
                <w:sz w:val="28"/>
                <w:szCs w:val="28"/>
              </w:rPr>
              <w:t>68 600,00</w:t>
            </w:r>
          </w:p>
        </w:tc>
        <w:tc>
          <w:tcPr>
            <w:tcW w:w="1440" w:type="dxa"/>
            <w:shd w:val="clear" w:color="auto" w:fill="auto"/>
          </w:tcPr>
          <w:p w14:paraId="274879FC" w14:textId="30E52FF6" w:rsidR="00F92BB8" w:rsidRDefault="00F92BB8" w:rsidP="00F92BB8">
            <w:pPr>
              <w:snapToGrid w:val="0"/>
              <w:jc w:val="center"/>
              <w:rPr>
                <w:rFonts w:ascii="Times New Roman" w:hAnsi="Times New Roman"/>
                <w:sz w:val="28"/>
                <w:szCs w:val="28"/>
              </w:rPr>
            </w:pPr>
            <w:r>
              <w:rPr>
                <w:rFonts w:ascii="Times New Roman" w:hAnsi="Times New Roman"/>
                <w:sz w:val="28"/>
                <w:szCs w:val="28"/>
              </w:rPr>
              <w:t>рублей</w:t>
            </w:r>
          </w:p>
        </w:tc>
      </w:tr>
      <w:tr w:rsidR="00F92BB8" w14:paraId="426CA3B9" w14:textId="77777777" w:rsidTr="00685616">
        <w:trPr>
          <w:trHeight w:val="255"/>
        </w:trPr>
        <w:tc>
          <w:tcPr>
            <w:tcW w:w="650" w:type="dxa"/>
            <w:shd w:val="clear" w:color="auto" w:fill="auto"/>
          </w:tcPr>
          <w:p w14:paraId="21BC85B7" w14:textId="4A4D7918" w:rsidR="00F92BB8" w:rsidRDefault="00F92BB8" w:rsidP="00F92BB8">
            <w:pPr>
              <w:snapToGrid w:val="0"/>
              <w:spacing w:after="0" w:line="240" w:lineRule="auto"/>
              <w:rPr>
                <w:rFonts w:ascii="Times New Roman" w:hAnsi="Times New Roman"/>
                <w:b/>
                <w:bCs/>
                <w:sz w:val="28"/>
                <w:szCs w:val="28"/>
              </w:rPr>
            </w:pPr>
            <w:r>
              <w:rPr>
                <w:rFonts w:ascii="Times New Roman" w:hAnsi="Times New Roman"/>
                <w:b/>
                <w:bCs/>
                <w:sz w:val="28"/>
                <w:szCs w:val="28"/>
              </w:rPr>
              <w:t>3)</w:t>
            </w:r>
          </w:p>
        </w:tc>
        <w:tc>
          <w:tcPr>
            <w:tcW w:w="5428" w:type="dxa"/>
            <w:shd w:val="clear" w:color="auto" w:fill="auto"/>
          </w:tcPr>
          <w:p w14:paraId="58626F3B" w14:textId="2FAF7BF4" w:rsidR="00F92BB8" w:rsidRDefault="00F92BB8" w:rsidP="00F92BB8">
            <w:pPr>
              <w:spacing w:after="0" w:line="240" w:lineRule="auto"/>
              <w:rPr>
                <w:rFonts w:ascii="Times New Roman" w:hAnsi="Times New Roman"/>
                <w:sz w:val="28"/>
                <w:szCs w:val="28"/>
              </w:rPr>
            </w:pPr>
            <w:r>
              <w:rPr>
                <w:rFonts w:ascii="Times New Roman" w:hAnsi="Times New Roman"/>
                <w:b/>
                <w:bCs/>
                <w:sz w:val="28"/>
                <w:szCs w:val="28"/>
              </w:rPr>
              <w:t xml:space="preserve">сумма изменений на 2024 год - всего: </w:t>
            </w:r>
          </w:p>
        </w:tc>
        <w:tc>
          <w:tcPr>
            <w:tcW w:w="2258" w:type="dxa"/>
            <w:shd w:val="clear" w:color="auto" w:fill="auto"/>
          </w:tcPr>
          <w:p w14:paraId="53521BA6" w14:textId="55EC36D0" w:rsidR="00F92BB8" w:rsidRDefault="00F92BB8" w:rsidP="00F92BB8">
            <w:pPr>
              <w:snapToGrid w:val="0"/>
              <w:jc w:val="center"/>
              <w:rPr>
                <w:rFonts w:ascii="Times New Roman" w:hAnsi="Times New Roman"/>
                <w:sz w:val="28"/>
                <w:szCs w:val="28"/>
              </w:rPr>
            </w:pPr>
            <w:r w:rsidRPr="00F92BB8">
              <w:rPr>
                <w:rFonts w:ascii="Times New Roman" w:hAnsi="Times New Roman"/>
                <w:b/>
                <w:bCs/>
                <w:sz w:val="28"/>
                <w:szCs w:val="28"/>
              </w:rPr>
              <w:t>68 600,00</w:t>
            </w:r>
          </w:p>
        </w:tc>
        <w:tc>
          <w:tcPr>
            <w:tcW w:w="1440" w:type="dxa"/>
            <w:shd w:val="clear" w:color="auto" w:fill="auto"/>
          </w:tcPr>
          <w:p w14:paraId="0FFB9AC1" w14:textId="61FFA6FF" w:rsidR="00F92BB8" w:rsidRDefault="00F92BB8" w:rsidP="00F92BB8">
            <w:pPr>
              <w:snapToGrid w:val="0"/>
              <w:jc w:val="center"/>
              <w:rPr>
                <w:rFonts w:ascii="Times New Roman" w:hAnsi="Times New Roman"/>
                <w:sz w:val="28"/>
                <w:szCs w:val="28"/>
              </w:rPr>
            </w:pPr>
            <w:r>
              <w:rPr>
                <w:rFonts w:ascii="Times New Roman" w:hAnsi="Times New Roman"/>
                <w:b/>
                <w:bCs/>
                <w:sz w:val="28"/>
                <w:szCs w:val="28"/>
              </w:rPr>
              <w:t>рублей</w:t>
            </w:r>
          </w:p>
        </w:tc>
      </w:tr>
      <w:tr w:rsidR="00F92BB8" w14:paraId="43D46E6E" w14:textId="77777777" w:rsidTr="00685616">
        <w:trPr>
          <w:trHeight w:val="210"/>
        </w:trPr>
        <w:tc>
          <w:tcPr>
            <w:tcW w:w="650" w:type="dxa"/>
            <w:shd w:val="clear" w:color="auto" w:fill="auto"/>
          </w:tcPr>
          <w:p w14:paraId="1F49A104" w14:textId="77777777" w:rsidR="00F92BB8" w:rsidRDefault="00F92BB8" w:rsidP="00F92BB8">
            <w:pPr>
              <w:snapToGrid w:val="0"/>
              <w:spacing w:after="0" w:line="240" w:lineRule="auto"/>
              <w:rPr>
                <w:rFonts w:ascii="Times New Roman" w:hAnsi="Times New Roman"/>
                <w:b/>
                <w:bCs/>
                <w:sz w:val="28"/>
                <w:szCs w:val="28"/>
              </w:rPr>
            </w:pPr>
          </w:p>
        </w:tc>
        <w:tc>
          <w:tcPr>
            <w:tcW w:w="5428" w:type="dxa"/>
            <w:shd w:val="clear" w:color="auto" w:fill="auto"/>
          </w:tcPr>
          <w:p w14:paraId="11D8FE3A" w14:textId="77777777" w:rsidR="00F92BB8" w:rsidRDefault="00F92BB8" w:rsidP="00F92BB8">
            <w:pPr>
              <w:spacing w:after="0" w:line="240" w:lineRule="auto"/>
              <w:rPr>
                <w:rFonts w:ascii="Times New Roman" w:hAnsi="Times New Roman"/>
                <w:bCs/>
                <w:sz w:val="28"/>
                <w:szCs w:val="28"/>
              </w:rPr>
            </w:pPr>
            <w:r>
              <w:rPr>
                <w:rFonts w:ascii="Times New Roman" w:hAnsi="Times New Roman"/>
                <w:bCs/>
                <w:sz w:val="28"/>
                <w:szCs w:val="28"/>
              </w:rPr>
              <w:t>в том числе:</w:t>
            </w:r>
          </w:p>
          <w:p w14:paraId="66B2E7E6" w14:textId="4C9DA826" w:rsidR="00F92BB8" w:rsidRDefault="00F92BB8" w:rsidP="00F92BB8">
            <w:pPr>
              <w:spacing w:after="0" w:line="240" w:lineRule="auto"/>
              <w:rPr>
                <w:rFonts w:ascii="Times New Roman" w:hAnsi="Times New Roman"/>
                <w:sz w:val="28"/>
                <w:szCs w:val="28"/>
              </w:rPr>
            </w:pPr>
          </w:p>
        </w:tc>
        <w:tc>
          <w:tcPr>
            <w:tcW w:w="2258" w:type="dxa"/>
            <w:shd w:val="clear" w:color="auto" w:fill="auto"/>
          </w:tcPr>
          <w:p w14:paraId="78774D66" w14:textId="77777777" w:rsidR="00F92BB8" w:rsidRDefault="00F92BB8" w:rsidP="00F92BB8">
            <w:pPr>
              <w:snapToGrid w:val="0"/>
              <w:jc w:val="center"/>
              <w:rPr>
                <w:rFonts w:ascii="Times New Roman" w:hAnsi="Times New Roman"/>
                <w:sz w:val="28"/>
                <w:szCs w:val="28"/>
              </w:rPr>
            </w:pPr>
          </w:p>
        </w:tc>
        <w:tc>
          <w:tcPr>
            <w:tcW w:w="1440" w:type="dxa"/>
            <w:shd w:val="clear" w:color="auto" w:fill="auto"/>
          </w:tcPr>
          <w:p w14:paraId="13E14302" w14:textId="77777777" w:rsidR="00F92BB8" w:rsidRDefault="00F92BB8" w:rsidP="00F92BB8">
            <w:pPr>
              <w:snapToGrid w:val="0"/>
              <w:jc w:val="center"/>
              <w:rPr>
                <w:rFonts w:ascii="Times New Roman" w:hAnsi="Times New Roman"/>
                <w:sz w:val="28"/>
                <w:szCs w:val="28"/>
              </w:rPr>
            </w:pPr>
          </w:p>
        </w:tc>
      </w:tr>
      <w:tr w:rsidR="00F92BB8" w14:paraId="05398807" w14:textId="77777777" w:rsidTr="00685616">
        <w:trPr>
          <w:trHeight w:val="345"/>
        </w:trPr>
        <w:tc>
          <w:tcPr>
            <w:tcW w:w="650" w:type="dxa"/>
            <w:shd w:val="clear" w:color="auto" w:fill="auto"/>
          </w:tcPr>
          <w:p w14:paraId="45EC06D0" w14:textId="77777777" w:rsidR="00F92BB8" w:rsidRDefault="00F92BB8" w:rsidP="00F92BB8">
            <w:pPr>
              <w:snapToGrid w:val="0"/>
              <w:spacing w:after="0" w:line="240" w:lineRule="auto"/>
              <w:rPr>
                <w:rFonts w:ascii="Times New Roman" w:hAnsi="Times New Roman"/>
                <w:b/>
                <w:bCs/>
                <w:sz w:val="28"/>
                <w:szCs w:val="28"/>
              </w:rPr>
            </w:pPr>
          </w:p>
        </w:tc>
        <w:tc>
          <w:tcPr>
            <w:tcW w:w="5428" w:type="dxa"/>
            <w:shd w:val="clear" w:color="auto" w:fill="auto"/>
          </w:tcPr>
          <w:p w14:paraId="1D3BBE80" w14:textId="77777777" w:rsidR="00F92BB8" w:rsidRDefault="00F92BB8" w:rsidP="00F92BB8">
            <w:pPr>
              <w:spacing w:after="0" w:line="240" w:lineRule="auto"/>
              <w:rPr>
                <w:rFonts w:ascii="Times New Roman" w:hAnsi="Times New Roman"/>
                <w:b/>
                <w:bCs/>
                <w:sz w:val="28"/>
                <w:szCs w:val="28"/>
              </w:rPr>
            </w:pPr>
            <w:r>
              <w:rPr>
                <w:rFonts w:ascii="Times New Roman" w:hAnsi="Times New Roman"/>
                <w:b/>
                <w:bCs/>
                <w:sz w:val="28"/>
                <w:szCs w:val="28"/>
              </w:rPr>
              <w:t>управлению по физической культуре и спорту администрации муниципального образования Белореченский район - всего:</w:t>
            </w:r>
          </w:p>
          <w:p w14:paraId="0ACE28D7" w14:textId="1807EE59" w:rsidR="00F92BB8" w:rsidRDefault="00F92BB8" w:rsidP="00F92BB8">
            <w:pPr>
              <w:spacing w:after="0" w:line="240" w:lineRule="auto"/>
              <w:rPr>
                <w:rFonts w:ascii="Times New Roman" w:hAnsi="Times New Roman"/>
                <w:sz w:val="28"/>
                <w:szCs w:val="28"/>
              </w:rPr>
            </w:pPr>
            <w:r>
              <w:rPr>
                <w:rFonts w:ascii="Times New Roman" w:hAnsi="Times New Roman"/>
                <w:sz w:val="28"/>
                <w:szCs w:val="28"/>
              </w:rPr>
              <w:t>в том числе:</w:t>
            </w:r>
          </w:p>
        </w:tc>
        <w:tc>
          <w:tcPr>
            <w:tcW w:w="2258" w:type="dxa"/>
            <w:shd w:val="clear" w:color="auto" w:fill="auto"/>
          </w:tcPr>
          <w:p w14:paraId="22017A54" w14:textId="034F8881" w:rsidR="00F92BB8" w:rsidRDefault="00F92BB8" w:rsidP="00F92BB8">
            <w:pPr>
              <w:snapToGrid w:val="0"/>
              <w:jc w:val="center"/>
              <w:rPr>
                <w:rFonts w:ascii="Times New Roman" w:hAnsi="Times New Roman"/>
                <w:sz w:val="28"/>
                <w:szCs w:val="28"/>
              </w:rPr>
            </w:pPr>
            <w:r w:rsidRPr="00F92BB8">
              <w:rPr>
                <w:rFonts w:ascii="Times New Roman" w:hAnsi="Times New Roman"/>
                <w:b/>
                <w:bCs/>
                <w:sz w:val="28"/>
                <w:szCs w:val="28"/>
              </w:rPr>
              <w:t>68 600,00</w:t>
            </w:r>
          </w:p>
        </w:tc>
        <w:tc>
          <w:tcPr>
            <w:tcW w:w="1440" w:type="dxa"/>
            <w:shd w:val="clear" w:color="auto" w:fill="auto"/>
          </w:tcPr>
          <w:p w14:paraId="2DBEA12A" w14:textId="1D346ADF" w:rsidR="00F92BB8" w:rsidRDefault="00F92BB8" w:rsidP="00F92BB8">
            <w:pPr>
              <w:snapToGrid w:val="0"/>
              <w:jc w:val="center"/>
              <w:rPr>
                <w:rFonts w:ascii="Times New Roman" w:hAnsi="Times New Roman"/>
                <w:sz w:val="28"/>
                <w:szCs w:val="28"/>
              </w:rPr>
            </w:pPr>
            <w:r>
              <w:rPr>
                <w:rFonts w:ascii="Times New Roman" w:hAnsi="Times New Roman"/>
                <w:b/>
                <w:bCs/>
                <w:sz w:val="28"/>
                <w:szCs w:val="28"/>
              </w:rPr>
              <w:t>рублей</w:t>
            </w:r>
          </w:p>
        </w:tc>
      </w:tr>
      <w:tr w:rsidR="00F92BB8" w14:paraId="17C5EA42" w14:textId="77777777" w:rsidTr="00685616">
        <w:trPr>
          <w:trHeight w:val="285"/>
        </w:trPr>
        <w:tc>
          <w:tcPr>
            <w:tcW w:w="650" w:type="dxa"/>
            <w:shd w:val="clear" w:color="auto" w:fill="auto"/>
          </w:tcPr>
          <w:p w14:paraId="3E2DA4E2" w14:textId="77777777" w:rsidR="00F92BB8" w:rsidRDefault="00F92BB8" w:rsidP="00F92BB8">
            <w:pPr>
              <w:snapToGrid w:val="0"/>
              <w:spacing w:after="0" w:line="240" w:lineRule="auto"/>
              <w:rPr>
                <w:rFonts w:ascii="Times New Roman" w:hAnsi="Times New Roman"/>
                <w:b/>
                <w:bCs/>
                <w:sz w:val="28"/>
                <w:szCs w:val="28"/>
              </w:rPr>
            </w:pPr>
          </w:p>
        </w:tc>
        <w:tc>
          <w:tcPr>
            <w:tcW w:w="5428" w:type="dxa"/>
            <w:shd w:val="clear" w:color="auto" w:fill="auto"/>
          </w:tcPr>
          <w:p w14:paraId="781B4FFC" w14:textId="162F944C" w:rsidR="00F92BB8" w:rsidRDefault="00F92BB8" w:rsidP="00F92BB8">
            <w:pPr>
              <w:spacing w:after="0" w:line="240" w:lineRule="auto"/>
              <w:rPr>
                <w:rFonts w:ascii="Times New Roman" w:hAnsi="Times New Roman"/>
                <w:sz w:val="28"/>
                <w:szCs w:val="28"/>
              </w:rPr>
            </w:pPr>
            <w:r>
              <w:rPr>
                <w:rFonts w:ascii="Times New Roman" w:hAnsi="Times New Roman"/>
                <w:sz w:val="28"/>
                <w:szCs w:val="28"/>
              </w:rPr>
              <w:t>с</w:t>
            </w:r>
            <w:r w:rsidRPr="004C0022">
              <w:rPr>
                <w:rFonts w:ascii="Times New Roman" w:hAnsi="Times New Roman"/>
                <w:sz w:val="28"/>
                <w:szCs w:val="28"/>
              </w:rPr>
              <w:t xml:space="preserve">убсидии на обеспечение условий </w:t>
            </w:r>
            <w:r>
              <w:rPr>
                <w:rFonts w:ascii="Times New Roman" w:hAnsi="Times New Roman"/>
                <w:sz w:val="28"/>
                <w:szCs w:val="28"/>
              </w:rPr>
              <w:t>для развития физической культуры и массового спорта в части оплаты труда инструкторов по спорту</w:t>
            </w:r>
          </w:p>
        </w:tc>
        <w:tc>
          <w:tcPr>
            <w:tcW w:w="2258" w:type="dxa"/>
            <w:shd w:val="clear" w:color="auto" w:fill="auto"/>
          </w:tcPr>
          <w:p w14:paraId="4AD8673D" w14:textId="0CC5E12C" w:rsidR="00F92BB8" w:rsidRDefault="00F92BB8" w:rsidP="00F92BB8">
            <w:pPr>
              <w:snapToGrid w:val="0"/>
              <w:jc w:val="center"/>
              <w:rPr>
                <w:rFonts w:ascii="Times New Roman" w:hAnsi="Times New Roman"/>
                <w:sz w:val="28"/>
                <w:szCs w:val="28"/>
              </w:rPr>
            </w:pPr>
            <w:r>
              <w:rPr>
                <w:rFonts w:ascii="Times New Roman" w:hAnsi="Times New Roman"/>
                <w:sz w:val="28"/>
                <w:szCs w:val="28"/>
              </w:rPr>
              <w:t>68 600,00</w:t>
            </w:r>
          </w:p>
        </w:tc>
        <w:tc>
          <w:tcPr>
            <w:tcW w:w="1440" w:type="dxa"/>
            <w:shd w:val="clear" w:color="auto" w:fill="auto"/>
          </w:tcPr>
          <w:p w14:paraId="6AFD7031" w14:textId="636DC269" w:rsidR="00F92BB8" w:rsidRDefault="00F92BB8" w:rsidP="00F92BB8">
            <w:pPr>
              <w:snapToGrid w:val="0"/>
              <w:jc w:val="center"/>
              <w:rPr>
                <w:rFonts w:ascii="Times New Roman" w:hAnsi="Times New Roman"/>
                <w:sz w:val="28"/>
                <w:szCs w:val="28"/>
              </w:rPr>
            </w:pPr>
            <w:r>
              <w:rPr>
                <w:rFonts w:ascii="Times New Roman" w:hAnsi="Times New Roman"/>
                <w:sz w:val="28"/>
                <w:szCs w:val="28"/>
              </w:rPr>
              <w:t>рублей</w:t>
            </w:r>
          </w:p>
        </w:tc>
      </w:tr>
    </w:tbl>
    <w:p w14:paraId="7F0FAA4E" w14:textId="33BE1FA9" w:rsidR="00FB6E3B" w:rsidRDefault="00FB6E3B">
      <w:pPr>
        <w:shd w:val="clear" w:color="auto" w:fill="FFFFFF" w:themeFill="background1"/>
        <w:spacing w:after="0" w:line="240" w:lineRule="auto"/>
        <w:ind w:firstLine="709"/>
        <w:jc w:val="both"/>
        <w:rPr>
          <w:rFonts w:ascii="Times New Roman" w:hAnsi="Times New Roman"/>
          <w:sz w:val="28"/>
          <w:szCs w:val="28"/>
        </w:rPr>
      </w:pPr>
    </w:p>
    <w:p w14:paraId="44A2B964" w14:textId="7F119548" w:rsidR="001F10AB" w:rsidRDefault="001F10AB" w:rsidP="001F10AB">
      <w:pPr>
        <w:spacing w:after="0" w:line="240" w:lineRule="auto"/>
        <w:ind w:firstLine="709"/>
        <w:jc w:val="both"/>
      </w:pPr>
      <w:r>
        <w:rPr>
          <w:rFonts w:ascii="Times New Roman" w:hAnsi="Times New Roman"/>
          <w:sz w:val="28"/>
          <w:szCs w:val="28"/>
        </w:rPr>
        <w:t>3. Осуществить возврат остатков субсидий, субвенций и иных межбюджетных трансфертов, имеющих целевое назначение, прошлых лет из бюджета муниципального образования Белореченский район в краевой бюджет по коду бюджетной классификации 919 2 19 60 010 05 0000 150 «</w:t>
      </w:r>
      <w:r w:rsidRPr="001F10AB">
        <w:rPr>
          <w:rFonts w:ascii="Times New Roman" w:hAnsi="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sz w:val="28"/>
          <w:szCs w:val="28"/>
        </w:rPr>
        <w:t>» в сумме 83,74 рубля.</w:t>
      </w:r>
    </w:p>
    <w:p w14:paraId="6A78BA56" w14:textId="0EF8954D" w:rsidR="001F10AB" w:rsidRDefault="001F10AB">
      <w:pPr>
        <w:shd w:val="clear" w:color="auto" w:fill="FFFFFF" w:themeFill="background1"/>
        <w:spacing w:after="0" w:line="240" w:lineRule="auto"/>
        <w:ind w:firstLine="709"/>
        <w:jc w:val="both"/>
        <w:rPr>
          <w:rFonts w:ascii="Times New Roman" w:hAnsi="Times New Roman"/>
          <w:sz w:val="28"/>
          <w:szCs w:val="28"/>
        </w:rPr>
      </w:pPr>
    </w:p>
    <w:p w14:paraId="000C77E3" w14:textId="11C99420" w:rsidR="00516506" w:rsidRDefault="00E24592">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4</w:t>
      </w:r>
      <w:r w:rsidR="002C3DEE">
        <w:rPr>
          <w:rFonts w:ascii="Times New Roman" w:hAnsi="Times New Roman"/>
          <w:sz w:val="28"/>
          <w:szCs w:val="28"/>
        </w:rPr>
        <w:t>. Администрации муниципального образования Белореченский район на 2022 год:</w:t>
      </w:r>
    </w:p>
    <w:p w14:paraId="795FEDD8" w14:textId="625A6A18" w:rsidR="00516506" w:rsidRDefault="002C3DEE">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произвести передвижение бюджетных ассигнований по коду раздела, подраздела </w:t>
      </w:r>
      <w:r w:rsidR="00E24592">
        <w:rPr>
          <w:rFonts w:ascii="Times New Roman" w:hAnsi="Times New Roman"/>
          <w:sz w:val="28"/>
          <w:szCs w:val="28"/>
        </w:rPr>
        <w:t>05</w:t>
      </w:r>
      <w:r>
        <w:rPr>
          <w:rFonts w:ascii="Times New Roman" w:hAnsi="Times New Roman"/>
          <w:sz w:val="28"/>
          <w:szCs w:val="28"/>
        </w:rPr>
        <w:t>.0</w:t>
      </w:r>
      <w:r w:rsidR="00E24592">
        <w:rPr>
          <w:rFonts w:ascii="Times New Roman" w:hAnsi="Times New Roman"/>
          <w:sz w:val="28"/>
          <w:szCs w:val="28"/>
        </w:rPr>
        <w:t>2</w:t>
      </w:r>
      <w:r>
        <w:rPr>
          <w:rFonts w:ascii="Times New Roman" w:hAnsi="Times New Roman"/>
          <w:sz w:val="28"/>
          <w:szCs w:val="28"/>
        </w:rPr>
        <w:t xml:space="preserve"> «</w:t>
      </w:r>
      <w:r w:rsidR="00E24592" w:rsidRPr="00E24592">
        <w:rPr>
          <w:rFonts w:ascii="Times New Roman" w:hAnsi="Times New Roman"/>
          <w:sz w:val="28"/>
          <w:szCs w:val="28"/>
        </w:rPr>
        <w:t>Коммунальное хозяйство</w:t>
      </w:r>
      <w:r>
        <w:rPr>
          <w:rFonts w:ascii="Times New Roman" w:hAnsi="Times New Roman"/>
          <w:sz w:val="28"/>
          <w:szCs w:val="28"/>
        </w:rPr>
        <w:t xml:space="preserve">» </w:t>
      </w:r>
      <w:r w:rsidR="00E24592">
        <w:rPr>
          <w:rFonts w:ascii="Times New Roman" w:hAnsi="Times New Roman"/>
          <w:sz w:val="28"/>
          <w:szCs w:val="28"/>
        </w:rPr>
        <w:t>коду вида расходов 400 «Капитальные вложения в объекты государственной (муниципальной) собственности»</w:t>
      </w:r>
      <w:r w:rsidR="0051231E">
        <w:rPr>
          <w:rFonts w:ascii="Times New Roman" w:hAnsi="Times New Roman"/>
          <w:sz w:val="28"/>
          <w:szCs w:val="28"/>
        </w:rPr>
        <w:t xml:space="preserve"> с </w:t>
      </w:r>
      <w:r>
        <w:rPr>
          <w:rFonts w:ascii="Times New Roman" w:hAnsi="Times New Roman"/>
          <w:sz w:val="28"/>
          <w:szCs w:val="28"/>
        </w:rPr>
        <w:t>код</w:t>
      </w:r>
      <w:r w:rsidR="0051231E">
        <w:rPr>
          <w:rFonts w:ascii="Times New Roman" w:hAnsi="Times New Roman"/>
          <w:sz w:val="28"/>
          <w:szCs w:val="28"/>
        </w:rPr>
        <w:t>а</w:t>
      </w:r>
      <w:r>
        <w:rPr>
          <w:rFonts w:ascii="Times New Roman" w:hAnsi="Times New Roman"/>
          <w:sz w:val="28"/>
          <w:szCs w:val="28"/>
        </w:rPr>
        <w:t xml:space="preserve"> целевой статьи расходов </w:t>
      </w:r>
      <w:r w:rsidR="0051231E">
        <w:rPr>
          <w:rFonts w:ascii="Times New Roman" w:hAnsi="Times New Roman"/>
          <w:sz w:val="28"/>
          <w:szCs w:val="28"/>
        </w:rPr>
        <w:t>65</w:t>
      </w:r>
      <w:r>
        <w:rPr>
          <w:rFonts w:ascii="Times New Roman" w:hAnsi="Times New Roman"/>
          <w:sz w:val="28"/>
          <w:szCs w:val="28"/>
        </w:rPr>
        <w:t>.</w:t>
      </w:r>
      <w:r w:rsidR="0051231E">
        <w:rPr>
          <w:rFonts w:ascii="Times New Roman" w:hAnsi="Times New Roman"/>
          <w:sz w:val="28"/>
          <w:szCs w:val="28"/>
        </w:rPr>
        <w:t>5</w:t>
      </w:r>
      <w:r>
        <w:rPr>
          <w:rFonts w:ascii="Times New Roman" w:hAnsi="Times New Roman"/>
          <w:sz w:val="28"/>
          <w:szCs w:val="28"/>
        </w:rPr>
        <w:t>.00.</w:t>
      </w:r>
      <w:r w:rsidR="0051231E">
        <w:rPr>
          <w:rFonts w:ascii="Times New Roman" w:hAnsi="Times New Roman"/>
          <w:sz w:val="28"/>
          <w:szCs w:val="28"/>
          <w:lang w:val="en-US"/>
        </w:rPr>
        <w:t>S</w:t>
      </w:r>
      <w:r>
        <w:rPr>
          <w:rFonts w:ascii="Times New Roman" w:hAnsi="Times New Roman"/>
          <w:sz w:val="28"/>
          <w:szCs w:val="28"/>
        </w:rPr>
        <w:t>0</w:t>
      </w:r>
      <w:r w:rsidR="0051231E" w:rsidRPr="0051231E">
        <w:rPr>
          <w:rFonts w:ascii="Times New Roman" w:hAnsi="Times New Roman"/>
          <w:sz w:val="28"/>
          <w:szCs w:val="28"/>
        </w:rPr>
        <w:t>6</w:t>
      </w:r>
      <w:r>
        <w:rPr>
          <w:rFonts w:ascii="Times New Roman" w:hAnsi="Times New Roman"/>
          <w:sz w:val="28"/>
          <w:szCs w:val="28"/>
        </w:rPr>
        <w:t>20 «</w:t>
      </w:r>
      <w:r w:rsidR="0051231E" w:rsidRPr="0051231E">
        <w:rPr>
          <w:rFonts w:ascii="Times New Roman" w:hAnsi="Times New Roman"/>
          <w:sz w:val="28"/>
          <w:szCs w:val="28"/>
        </w:rPr>
        <w:t>Организация газоснабжения населения (поселений) (строительство подводящих газопроводов, распределительных газопроводов)</w:t>
      </w:r>
      <w:r>
        <w:rPr>
          <w:rFonts w:ascii="Times New Roman" w:hAnsi="Times New Roman"/>
          <w:sz w:val="28"/>
          <w:szCs w:val="28"/>
        </w:rPr>
        <w:t xml:space="preserve">» </w:t>
      </w:r>
      <w:r w:rsidR="0051231E">
        <w:rPr>
          <w:rFonts w:ascii="Times New Roman" w:hAnsi="Times New Roman"/>
          <w:sz w:val="28"/>
          <w:szCs w:val="28"/>
        </w:rPr>
        <w:t>на код целевой статьи расходов 65.5.00.</w:t>
      </w:r>
      <w:r w:rsidR="0051231E">
        <w:rPr>
          <w:rFonts w:ascii="Times New Roman" w:hAnsi="Times New Roman"/>
          <w:sz w:val="28"/>
          <w:szCs w:val="28"/>
          <w:lang w:val="en-US"/>
        </w:rPr>
        <w:t>W</w:t>
      </w:r>
      <w:r w:rsidR="0051231E">
        <w:rPr>
          <w:rFonts w:ascii="Times New Roman" w:hAnsi="Times New Roman"/>
          <w:sz w:val="28"/>
          <w:szCs w:val="28"/>
        </w:rPr>
        <w:t>0</w:t>
      </w:r>
      <w:r w:rsidR="0051231E" w:rsidRPr="0051231E">
        <w:rPr>
          <w:rFonts w:ascii="Times New Roman" w:hAnsi="Times New Roman"/>
          <w:sz w:val="28"/>
          <w:szCs w:val="28"/>
        </w:rPr>
        <w:t>6</w:t>
      </w:r>
      <w:r w:rsidR="0051231E">
        <w:rPr>
          <w:rFonts w:ascii="Times New Roman" w:hAnsi="Times New Roman"/>
          <w:sz w:val="28"/>
          <w:szCs w:val="28"/>
        </w:rPr>
        <w:t>20 «</w:t>
      </w:r>
      <w:r w:rsidR="0051231E" w:rsidRPr="0051231E">
        <w:rPr>
          <w:rFonts w:ascii="Times New Roman" w:hAnsi="Times New Roman"/>
          <w:sz w:val="28"/>
          <w:szCs w:val="28"/>
        </w:rPr>
        <w:t>Организация газоснабжения населения (поселений) (строительство подводящих газопроводов, распределительных газопроводов)</w:t>
      </w:r>
      <w:r w:rsidR="0051231E">
        <w:rPr>
          <w:rFonts w:ascii="Times New Roman" w:hAnsi="Times New Roman"/>
          <w:sz w:val="28"/>
          <w:szCs w:val="28"/>
        </w:rPr>
        <w:t xml:space="preserve">» </w:t>
      </w:r>
      <w:r>
        <w:rPr>
          <w:rFonts w:ascii="Times New Roman" w:hAnsi="Times New Roman"/>
          <w:sz w:val="28"/>
          <w:szCs w:val="28"/>
        </w:rPr>
        <w:t xml:space="preserve">в сумме </w:t>
      </w:r>
      <w:r w:rsidR="0051231E">
        <w:rPr>
          <w:rFonts w:ascii="Times New Roman" w:hAnsi="Times New Roman"/>
          <w:sz w:val="28"/>
          <w:szCs w:val="28"/>
        </w:rPr>
        <w:t>532</w:t>
      </w:r>
      <w:r>
        <w:rPr>
          <w:rFonts w:ascii="Times New Roman" w:hAnsi="Times New Roman"/>
          <w:sz w:val="28"/>
          <w:szCs w:val="28"/>
        </w:rPr>
        <w:t> </w:t>
      </w:r>
      <w:r w:rsidR="0051231E">
        <w:rPr>
          <w:rFonts w:ascii="Times New Roman" w:hAnsi="Times New Roman"/>
          <w:sz w:val="28"/>
          <w:szCs w:val="28"/>
        </w:rPr>
        <w:t>776</w:t>
      </w:r>
      <w:r>
        <w:rPr>
          <w:rFonts w:ascii="Times New Roman" w:hAnsi="Times New Roman"/>
          <w:sz w:val="28"/>
          <w:szCs w:val="28"/>
        </w:rPr>
        <w:t>,</w:t>
      </w:r>
      <w:r w:rsidR="0051231E">
        <w:rPr>
          <w:rFonts w:ascii="Times New Roman" w:hAnsi="Times New Roman"/>
          <w:sz w:val="28"/>
          <w:szCs w:val="28"/>
        </w:rPr>
        <w:t>48</w:t>
      </w:r>
      <w:r>
        <w:rPr>
          <w:rFonts w:ascii="Times New Roman" w:hAnsi="Times New Roman"/>
          <w:sz w:val="28"/>
          <w:szCs w:val="28"/>
        </w:rPr>
        <w:t xml:space="preserve"> рублей;</w:t>
      </w:r>
    </w:p>
    <w:p w14:paraId="70346204" w14:textId="73443D69" w:rsidR="00516506" w:rsidRDefault="002C3DEE">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 xml:space="preserve">2) произвести передвижение бюджетных ассигнований </w:t>
      </w:r>
      <w:r w:rsidR="008C659F">
        <w:rPr>
          <w:rFonts w:ascii="Times New Roman" w:hAnsi="Times New Roman"/>
          <w:sz w:val="28"/>
          <w:szCs w:val="28"/>
        </w:rPr>
        <w:t>по коду раздела, подраздела 05.01 «</w:t>
      </w:r>
      <w:r w:rsidR="008C659F" w:rsidRPr="008C659F">
        <w:rPr>
          <w:rFonts w:ascii="Times New Roman" w:hAnsi="Times New Roman"/>
          <w:sz w:val="28"/>
          <w:szCs w:val="28"/>
        </w:rPr>
        <w:t>Жилищное хозяйство</w:t>
      </w:r>
      <w:r w:rsidR="008C659F">
        <w:rPr>
          <w:rFonts w:ascii="Times New Roman" w:hAnsi="Times New Roman"/>
          <w:sz w:val="28"/>
          <w:szCs w:val="28"/>
        </w:rPr>
        <w:t xml:space="preserve">» </w:t>
      </w:r>
      <w:r>
        <w:rPr>
          <w:rFonts w:ascii="Times New Roman" w:hAnsi="Times New Roman"/>
          <w:sz w:val="28"/>
          <w:szCs w:val="28"/>
        </w:rPr>
        <w:t xml:space="preserve">коду целевой статьи расходов </w:t>
      </w:r>
      <w:r w:rsidR="00224AFC">
        <w:rPr>
          <w:rFonts w:ascii="Times New Roman" w:hAnsi="Times New Roman"/>
          <w:sz w:val="28"/>
          <w:szCs w:val="28"/>
        </w:rPr>
        <w:t>65</w:t>
      </w:r>
      <w:r>
        <w:rPr>
          <w:rFonts w:ascii="Times New Roman" w:hAnsi="Times New Roman"/>
          <w:sz w:val="28"/>
          <w:szCs w:val="28"/>
        </w:rPr>
        <w:t>.</w:t>
      </w:r>
      <w:r w:rsidR="007F72D5" w:rsidRPr="007F72D5">
        <w:rPr>
          <w:rFonts w:ascii="Times New Roman" w:hAnsi="Times New Roman"/>
          <w:sz w:val="28"/>
          <w:szCs w:val="28"/>
        </w:rPr>
        <w:t>2</w:t>
      </w:r>
      <w:r w:rsidR="007F72D5">
        <w:rPr>
          <w:rFonts w:ascii="Times New Roman" w:hAnsi="Times New Roman"/>
          <w:sz w:val="28"/>
          <w:szCs w:val="28"/>
        </w:rPr>
        <w:t>.</w:t>
      </w:r>
      <w:r w:rsidR="00224AFC">
        <w:rPr>
          <w:rFonts w:ascii="Times New Roman" w:hAnsi="Times New Roman"/>
          <w:sz w:val="28"/>
          <w:szCs w:val="28"/>
          <w:lang w:val="en-US"/>
        </w:rPr>
        <w:t>F</w:t>
      </w:r>
      <w:r w:rsidR="007F72D5">
        <w:rPr>
          <w:rFonts w:ascii="Times New Roman" w:hAnsi="Times New Roman"/>
          <w:sz w:val="28"/>
          <w:szCs w:val="28"/>
        </w:rPr>
        <w:t>3</w:t>
      </w:r>
      <w:r>
        <w:rPr>
          <w:rFonts w:ascii="Times New Roman" w:hAnsi="Times New Roman"/>
          <w:sz w:val="28"/>
          <w:szCs w:val="28"/>
        </w:rPr>
        <w:t>.</w:t>
      </w:r>
      <w:r w:rsidR="00224AFC" w:rsidRPr="00224AFC">
        <w:rPr>
          <w:rFonts w:ascii="Times New Roman" w:hAnsi="Times New Roman"/>
          <w:sz w:val="28"/>
          <w:szCs w:val="28"/>
        </w:rPr>
        <w:t>67483</w:t>
      </w:r>
      <w:r>
        <w:rPr>
          <w:rFonts w:ascii="Times New Roman" w:hAnsi="Times New Roman"/>
          <w:sz w:val="28"/>
          <w:szCs w:val="28"/>
        </w:rPr>
        <w:t xml:space="preserve"> «</w:t>
      </w:r>
      <w:r w:rsidR="008C659F" w:rsidRPr="008C659F">
        <w:rPr>
          <w:rFonts w:ascii="Times New Roman" w:hAnsi="Times New Roman"/>
          <w:sz w:val="28"/>
          <w:szCs w:val="28"/>
        </w:rPr>
        <w:t xml:space="preserve">Переселение граждан из аварийного жилищного фонда в рамках федерального проекта </w:t>
      </w:r>
      <w:r w:rsidR="008C659F">
        <w:rPr>
          <w:rFonts w:ascii="Times New Roman" w:hAnsi="Times New Roman"/>
          <w:sz w:val="28"/>
          <w:szCs w:val="28"/>
        </w:rPr>
        <w:t>«</w:t>
      </w:r>
      <w:r w:rsidR="008C659F" w:rsidRPr="008C659F">
        <w:rPr>
          <w:rFonts w:ascii="Times New Roman" w:hAnsi="Times New Roman"/>
          <w:sz w:val="28"/>
          <w:szCs w:val="28"/>
        </w:rPr>
        <w:t>Обеспечение устойчивого сокращения непригодного для проживания жилищного фонда</w:t>
      </w:r>
      <w:r w:rsidR="008C659F">
        <w:rPr>
          <w:rFonts w:ascii="Times New Roman" w:hAnsi="Times New Roman"/>
          <w:sz w:val="28"/>
          <w:szCs w:val="28"/>
        </w:rPr>
        <w:t>»</w:t>
      </w:r>
      <w:r w:rsidR="008C659F" w:rsidRPr="008C659F">
        <w:rPr>
          <w:rFonts w:ascii="Times New Roman" w:hAnsi="Times New Roman"/>
          <w:sz w:val="28"/>
          <w:szCs w:val="28"/>
        </w:rPr>
        <w:t xml:space="preserve"> и регионального проекта </w:t>
      </w:r>
      <w:r w:rsidR="008C659F">
        <w:rPr>
          <w:rFonts w:ascii="Times New Roman" w:hAnsi="Times New Roman"/>
          <w:sz w:val="28"/>
          <w:szCs w:val="28"/>
        </w:rPr>
        <w:t>«</w:t>
      </w:r>
      <w:r w:rsidR="008C659F" w:rsidRPr="008C659F">
        <w:rPr>
          <w:rFonts w:ascii="Times New Roman" w:hAnsi="Times New Roman"/>
          <w:sz w:val="28"/>
          <w:szCs w:val="28"/>
        </w:rPr>
        <w:t>Обеспечение устойчивого сокращения непригодного для проживания жилищного фонда</w:t>
      </w:r>
      <w:r>
        <w:rPr>
          <w:rFonts w:ascii="Times New Roman" w:hAnsi="Times New Roman"/>
          <w:sz w:val="28"/>
          <w:szCs w:val="28"/>
        </w:rPr>
        <w:t xml:space="preserve">» </w:t>
      </w:r>
      <w:r w:rsidR="008C659F">
        <w:rPr>
          <w:rFonts w:ascii="Times New Roman" w:hAnsi="Times New Roman"/>
          <w:sz w:val="28"/>
          <w:szCs w:val="28"/>
        </w:rPr>
        <w:t xml:space="preserve">с </w:t>
      </w:r>
      <w:r>
        <w:rPr>
          <w:rFonts w:ascii="Times New Roman" w:hAnsi="Times New Roman"/>
          <w:sz w:val="28"/>
          <w:szCs w:val="28"/>
        </w:rPr>
        <w:t>код</w:t>
      </w:r>
      <w:r w:rsidR="008C659F">
        <w:rPr>
          <w:rFonts w:ascii="Times New Roman" w:hAnsi="Times New Roman"/>
          <w:sz w:val="28"/>
          <w:szCs w:val="28"/>
        </w:rPr>
        <w:t>а</w:t>
      </w:r>
      <w:r>
        <w:rPr>
          <w:rFonts w:ascii="Times New Roman" w:hAnsi="Times New Roman"/>
          <w:sz w:val="28"/>
          <w:szCs w:val="28"/>
        </w:rPr>
        <w:t xml:space="preserve"> вида расходов </w:t>
      </w:r>
      <w:r w:rsidR="008C659F">
        <w:rPr>
          <w:rFonts w:ascii="Times New Roman" w:hAnsi="Times New Roman"/>
          <w:sz w:val="28"/>
          <w:szCs w:val="28"/>
        </w:rPr>
        <w:t>8</w:t>
      </w:r>
      <w:r>
        <w:rPr>
          <w:rFonts w:ascii="Times New Roman" w:hAnsi="Times New Roman"/>
          <w:sz w:val="28"/>
          <w:szCs w:val="28"/>
        </w:rPr>
        <w:t>00 «</w:t>
      </w:r>
      <w:r w:rsidR="008C659F" w:rsidRPr="008C659F">
        <w:rPr>
          <w:rFonts w:ascii="Times New Roman" w:hAnsi="Times New Roman"/>
          <w:sz w:val="28"/>
          <w:szCs w:val="28"/>
        </w:rPr>
        <w:t>Иные бюджетные ассигнования</w:t>
      </w:r>
      <w:r>
        <w:rPr>
          <w:rFonts w:ascii="Times New Roman" w:hAnsi="Times New Roman"/>
          <w:sz w:val="28"/>
          <w:szCs w:val="28"/>
        </w:rPr>
        <w:t xml:space="preserve">» </w:t>
      </w:r>
      <w:r w:rsidR="008C659F">
        <w:rPr>
          <w:rFonts w:ascii="Times New Roman" w:hAnsi="Times New Roman"/>
          <w:sz w:val="28"/>
          <w:szCs w:val="28"/>
        </w:rPr>
        <w:t>на</w:t>
      </w:r>
      <w:r>
        <w:rPr>
          <w:rFonts w:ascii="Times New Roman" w:hAnsi="Times New Roman"/>
          <w:sz w:val="28"/>
          <w:szCs w:val="28"/>
        </w:rPr>
        <w:t xml:space="preserve"> код </w:t>
      </w:r>
      <w:r w:rsidR="008C659F">
        <w:rPr>
          <w:rFonts w:ascii="Times New Roman" w:hAnsi="Times New Roman"/>
          <w:sz w:val="28"/>
          <w:szCs w:val="28"/>
        </w:rPr>
        <w:t>вида расходов 400 «</w:t>
      </w:r>
      <w:r w:rsidR="00FC7521">
        <w:rPr>
          <w:rFonts w:ascii="Times New Roman" w:hAnsi="Times New Roman"/>
          <w:sz w:val="28"/>
          <w:szCs w:val="28"/>
        </w:rPr>
        <w:t>Капитальные вложения в объекты государственной (муниципальной) собственности»</w:t>
      </w:r>
      <w:r>
        <w:rPr>
          <w:rFonts w:ascii="Times New Roman" w:hAnsi="Times New Roman"/>
          <w:sz w:val="28"/>
          <w:szCs w:val="28"/>
        </w:rPr>
        <w:t xml:space="preserve"> в сумме </w:t>
      </w:r>
      <w:r w:rsidR="00FC7521">
        <w:rPr>
          <w:rFonts w:ascii="Times New Roman" w:hAnsi="Times New Roman"/>
          <w:sz w:val="28"/>
          <w:szCs w:val="28"/>
        </w:rPr>
        <w:t>4</w:t>
      </w:r>
      <w:r>
        <w:rPr>
          <w:rFonts w:ascii="Times New Roman" w:hAnsi="Times New Roman"/>
          <w:sz w:val="28"/>
          <w:szCs w:val="28"/>
        </w:rPr>
        <w:t> </w:t>
      </w:r>
      <w:r w:rsidR="00FC7521">
        <w:rPr>
          <w:rFonts w:ascii="Times New Roman" w:hAnsi="Times New Roman"/>
          <w:sz w:val="28"/>
          <w:szCs w:val="28"/>
        </w:rPr>
        <w:t>506</w:t>
      </w:r>
      <w:r>
        <w:rPr>
          <w:rFonts w:ascii="Times New Roman" w:hAnsi="Times New Roman"/>
          <w:sz w:val="28"/>
          <w:szCs w:val="28"/>
        </w:rPr>
        <w:t> </w:t>
      </w:r>
      <w:r w:rsidR="00FC7521">
        <w:rPr>
          <w:rFonts w:ascii="Times New Roman" w:hAnsi="Times New Roman"/>
          <w:sz w:val="28"/>
          <w:szCs w:val="28"/>
        </w:rPr>
        <w:t>850</w:t>
      </w:r>
      <w:r>
        <w:rPr>
          <w:rFonts w:ascii="Times New Roman" w:hAnsi="Times New Roman"/>
          <w:sz w:val="28"/>
          <w:szCs w:val="28"/>
        </w:rPr>
        <w:t>,00 рублей;</w:t>
      </w:r>
    </w:p>
    <w:p w14:paraId="0E5F58C2" w14:textId="2058ED12" w:rsidR="00FC7521" w:rsidRDefault="00FC7521" w:rsidP="00FC7521">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3) произвести передвижение бюджетных ассигнований по коду раздела, подраздела 05.01 «</w:t>
      </w:r>
      <w:r w:rsidRPr="008C659F">
        <w:rPr>
          <w:rFonts w:ascii="Times New Roman" w:hAnsi="Times New Roman"/>
          <w:sz w:val="28"/>
          <w:szCs w:val="28"/>
        </w:rPr>
        <w:t>Жилищное хозяйство</w:t>
      </w:r>
      <w:r>
        <w:rPr>
          <w:rFonts w:ascii="Times New Roman" w:hAnsi="Times New Roman"/>
          <w:sz w:val="28"/>
          <w:szCs w:val="28"/>
        </w:rPr>
        <w:t>» коду целевой статьи расходов 65.</w:t>
      </w:r>
      <w:r w:rsidRPr="007F72D5">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F</w:t>
      </w:r>
      <w:r>
        <w:rPr>
          <w:rFonts w:ascii="Times New Roman" w:hAnsi="Times New Roman"/>
          <w:sz w:val="28"/>
          <w:szCs w:val="28"/>
        </w:rPr>
        <w:t>3.</w:t>
      </w:r>
      <w:r w:rsidRPr="00224AFC">
        <w:rPr>
          <w:rFonts w:ascii="Times New Roman" w:hAnsi="Times New Roman"/>
          <w:sz w:val="28"/>
          <w:szCs w:val="28"/>
        </w:rPr>
        <w:t>6748</w:t>
      </w:r>
      <w:r>
        <w:rPr>
          <w:rFonts w:ascii="Times New Roman" w:hAnsi="Times New Roman"/>
          <w:sz w:val="28"/>
          <w:szCs w:val="28"/>
        </w:rPr>
        <w:t>4 «</w:t>
      </w:r>
      <w:r w:rsidRPr="00FC7521">
        <w:rPr>
          <w:rFonts w:ascii="Times New Roman" w:hAnsi="Times New Roman"/>
          <w:sz w:val="28"/>
          <w:szCs w:val="28"/>
        </w:rPr>
        <w:t xml:space="preserve">Переселение граждан из аварийного жилищного фонда в рамках федерального проекта </w:t>
      </w:r>
      <w:r>
        <w:rPr>
          <w:rFonts w:ascii="Times New Roman" w:hAnsi="Times New Roman"/>
          <w:sz w:val="28"/>
          <w:szCs w:val="28"/>
        </w:rPr>
        <w:t>«</w:t>
      </w:r>
      <w:r w:rsidRPr="00FC7521">
        <w:rPr>
          <w:rFonts w:ascii="Times New Roman" w:hAnsi="Times New Roman"/>
          <w:sz w:val="28"/>
          <w:szCs w:val="28"/>
        </w:rPr>
        <w:t>Обеспечение устойчивого сокращения непригодного для проживания жилищного фонда</w:t>
      </w:r>
      <w:r>
        <w:rPr>
          <w:rFonts w:ascii="Times New Roman" w:hAnsi="Times New Roman"/>
          <w:sz w:val="28"/>
          <w:szCs w:val="28"/>
        </w:rPr>
        <w:t>»</w:t>
      </w:r>
      <w:r w:rsidRPr="00FC7521">
        <w:rPr>
          <w:rFonts w:ascii="Times New Roman" w:hAnsi="Times New Roman"/>
          <w:sz w:val="28"/>
          <w:szCs w:val="28"/>
        </w:rPr>
        <w:t xml:space="preserve"> и регионального проекта </w:t>
      </w:r>
      <w:r>
        <w:rPr>
          <w:rFonts w:ascii="Times New Roman" w:hAnsi="Times New Roman"/>
          <w:sz w:val="28"/>
          <w:szCs w:val="28"/>
        </w:rPr>
        <w:t>«</w:t>
      </w:r>
      <w:r w:rsidRPr="00FC7521">
        <w:rPr>
          <w:rFonts w:ascii="Times New Roman" w:hAnsi="Times New Roman"/>
          <w:sz w:val="28"/>
          <w:szCs w:val="28"/>
        </w:rPr>
        <w:t>Обеспечение устойчивого сокращения непригодного для проживания жилищного фонда</w:t>
      </w:r>
      <w:r>
        <w:rPr>
          <w:rFonts w:ascii="Times New Roman" w:hAnsi="Times New Roman"/>
          <w:sz w:val="28"/>
          <w:szCs w:val="28"/>
        </w:rPr>
        <w:t xml:space="preserve">» с </w:t>
      </w:r>
      <w:r>
        <w:rPr>
          <w:rFonts w:ascii="Times New Roman" w:hAnsi="Times New Roman"/>
          <w:sz w:val="28"/>
          <w:szCs w:val="28"/>
        </w:rPr>
        <w:lastRenderedPageBreak/>
        <w:t>кода вида расходов 800 «</w:t>
      </w:r>
      <w:r w:rsidRPr="008C659F">
        <w:rPr>
          <w:rFonts w:ascii="Times New Roman" w:hAnsi="Times New Roman"/>
          <w:sz w:val="28"/>
          <w:szCs w:val="28"/>
        </w:rPr>
        <w:t>Иные бюджетные ассигнования</w:t>
      </w:r>
      <w:r>
        <w:rPr>
          <w:rFonts w:ascii="Times New Roman" w:hAnsi="Times New Roman"/>
          <w:sz w:val="28"/>
          <w:szCs w:val="28"/>
        </w:rPr>
        <w:t>» на код вида расходов 400 «Капитальные вложения в объекты государственной (муниципальной) собственности» в сумме 3 105 900,00 рублей;</w:t>
      </w:r>
    </w:p>
    <w:p w14:paraId="6A6DAD50" w14:textId="36CB6F5B" w:rsidR="00B645A8" w:rsidRDefault="00B645A8" w:rsidP="00B645A8">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4) произвести передвижение бюджетных ассигнований по коду раздела, подраздела 05.01 «</w:t>
      </w:r>
      <w:r w:rsidRPr="008C659F">
        <w:rPr>
          <w:rFonts w:ascii="Times New Roman" w:hAnsi="Times New Roman"/>
          <w:sz w:val="28"/>
          <w:szCs w:val="28"/>
        </w:rPr>
        <w:t>Жилищное хозяйство</w:t>
      </w:r>
      <w:r>
        <w:rPr>
          <w:rFonts w:ascii="Times New Roman" w:hAnsi="Times New Roman"/>
          <w:sz w:val="28"/>
          <w:szCs w:val="28"/>
        </w:rPr>
        <w:t>» коду целевой статьи расходов 65.</w:t>
      </w:r>
      <w:r w:rsidRPr="007F72D5">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F</w:t>
      </w:r>
      <w:r>
        <w:rPr>
          <w:rFonts w:ascii="Times New Roman" w:hAnsi="Times New Roman"/>
          <w:sz w:val="28"/>
          <w:szCs w:val="28"/>
        </w:rPr>
        <w:t>3.</w:t>
      </w:r>
      <w:r w:rsidRPr="00224AFC">
        <w:rPr>
          <w:rFonts w:ascii="Times New Roman" w:hAnsi="Times New Roman"/>
          <w:sz w:val="28"/>
          <w:szCs w:val="28"/>
        </w:rPr>
        <w:t>6748</w:t>
      </w:r>
      <w:r>
        <w:rPr>
          <w:rFonts w:ascii="Times New Roman" w:hAnsi="Times New Roman"/>
          <w:sz w:val="28"/>
          <w:szCs w:val="28"/>
          <w:lang w:val="en-US"/>
        </w:rPr>
        <w:t>S</w:t>
      </w:r>
      <w:r>
        <w:rPr>
          <w:rFonts w:ascii="Times New Roman" w:hAnsi="Times New Roman"/>
          <w:sz w:val="28"/>
          <w:szCs w:val="28"/>
        </w:rPr>
        <w:t xml:space="preserve"> «</w:t>
      </w:r>
      <w:r w:rsidRPr="00B645A8">
        <w:rPr>
          <w:rFonts w:ascii="Times New Roman" w:hAnsi="Times New Roman"/>
          <w:sz w:val="28"/>
          <w:szCs w:val="28"/>
        </w:rPr>
        <w:t xml:space="preserve">Переселение граждан из аварийного жилищного фонда в рамках федерального проекта </w:t>
      </w:r>
      <w:r>
        <w:rPr>
          <w:rFonts w:ascii="Times New Roman" w:hAnsi="Times New Roman"/>
          <w:sz w:val="28"/>
          <w:szCs w:val="28"/>
        </w:rPr>
        <w:t>«</w:t>
      </w:r>
      <w:r w:rsidRPr="00B645A8">
        <w:rPr>
          <w:rFonts w:ascii="Times New Roman" w:hAnsi="Times New Roman"/>
          <w:sz w:val="28"/>
          <w:szCs w:val="28"/>
        </w:rPr>
        <w:t>Обеспечение устойчивого сокращения непригодного для проживания жилищного фонда</w:t>
      </w:r>
      <w:r>
        <w:rPr>
          <w:rFonts w:ascii="Times New Roman" w:hAnsi="Times New Roman"/>
          <w:sz w:val="28"/>
          <w:szCs w:val="28"/>
        </w:rPr>
        <w:t>»</w:t>
      </w:r>
      <w:r w:rsidRPr="00B645A8">
        <w:rPr>
          <w:rFonts w:ascii="Times New Roman" w:hAnsi="Times New Roman"/>
          <w:sz w:val="28"/>
          <w:szCs w:val="28"/>
        </w:rPr>
        <w:t xml:space="preserve"> и регионального проекта </w:t>
      </w:r>
      <w:r>
        <w:rPr>
          <w:rFonts w:ascii="Times New Roman" w:hAnsi="Times New Roman"/>
          <w:sz w:val="28"/>
          <w:szCs w:val="28"/>
        </w:rPr>
        <w:t>«</w:t>
      </w:r>
      <w:r w:rsidRPr="00B645A8">
        <w:rPr>
          <w:rFonts w:ascii="Times New Roman" w:hAnsi="Times New Roman"/>
          <w:sz w:val="28"/>
          <w:szCs w:val="28"/>
        </w:rPr>
        <w:t>Обеспечение устойчивого сокращения непригодного для проживания жилищного фонда</w:t>
      </w:r>
      <w:r>
        <w:rPr>
          <w:rFonts w:ascii="Times New Roman" w:hAnsi="Times New Roman"/>
          <w:sz w:val="28"/>
          <w:szCs w:val="28"/>
        </w:rPr>
        <w:t>» с кода вида расходов 800 «</w:t>
      </w:r>
      <w:r w:rsidRPr="008C659F">
        <w:rPr>
          <w:rFonts w:ascii="Times New Roman" w:hAnsi="Times New Roman"/>
          <w:sz w:val="28"/>
          <w:szCs w:val="28"/>
        </w:rPr>
        <w:t>Иные бюджетные ассигнования</w:t>
      </w:r>
      <w:r>
        <w:rPr>
          <w:rFonts w:ascii="Times New Roman" w:hAnsi="Times New Roman"/>
          <w:sz w:val="28"/>
          <w:szCs w:val="28"/>
        </w:rPr>
        <w:t>» на код вида расходов 400 «Капитальные вложения в объекты государственной (муниципальной) собственности» в сумме 485 950,00 рублей;</w:t>
      </w:r>
    </w:p>
    <w:p w14:paraId="20E1C0B2" w14:textId="4E2939AA" w:rsidR="00B645A8" w:rsidRDefault="00B645A8" w:rsidP="00F354A0">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5) произвести передвижение бюджетных ассигнований по коду раздела, подраздела 07.01 «</w:t>
      </w:r>
      <w:r w:rsidRPr="00B645A8">
        <w:rPr>
          <w:rFonts w:ascii="Times New Roman" w:hAnsi="Times New Roman"/>
          <w:sz w:val="28"/>
          <w:szCs w:val="28"/>
        </w:rPr>
        <w:t>Дошкольное образование</w:t>
      </w:r>
      <w:r>
        <w:rPr>
          <w:rFonts w:ascii="Times New Roman" w:hAnsi="Times New Roman"/>
          <w:sz w:val="28"/>
          <w:szCs w:val="28"/>
        </w:rPr>
        <w:t xml:space="preserve">» </w:t>
      </w:r>
      <w:r w:rsidR="00F354A0">
        <w:rPr>
          <w:rFonts w:ascii="Times New Roman" w:hAnsi="Times New Roman"/>
          <w:sz w:val="28"/>
          <w:szCs w:val="28"/>
        </w:rPr>
        <w:t>коду вида расходов 400 «Капитальные вложения в объекты государственной (муниципальной) собственности»</w:t>
      </w:r>
      <w:r w:rsidR="00F354A0" w:rsidRPr="00F354A0">
        <w:rPr>
          <w:rFonts w:ascii="Times New Roman" w:hAnsi="Times New Roman"/>
          <w:sz w:val="28"/>
          <w:szCs w:val="28"/>
        </w:rPr>
        <w:t xml:space="preserve"> </w:t>
      </w:r>
      <w:r w:rsidR="00F354A0">
        <w:rPr>
          <w:rFonts w:ascii="Times New Roman" w:hAnsi="Times New Roman"/>
          <w:sz w:val="28"/>
          <w:szCs w:val="28"/>
        </w:rPr>
        <w:t>с кода целевой статьи расходов 65.7.01.</w:t>
      </w:r>
      <w:r w:rsidR="00F354A0">
        <w:rPr>
          <w:rFonts w:ascii="Times New Roman" w:hAnsi="Times New Roman"/>
          <w:sz w:val="28"/>
          <w:szCs w:val="28"/>
          <w:lang w:val="en-US"/>
        </w:rPr>
        <w:t>S</w:t>
      </w:r>
      <w:r w:rsidR="00F354A0">
        <w:rPr>
          <w:rFonts w:ascii="Times New Roman" w:hAnsi="Times New Roman"/>
          <w:sz w:val="28"/>
          <w:szCs w:val="28"/>
        </w:rPr>
        <w:t>0470 «</w:t>
      </w:r>
      <w:r w:rsidR="00F354A0" w:rsidRPr="00F354A0">
        <w:rPr>
          <w:rFonts w:ascii="Times New Roman" w:hAnsi="Times New Roman"/>
          <w:sz w:val="28"/>
          <w:szCs w:val="28"/>
        </w:rPr>
        <w:t>Строительство, реконструкция</w:t>
      </w:r>
      <w:r w:rsidR="00F354A0">
        <w:rPr>
          <w:rFonts w:ascii="Times New Roman" w:hAnsi="Times New Roman"/>
          <w:sz w:val="28"/>
          <w:szCs w:val="28"/>
        </w:rPr>
        <w:t xml:space="preserve"> </w:t>
      </w:r>
      <w:r w:rsidR="00F354A0" w:rsidRPr="00F354A0">
        <w:rPr>
          <w:rFonts w:ascii="Times New Roman" w:hAnsi="Times New Roman"/>
          <w:sz w:val="28"/>
          <w:szCs w:val="28"/>
        </w:rPr>
        <w:t>(в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r w:rsidR="00F354A0">
        <w:rPr>
          <w:rFonts w:ascii="Times New Roman" w:hAnsi="Times New Roman"/>
          <w:sz w:val="28"/>
          <w:szCs w:val="28"/>
        </w:rPr>
        <w:t>» на код целевой статьи расходов 65.7.01.</w:t>
      </w:r>
      <w:r w:rsidR="00F354A0">
        <w:rPr>
          <w:rFonts w:ascii="Times New Roman" w:hAnsi="Times New Roman"/>
          <w:sz w:val="28"/>
          <w:szCs w:val="28"/>
          <w:lang w:val="en-US"/>
        </w:rPr>
        <w:t>W</w:t>
      </w:r>
      <w:r w:rsidR="00F354A0">
        <w:rPr>
          <w:rFonts w:ascii="Times New Roman" w:hAnsi="Times New Roman"/>
          <w:sz w:val="28"/>
          <w:szCs w:val="28"/>
        </w:rPr>
        <w:t>0470 «</w:t>
      </w:r>
      <w:r w:rsidR="00F354A0" w:rsidRPr="00F354A0">
        <w:rPr>
          <w:rFonts w:ascii="Times New Roman" w:hAnsi="Times New Roman"/>
          <w:sz w:val="28"/>
          <w:szCs w:val="28"/>
        </w:rPr>
        <w:t>Строительство, реконструкция</w:t>
      </w:r>
      <w:r w:rsidR="00F354A0">
        <w:rPr>
          <w:rFonts w:ascii="Times New Roman" w:hAnsi="Times New Roman"/>
          <w:sz w:val="28"/>
          <w:szCs w:val="28"/>
        </w:rPr>
        <w:t xml:space="preserve"> </w:t>
      </w:r>
      <w:r w:rsidR="00F354A0" w:rsidRPr="00F354A0">
        <w:rPr>
          <w:rFonts w:ascii="Times New Roman" w:hAnsi="Times New Roman"/>
          <w:sz w:val="28"/>
          <w:szCs w:val="28"/>
        </w:rPr>
        <w:t>(в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r w:rsidR="00F354A0">
        <w:rPr>
          <w:rFonts w:ascii="Times New Roman" w:hAnsi="Times New Roman"/>
          <w:sz w:val="28"/>
          <w:szCs w:val="28"/>
        </w:rPr>
        <w:t>» в сумме 5 040,00 рублей.</w:t>
      </w:r>
    </w:p>
    <w:p w14:paraId="40EE631D" w14:textId="77777777" w:rsidR="00516506" w:rsidRDefault="00516506">
      <w:pPr>
        <w:shd w:val="clear" w:color="auto" w:fill="FFFFFF" w:themeFill="background1"/>
        <w:spacing w:after="0" w:line="240" w:lineRule="auto"/>
        <w:ind w:firstLine="709"/>
        <w:jc w:val="both"/>
        <w:rPr>
          <w:rFonts w:ascii="Times New Roman" w:hAnsi="Times New Roman"/>
          <w:sz w:val="28"/>
          <w:szCs w:val="28"/>
        </w:rPr>
      </w:pPr>
    </w:p>
    <w:p w14:paraId="32E0F6BF" w14:textId="23AC85C1" w:rsidR="00516506" w:rsidRDefault="00E06215">
      <w:pPr>
        <w:shd w:val="clear" w:color="auto" w:fill="FFFFFF" w:themeFill="background1"/>
        <w:spacing w:after="0" w:line="240" w:lineRule="auto"/>
        <w:ind w:firstLine="709"/>
        <w:jc w:val="both"/>
        <w:rPr>
          <w:rFonts w:ascii="Times New Roman" w:hAnsi="Times New Roman"/>
          <w:sz w:val="28"/>
          <w:szCs w:val="28"/>
          <w:lang w:eastAsia="en-US"/>
        </w:rPr>
      </w:pPr>
      <w:r>
        <w:rPr>
          <w:rFonts w:ascii="Times New Roman" w:hAnsi="Times New Roman"/>
          <w:sz w:val="28"/>
          <w:szCs w:val="28"/>
        </w:rPr>
        <w:t>5</w:t>
      </w:r>
      <w:r w:rsidR="002C3DEE">
        <w:rPr>
          <w:rFonts w:ascii="Times New Roman" w:hAnsi="Times New Roman"/>
          <w:sz w:val="28"/>
          <w:szCs w:val="28"/>
        </w:rPr>
        <w:t xml:space="preserve">. </w:t>
      </w:r>
      <w:r w:rsidR="002C3DEE">
        <w:rPr>
          <w:rFonts w:ascii="Times New Roman" w:hAnsi="Times New Roman"/>
          <w:sz w:val="28"/>
          <w:szCs w:val="28"/>
          <w:lang w:eastAsia="en-US"/>
        </w:rPr>
        <w:t>Управлению образованием администрации муниципального образования Белореченский район на 2022 год:</w:t>
      </w:r>
    </w:p>
    <w:p w14:paraId="7B66CA2F" w14:textId="6D42F631" w:rsidR="00516506" w:rsidRDefault="002C3DEE">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 xml:space="preserve">1) уменьшить бюджетные ассигнования по коду раздела, подраздела 07.01 «Дошкольное образование» коду целевой статьи расходов </w:t>
      </w:r>
      <w:r w:rsidR="006226DC">
        <w:rPr>
          <w:rFonts w:ascii="Times New Roman" w:hAnsi="Times New Roman"/>
          <w:sz w:val="28"/>
          <w:szCs w:val="28"/>
        </w:rPr>
        <w:t>99</w:t>
      </w:r>
      <w:r>
        <w:rPr>
          <w:rFonts w:ascii="Times New Roman" w:hAnsi="Times New Roman"/>
          <w:sz w:val="28"/>
          <w:szCs w:val="28"/>
        </w:rPr>
        <w:t>.</w:t>
      </w:r>
      <w:r w:rsidR="006226DC">
        <w:rPr>
          <w:rFonts w:ascii="Times New Roman" w:hAnsi="Times New Roman"/>
          <w:sz w:val="28"/>
          <w:szCs w:val="28"/>
        </w:rPr>
        <w:t>0</w:t>
      </w:r>
      <w:r>
        <w:rPr>
          <w:rFonts w:ascii="Times New Roman" w:hAnsi="Times New Roman"/>
          <w:sz w:val="28"/>
          <w:szCs w:val="28"/>
        </w:rPr>
        <w:t>.00.</w:t>
      </w:r>
      <w:r w:rsidR="006226DC">
        <w:rPr>
          <w:rFonts w:ascii="Times New Roman" w:hAnsi="Times New Roman"/>
          <w:sz w:val="28"/>
          <w:szCs w:val="28"/>
        </w:rPr>
        <w:t>10910</w:t>
      </w:r>
      <w:r>
        <w:rPr>
          <w:rFonts w:ascii="Times New Roman" w:hAnsi="Times New Roman"/>
          <w:sz w:val="28"/>
          <w:szCs w:val="28"/>
        </w:rPr>
        <w:t xml:space="preserve"> «</w:t>
      </w:r>
      <w:r w:rsidR="006226DC" w:rsidRPr="006226DC">
        <w:rPr>
          <w:rFonts w:ascii="Times New Roman" w:hAnsi="Times New Roman"/>
          <w:sz w:val="28"/>
          <w:szCs w:val="28"/>
        </w:rPr>
        <w:t>Исполнение судебных решений</w:t>
      </w:r>
      <w:r>
        <w:rPr>
          <w:rFonts w:ascii="Times New Roman" w:hAnsi="Times New Roman"/>
          <w:sz w:val="28"/>
          <w:szCs w:val="28"/>
        </w:rPr>
        <w:t xml:space="preserve">» коду вида расходов </w:t>
      </w:r>
      <w:r w:rsidR="006226DC">
        <w:rPr>
          <w:rFonts w:ascii="Times New Roman" w:hAnsi="Times New Roman"/>
          <w:sz w:val="28"/>
          <w:szCs w:val="28"/>
        </w:rPr>
        <w:t>8</w:t>
      </w:r>
      <w:r>
        <w:rPr>
          <w:rFonts w:ascii="Times New Roman" w:hAnsi="Times New Roman"/>
          <w:sz w:val="28"/>
          <w:szCs w:val="28"/>
        </w:rPr>
        <w:t>00 «</w:t>
      </w:r>
      <w:r w:rsidR="006226DC" w:rsidRPr="006226DC">
        <w:rPr>
          <w:rFonts w:ascii="Times New Roman" w:hAnsi="Times New Roman"/>
          <w:sz w:val="28"/>
          <w:szCs w:val="28"/>
        </w:rPr>
        <w:t>Иные бюджетные ассигнования</w:t>
      </w:r>
      <w:r>
        <w:rPr>
          <w:rFonts w:ascii="Times New Roman" w:hAnsi="Times New Roman"/>
          <w:sz w:val="28"/>
          <w:szCs w:val="28"/>
        </w:rPr>
        <w:t>» на сумму</w:t>
      </w:r>
      <w:r w:rsidR="006226DC">
        <w:rPr>
          <w:rFonts w:ascii="Times New Roman" w:hAnsi="Times New Roman"/>
          <w:sz w:val="28"/>
          <w:szCs w:val="28"/>
        </w:rPr>
        <w:t xml:space="preserve"> </w:t>
      </w:r>
      <w:r>
        <w:rPr>
          <w:rFonts w:ascii="Times New Roman" w:hAnsi="Times New Roman"/>
          <w:sz w:val="28"/>
          <w:szCs w:val="28"/>
        </w:rPr>
        <w:t>500 000,00 рублей;</w:t>
      </w:r>
    </w:p>
    <w:p w14:paraId="0A134F07" w14:textId="288BCC09" w:rsidR="006226DC" w:rsidRDefault="006226DC" w:rsidP="006226DC">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2) уменьшить бюджетные ассигнования по коду раздела, подраздела 07.02 «</w:t>
      </w:r>
      <w:r w:rsidRPr="006226DC">
        <w:rPr>
          <w:rFonts w:ascii="Times New Roman" w:hAnsi="Times New Roman"/>
          <w:sz w:val="28"/>
          <w:szCs w:val="28"/>
        </w:rPr>
        <w:t>Общее образование</w:t>
      </w:r>
      <w:r>
        <w:rPr>
          <w:rFonts w:ascii="Times New Roman" w:hAnsi="Times New Roman"/>
          <w:sz w:val="28"/>
          <w:szCs w:val="28"/>
        </w:rPr>
        <w:t>» коду целевой статьи расходов 99.0.00.10910 «</w:t>
      </w:r>
      <w:r w:rsidRPr="006226DC">
        <w:rPr>
          <w:rFonts w:ascii="Times New Roman" w:hAnsi="Times New Roman"/>
          <w:sz w:val="28"/>
          <w:szCs w:val="28"/>
        </w:rPr>
        <w:t>Исполнение судебных решений</w:t>
      </w:r>
      <w:r>
        <w:rPr>
          <w:rFonts w:ascii="Times New Roman" w:hAnsi="Times New Roman"/>
          <w:sz w:val="28"/>
          <w:szCs w:val="28"/>
        </w:rPr>
        <w:t>» коду вида расходов 800 «</w:t>
      </w:r>
      <w:r w:rsidRPr="006226DC">
        <w:rPr>
          <w:rFonts w:ascii="Times New Roman" w:hAnsi="Times New Roman"/>
          <w:sz w:val="28"/>
          <w:szCs w:val="28"/>
        </w:rPr>
        <w:t>Иные бюджетные ассигнования</w:t>
      </w:r>
      <w:r>
        <w:rPr>
          <w:rFonts w:ascii="Times New Roman" w:hAnsi="Times New Roman"/>
          <w:sz w:val="28"/>
          <w:szCs w:val="28"/>
        </w:rPr>
        <w:t>» на сумму 740 746,96 рублей;</w:t>
      </w:r>
    </w:p>
    <w:p w14:paraId="4CE9B385" w14:textId="37F1C70B" w:rsidR="00B42EA9" w:rsidRDefault="00B42EA9" w:rsidP="00B42EA9">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3) уменьшить бюджетные ассигнования по коду раздела, подраздела 07.02 «</w:t>
      </w:r>
      <w:r w:rsidRPr="006226DC">
        <w:rPr>
          <w:rFonts w:ascii="Times New Roman" w:hAnsi="Times New Roman"/>
          <w:sz w:val="28"/>
          <w:szCs w:val="28"/>
        </w:rPr>
        <w:t>Общее образование</w:t>
      </w:r>
      <w:r>
        <w:rPr>
          <w:rFonts w:ascii="Times New Roman" w:hAnsi="Times New Roman"/>
          <w:sz w:val="28"/>
          <w:szCs w:val="28"/>
        </w:rPr>
        <w:t>» коду целевой статьи расходов 58.1.00.00590 «</w:t>
      </w:r>
      <w:r w:rsidRPr="00B42EA9">
        <w:rPr>
          <w:rFonts w:ascii="Times New Roman" w:hAnsi="Times New Roman"/>
          <w:sz w:val="28"/>
          <w:szCs w:val="28"/>
        </w:rPr>
        <w:t>Расходы на обеспечение деятельности (оказание услуг) муниципальных учреждений</w:t>
      </w:r>
      <w:r>
        <w:rPr>
          <w:rFonts w:ascii="Times New Roman" w:hAnsi="Times New Roman"/>
          <w:sz w:val="28"/>
          <w:szCs w:val="28"/>
        </w:rPr>
        <w:t>» коду вида расходов 600 «</w:t>
      </w:r>
      <w:r w:rsidRPr="00B42EA9">
        <w:rPr>
          <w:rFonts w:ascii="Times New Roman" w:hAnsi="Times New Roman"/>
          <w:sz w:val="28"/>
          <w:szCs w:val="28"/>
        </w:rPr>
        <w:t>Предоставление субсидий бюджетным, автономным учреждениям и иным некоммерческим организациям</w:t>
      </w:r>
      <w:r>
        <w:rPr>
          <w:rFonts w:ascii="Times New Roman" w:hAnsi="Times New Roman"/>
          <w:sz w:val="28"/>
          <w:szCs w:val="28"/>
        </w:rPr>
        <w:t>» на сумму 1 300 000,00 рублей;</w:t>
      </w:r>
    </w:p>
    <w:p w14:paraId="7C224460" w14:textId="11CB0DBC" w:rsidR="00B42EA9" w:rsidRDefault="00B42EA9" w:rsidP="00B42EA9">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4) уменьшить бюджетные ассигнования по коду раздела, подраздела 07.02 «</w:t>
      </w:r>
      <w:r w:rsidRPr="006226DC">
        <w:rPr>
          <w:rFonts w:ascii="Times New Roman" w:hAnsi="Times New Roman"/>
          <w:sz w:val="28"/>
          <w:szCs w:val="28"/>
        </w:rPr>
        <w:t>Общее образование</w:t>
      </w:r>
      <w:r>
        <w:rPr>
          <w:rFonts w:ascii="Times New Roman" w:hAnsi="Times New Roman"/>
          <w:sz w:val="28"/>
          <w:szCs w:val="28"/>
        </w:rPr>
        <w:t>» коду целевой статьи расходов 58.1.01.</w:t>
      </w:r>
      <w:r>
        <w:rPr>
          <w:rFonts w:ascii="Times New Roman" w:hAnsi="Times New Roman"/>
          <w:sz w:val="28"/>
          <w:szCs w:val="28"/>
          <w:lang w:val="en-US"/>
        </w:rPr>
        <w:t>L</w:t>
      </w:r>
      <w:r>
        <w:rPr>
          <w:rFonts w:ascii="Times New Roman" w:hAnsi="Times New Roman"/>
          <w:sz w:val="28"/>
          <w:szCs w:val="28"/>
        </w:rPr>
        <w:t>3040 «</w:t>
      </w:r>
      <w:r w:rsidRPr="00B42EA9">
        <w:rPr>
          <w:rFonts w:ascii="Times New Roman" w:hAnsi="Times New Roman"/>
          <w:sz w:val="28"/>
          <w:szCs w:val="28"/>
        </w:rPr>
        <w:t xml:space="preserve">Организация бесплатного горячего питания обучающихся по образовательным программам начального общего образования в муниципальных образовательных </w:t>
      </w:r>
      <w:r w:rsidRPr="00B42EA9">
        <w:rPr>
          <w:rFonts w:ascii="Times New Roman" w:hAnsi="Times New Roman"/>
          <w:sz w:val="28"/>
          <w:szCs w:val="28"/>
        </w:rPr>
        <w:lastRenderedPageBreak/>
        <w:t>организациях</w:t>
      </w:r>
      <w:r>
        <w:rPr>
          <w:rFonts w:ascii="Times New Roman" w:hAnsi="Times New Roman"/>
          <w:sz w:val="28"/>
          <w:szCs w:val="28"/>
        </w:rPr>
        <w:t>» коду вида расходов 600 «</w:t>
      </w:r>
      <w:r w:rsidRPr="00B42EA9">
        <w:rPr>
          <w:rFonts w:ascii="Times New Roman" w:hAnsi="Times New Roman"/>
          <w:sz w:val="28"/>
          <w:szCs w:val="28"/>
        </w:rPr>
        <w:t>Предоставление субсидий бюджетным, автономным учреждениям и иным некоммерческим организациям</w:t>
      </w:r>
      <w:r>
        <w:rPr>
          <w:rFonts w:ascii="Times New Roman" w:hAnsi="Times New Roman"/>
          <w:sz w:val="28"/>
          <w:szCs w:val="28"/>
        </w:rPr>
        <w:t>» на сумму 80 100,00 рублей;</w:t>
      </w:r>
    </w:p>
    <w:p w14:paraId="7268F0A2" w14:textId="7DEFE762" w:rsidR="00B42EA9" w:rsidRDefault="00B42EA9" w:rsidP="00B42EA9">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5) уменьшить бюджетные ассигнования по коду раздела, подраздела 07.03 «</w:t>
      </w:r>
      <w:r w:rsidRPr="00B42EA9">
        <w:rPr>
          <w:rFonts w:ascii="Times New Roman" w:hAnsi="Times New Roman"/>
          <w:sz w:val="28"/>
          <w:szCs w:val="28"/>
        </w:rPr>
        <w:t>Дополнительное образование детей</w:t>
      </w:r>
      <w:r>
        <w:rPr>
          <w:rFonts w:ascii="Times New Roman" w:hAnsi="Times New Roman"/>
          <w:sz w:val="28"/>
          <w:szCs w:val="28"/>
        </w:rPr>
        <w:t>» коду целевой статьи расходов 58.2.00.00590 «</w:t>
      </w:r>
      <w:r w:rsidR="00263382" w:rsidRPr="00263382">
        <w:rPr>
          <w:rFonts w:ascii="Times New Roman" w:hAnsi="Times New Roman"/>
          <w:sz w:val="28"/>
          <w:szCs w:val="28"/>
        </w:rPr>
        <w:t>Расходы на обеспечение деятельности (оказание услуг) муниципальных учреждений</w:t>
      </w:r>
      <w:r>
        <w:rPr>
          <w:rFonts w:ascii="Times New Roman" w:hAnsi="Times New Roman"/>
          <w:sz w:val="28"/>
          <w:szCs w:val="28"/>
        </w:rPr>
        <w:t>» коду вида расходов 600 «</w:t>
      </w:r>
      <w:r w:rsidRPr="00B42EA9">
        <w:rPr>
          <w:rFonts w:ascii="Times New Roman" w:hAnsi="Times New Roman"/>
          <w:sz w:val="28"/>
          <w:szCs w:val="28"/>
        </w:rPr>
        <w:t>Предоставление субсидий бюджетным, автономным учреждениям и иным некоммерческим организациям</w:t>
      </w:r>
      <w:r>
        <w:rPr>
          <w:rFonts w:ascii="Times New Roman" w:hAnsi="Times New Roman"/>
          <w:sz w:val="28"/>
          <w:szCs w:val="28"/>
        </w:rPr>
        <w:t xml:space="preserve">» на сумму </w:t>
      </w:r>
      <w:r w:rsidR="00263382">
        <w:rPr>
          <w:rFonts w:ascii="Times New Roman" w:hAnsi="Times New Roman"/>
          <w:sz w:val="28"/>
          <w:szCs w:val="28"/>
        </w:rPr>
        <w:t>1 279 420,00</w:t>
      </w:r>
      <w:r>
        <w:rPr>
          <w:rFonts w:ascii="Times New Roman" w:hAnsi="Times New Roman"/>
          <w:sz w:val="28"/>
          <w:szCs w:val="28"/>
        </w:rPr>
        <w:t xml:space="preserve"> рублей;</w:t>
      </w:r>
    </w:p>
    <w:p w14:paraId="68E3626F" w14:textId="7846F731" w:rsidR="00516506" w:rsidRDefault="00294025">
      <w:pPr>
        <w:shd w:val="clear" w:color="auto" w:fill="FFFFFF" w:themeFill="background1"/>
        <w:tabs>
          <w:tab w:val="left" w:pos="0"/>
        </w:tabs>
        <w:spacing w:after="0" w:line="240" w:lineRule="auto"/>
        <w:ind w:right="-40" w:firstLine="709"/>
        <w:jc w:val="both"/>
        <w:rPr>
          <w:rFonts w:ascii="Times New Roman" w:hAnsi="Times New Roman"/>
          <w:sz w:val="28"/>
          <w:szCs w:val="28"/>
        </w:rPr>
      </w:pPr>
      <w:r>
        <w:rPr>
          <w:rFonts w:ascii="Times New Roman" w:hAnsi="Times New Roman"/>
          <w:sz w:val="28"/>
          <w:szCs w:val="28"/>
        </w:rPr>
        <w:t>6</w:t>
      </w:r>
      <w:r w:rsidR="002C3DEE">
        <w:rPr>
          <w:rFonts w:ascii="Times New Roman" w:hAnsi="Times New Roman"/>
          <w:sz w:val="28"/>
          <w:szCs w:val="28"/>
        </w:rPr>
        <w:t>) увеличить бюджетные ассигнования по коду раздела, подраздела 07.0</w:t>
      </w:r>
      <w:r>
        <w:rPr>
          <w:rFonts w:ascii="Times New Roman" w:hAnsi="Times New Roman"/>
          <w:sz w:val="28"/>
          <w:szCs w:val="28"/>
        </w:rPr>
        <w:t>2</w:t>
      </w:r>
      <w:r w:rsidR="002C3DEE">
        <w:rPr>
          <w:rFonts w:ascii="Times New Roman" w:hAnsi="Times New Roman"/>
          <w:sz w:val="28"/>
          <w:szCs w:val="28"/>
        </w:rPr>
        <w:t xml:space="preserve"> «</w:t>
      </w:r>
      <w:r w:rsidRPr="006226DC">
        <w:rPr>
          <w:rFonts w:ascii="Times New Roman" w:hAnsi="Times New Roman"/>
          <w:sz w:val="28"/>
          <w:szCs w:val="28"/>
        </w:rPr>
        <w:t>Общее образование</w:t>
      </w:r>
      <w:r w:rsidR="002C3DEE">
        <w:rPr>
          <w:rFonts w:ascii="Times New Roman" w:hAnsi="Times New Roman"/>
          <w:sz w:val="28"/>
          <w:szCs w:val="28"/>
        </w:rPr>
        <w:t xml:space="preserve">» по коду целевой статьи расходов </w:t>
      </w:r>
      <w:r>
        <w:rPr>
          <w:rFonts w:ascii="Times New Roman" w:hAnsi="Times New Roman"/>
          <w:sz w:val="28"/>
          <w:szCs w:val="28"/>
        </w:rPr>
        <w:t>58</w:t>
      </w:r>
      <w:r w:rsidR="002C3DEE">
        <w:rPr>
          <w:rFonts w:ascii="Times New Roman" w:hAnsi="Times New Roman"/>
          <w:sz w:val="28"/>
          <w:szCs w:val="28"/>
        </w:rPr>
        <w:t>.</w:t>
      </w:r>
      <w:r>
        <w:rPr>
          <w:rFonts w:ascii="Times New Roman" w:hAnsi="Times New Roman"/>
          <w:sz w:val="28"/>
          <w:szCs w:val="28"/>
        </w:rPr>
        <w:t>1</w:t>
      </w:r>
      <w:r w:rsidR="002C3DEE">
        <w:rPr>
          <w:rFonts w:ascii="Times New Roman" w:hAnsi="Times New Roman"/>
          <w:sz w:val="28"/>
          <w:szCs w:val="28"/>
        </w:rPr>
        <w:t>.0</w:t>
      </w:r>
      <w:r>
        <w:rPr>
          <w:rFonts w:ascii="Times New Roman" w:hAnsi="Times New Roman"/>
          <w:sz w:val="28"/>
          <w:szCs w:val="28"/>
        </w:rPr>
        <w:t>1</w:t>
      </w:r>
      <w:r w:rsidR="002C3DEE">
        <w:rPr>
          <w:rFonts w:ascii="Times New Roman" w:hAnsi="Times New Roman"/>
          <w:sz w:val="28"/>
          <w:szCs w:val="28"/>
        </w:rPr>
        <w:t>.</w:t>
      </w:r>
      <w:r w:rsidRPr="00294025">
        <w:rPr>
          <w:rFonts w:ascii="Times New Roman" w:hAnsi="Times New Roman"/>
          <w:sz w:val="28"/>
          <w:szCs w:val="28"/>
        </w:rPr>
        <w:t>0</w:t>
      </w:r>
      <w:r w:rsidR="002C3DEE">
        <w:rPr>
          <w:rFonts w:ascii="Times New Roman" w:hAnsi="Times New Roman"/>
          <w:sz w:val="28"/>
          <w:szCs w:val="28"/>
        </w:rPr>
        <w:t>0590 «</w:t>
      </w:r>
      <w:r w:rsidRPr="00294025">
        <w:rPr>
          <w:rFonts w:ascii="Times New Roman" w:hAnsi="Times New Roman"/>
          <w:sz w:val="28"/>
          <w:szCs w:val="28"/>
        </w:rPr>
        <w:t xml:space="preserve">Реализация мероприятий муниципальной целевой программы </w:t>
      </w:r>
      <w:r>
        <w:rPr>
          <w:rFonts w:ascii="Times New Roman" w:hAnsi="Times New Roman"/>
          <w:sz w:val="28"/>
          <w:szCs w:val="28"/>
        </w:rPr>
        <w:t>«</w:t>
      </w:r>
      <w:r w:rsidRPr="00294025">
        <w:rPr>
          <w:rFonts w:ascii="Times New Roman" w:hAnsi="Times New Roman"/>
          <w:sz w:val="28"/>
          <w:szCs w:val="28"/>
        </w:rPr>
        <w:t>Развитие образования</w:t>
      </w:r>
      <w:r w:rsidR="002C3DEE">
        <w:rPr>
          <w:rFonts w:ascii="Times New Roman" w:hAnsi="Times New Roman"/>
          <w:sz w:val="28"/>
          <w:szCs w:val="28"/>
        </w:rPr>
        <w:t xml:space="preserve">» коду вида расходов 600 «Предоставление субсидий бюджетным, автономным учреждениям и иным некоммерческим организациям» на сумму </w:t>
      </w:r>
      <w:r>
        <w:rPr>
          <w:rFonts w:ascii="Times New Roman" w:hAnsi="Times New Roman"/>
          <w:sz w:val="28"/>
          <w:szCs w:val="28"/>
        </w:rPr>
        <w:t>3</w:t>
      </w:r>
      <w:r w:rsidR="002C3DEE">
        <w:rPr>
          <w:rFonts w:ascii="Times New Roman" w:hAnsi="Times New Roman"/>
          <w:sz w:val="28"/>
          <w:szCs w:val="28"/>
        </w:rPr>
        <w:t> </w:t>
      </w:r>
      <w:r>
        <w:rPr>
          <w:rFonts w:ascii="Times New Roman" w:hAnsi="Times New Roman"/>
          <w:sz w:val="28"/>
          <w:szCs w:val="28"/>
        </w:rPr>
        <w:t>659</w:t>
      </w:r>
      <w:r w:rsidR="002C3DEE">
        <w:rPr>
          <w:rFonts w:ascii="Times New Roman" w:hAnsi="Times New Roman"/>
          <w:sz w:val="28"/>
          <w:szCs w:val="28"/>
        </w:rPr>
        <w:t> </w:t>
      </w:r>
      <w:r>
        <w:rPr>
          <w:rFonts w:ascii="Times New Roman" w:hAnsi="Times New Roman"/>
          <w:sz w:val="28"/>
          <w:szCs w:val="28"/>
        </w:rPr>
        <w:t>520</w:t>
      </w:r>
      <w:r w:rsidR="002C3DEE">
        <w:rPr>
          <w:rFonts w:ascii="Times New Roman" w:hAnsi="Times New Roman"/>
          <w:sz w:val="28"/>
          <w:szCs w:val="28"/>
        </w:rPr>
        <w:t>,00 рублей;</w:t>
      </w:r>
    </w:p>
    <w:p w14:paraId="182FEA72" w14:textId="1A886286" w:rsidR="00294025" w:rsidRDefault="00294025" w:rsidP="00294025">
      <w:pPr>
        <w:shd w:val="clear" w:color="auto" w:fill="FFFFFF" w:themeFill="background1"/>
        <w:tabs>
          <w:tab w:val="left" w:pos="0"/>
        </w:tabs>
        <w:spacing w:after="0" w:line="240" w:lineRule="auto"/>
        <w:ind w:right="-40" w:firstLine="709"/>
        <w:jc w:val="both"/>
        <w:rPr>
          <w:rFonts w:ascii="Times New Roman" w:hAnsi="Times New Roman"/>
          <w:sz w:val="28"/>
          <w:szCs w:val="28"/>
        </w:rPr>
      </w:pPr>
      <w:r>
        <w:rPr>
          <w:rFonts w:ascii="Times New Roman" w:hAnsi="Times New Roman"/>
          <w:sz w:val="28"/>
          <w:szCs w:val="28"/>
        </w:rPr>
        <w:t>7) увеличить бюджетные ассигнования по коду раздела, подраздела 07.02 «</w:t>
      </w:r>
      <w:r w:rsidRPr="006226DC">
        <w:rPr>
          <w:rFonts w:ascii="Times New Roman" w:hAnsi="Times New Roman"/>
          <w:sz w:val="28"/>
          <w:szCs w:val="28"/>
        </w:rPr>
        <w:t>Общее образование</w:t>
      </w:r>
      <w:r>
        <w:rPr>
          <w:rFonts w:ascii="Times New Roman" w:hAnsi="Times New Roman"/>
          <w:sz w:val="28"/>
          <w:szCs w:val="28"/>
        </w:rPr>
        <w:t>» по коду целевой статьи расходов 99.0.00.10910 «</w:t>
      </w:r>
      <w:r w:rsidR="002C3DEE" w:rsidRPr="002C3DEE">
        <w:rPr>
          <w:rFonts w:ascii="Times New Roman" w:hAnsi="Times New Roman"/>
          <w:sz w:val="28"/>
          <w:szCs w:val="28"/>
        </w:rPr>
        <w:t>Исполнение судебных решений</w:t>
      </w:r>
      <w:r>
        <w:rPr>
          <w:rFonts w:ascii="Times New Roman" w:hAnsi="Times New Roman"/>
          <w:sz w:val="28"/>
          <w:szCs w:val="28"/>
        </w:rPr>
        <w:t xml:space="preserve">» коду вида расходов 600 «Предоставление субсидий бюджетным, автономным учреждениям и иным некоммерческим организациям» на сумму </w:t>
      </w:r>
      <w:r w:rsidR="002C3DEE">
        <w:rPr>
          <w:rFonts w:ascii="Times New Roman" w:hAnsi="Times New Roman"/>
          <w:sz w:val="28"/>
          <w:szCs w:val="28"/>
        </w:rPr>
        <w:t>240</w:t>
      </w:r>
      <w:r>
        <w:rPr>
          <w:rFonts w:ascii="Times New Roman" w:hAnsi="Times New Roman"/>
          <w:sz w:val="28"/>
          <w:szCs w:val="28"/>
        </w:rPr>
        <w:t> </w:t>
      </w:r>
      <w:r w:rsidR="002C3DEE">
        <w:rPr>
          <w:rFonts w:ascii="Times New Roman" w:hAnsi="Times New Roman"/>
          <w:sz w:val="28"/>
          <w:szCs w:val="28"/>
        </w:rPr>
        <w:t>746</w:t>
      </w:r>
      <w:r>
        <w:rPr>
          <w:rFonts w:ascii="Times New Roman" w:hAnsi="Times New Roman"/>
          <w:sz w:val="28"/>
          <w:szCs w:val="28"/>
        </w:rPr>
        <w:t>,</w:t>
      </w:r>
      <w:r w:rsidR="002C3DEE">
        <w:rPr>
          <w:rFonts w:ascii="Times New Roman" w:hAnsi="Times New Roman"/>
          <w:sz w:val="28"/>
          <w:szCs w:val="28"/>
        </w:rPr>
        <w:t xml:space="preserve">96 </w:t>
      </w:r>
      <w:r>
        <w:rPr>
          <w:rFonts w:ascii="Times New Roman" w:hAnsi="Times New Roman"/>
          <w:sz w:val="28"/>
          <w:szCs w:val="28"/>
        </w:rPr>
        <w:t>рублей</w:t>
      </w:r>
      <w:r w:rsidR="002C3DEE">
        <w:rPr>
          <w:rFonts w:ascii="Times New Roman" w:hAnsi="Times New Roman"/>
          <w:sz w:val="28"/>
          <w:szCs w:val="28"/>
        </w:rPr>
        <w:t>.</w:t>
      </w:r>
    </w:p>
    <w:p w14:paraId="43EDE325" w14:textId="77777777" w:rsidR="00294025" w:rsidRDefault="00294025">
      <w:pPr>
        <w:shd w:val="clear" w:color="auto" w:fill="FFFFFF" w:themeFill="background1"/>
        <w:tabs>
          <w:tab w:val="left" w:pos="0"/>
        </w:tabs>
        <w:spacing w:after="0" w:line="240" w:lineRule="auto"/>
        <w:ind w:right="-40" w:firstLine="709"/>
        <w:jc w:val="both"/>
        <w:rPr>
          <w:rFonts w:ascii="Times New Roman" w:hAnsi="Times New Roman"/>
          <w:sz w:val="28"/>
          <w:szCs w:val="28"/>
        </w:rPr>
      </w:pPr>
    </w:p>
    <w:p w14:paraId="48D0E732" w14:textId="77777777" w:rsidR="00C007AE" w:rsidRDefault="00BF5EDD">
      <w:pPr>
        <w:shd w:val="clear" w:color="auto" w:fill="FFFFFF" w:themeFill="background1"/>
        <w:tabs>
          <w:tab w:val="left" w:pos="0"/>
        </w:tabs>
        <w:spacing w:after="0" w:line="240" w:lineRule="auto"/>
        <w:ind w:right="-40" w:firstLine="709"/>
        <w:jc w:val="both"/>
        <w:rPr>
          <w:rFonts w:ascii="Times New Roman" w:hAnsi="Times New Roman"/>
          <w:sz w:val="28"/>
          <w:szCs w:val="28"/>
          <w:lang w:eastAsia="en-US"/>
        </w:rPr>
      </w:pPr>
      <w:r>
        <w:rPr>
          <w:rFonts w:ascii="Times New Roman" w:hAnsi="Times New Roman"/>
          <w:sz w:val="28"/>
          <w:szCs w:val="28"/>
        </w:rPr>
        <w:t>6</w:t>
      </w:r>
      <w:r w:rsidR="002C3DEE">
        <w:rPr>
          <w:rFonts w:ascii="Times New Roman" w:hAnsi="Times New Roman"/>
          <w:sz w:val="28"/>
          <w:szCs w:val="28"/>
        </w:rPr>
        <w:t xml:space="preserve">. Управлению культуры </w:t>
      </w:r>
      <w:r w:rsidR="002C3DEE">
        <w:rPr>
          <w:rFonts w:ascii="Times New Roman" w:hAnsi="Times New Roman"/>
          <w:sz w:val="28"/>
          <w:szCs w:val="28"/>
          <w:lang w:eastAsia="en-US"/>
        </w:rPr>
        <w:t>администрации муниципального образования Белореченский район на 2022 год</w:t>
      </w:r>
      <w:r w:rsidR="00C007AE">
        <w:rPr>
          <w:rFonts w:ascii="Times New Roman" w:hAnsi="Times New Roman"/>
          <w:sz w:val="28"/>
          <w:szCs w:val="28"/>
          <w:lang w:eastAsia="en-US"/>
        </w:rPr>
        <w:t>:</w:t>
      </w:r>
    </w:p>
    <w:p w14:paraId="06699C70" w14:textId="4CE2871B" w:rsidR="00516506" w:rsidRDefault="00F307EB">
      <w:pPr>
        <w:shd w:val="clear" w:color="auto" w:fill="FFFFFF" w:themeFill="background1"/>
        <w:tabs>
          <w:tab w:val="left" w:pos="0"/>
        </w:tabs>
        <w:spacing w:after="0" w:line="240" w:lineRule="auto"/>
        <w:ind w:right="-40" w:firstLine="709"/>
        <w:jc w:val="both"/>
        <w:rPr>
          <w:rFonts w:ascii="Times New Roman" w:hAnsi="Times New Roman"/>
          <w:sz w:val="28"/>
          <w:szCs w:val="28"/>
        </w:rPr>
      </w:pPr>
      <w:r>
        <w:rPr>
          <w:rFonts w:ascii="Times New Roman" w:hAnsi="Times New Roman"/>
          <w:sz w:val="28"/>
          <w:szCs w:val="28"/>
        </w:rPr>
        <w:t xml:space="preserve">1) </w:t>
      </w:r>
      <w:r w:rsidR="002C3DEE">
        <w:rPr>
          <w:rFonts w:ascii="Times New Roman" w:hAnsi="Times New Roman"/>
          <w:sz w:val="28"/>
          <w:szCs w:val="28"/>
        </w:rPr>
        <w:t>произвести передвижение бюджетных ассигнований по коду раздела, подраздела 0</w:t>
      </w:r>
      <w:r w:rsidR="00BF5EDD" w:rsidRPr="00BF5EDD">
        <w:rPr>
          <w:rFonts w:ascii="Times New Roman" w:hAnsi="Times New Roman"/>
          <w:sz w:val="28"/>
          <w:szCs w:val="28"/>
        </w:rPr>
        <w:t>8</w:t>
      </w:r>
      <w:r w:rsidR="002C3DEE">
        <w:rPr>
          <w:rFonts w:ascii="Times New Roman" w:hAnsi="Times New Roman"/>
          <w:sz w:val="28"/>
          <w:szCs w:val="28"/>
        </w:rPr>
        <w:t>.0</w:t>
      </w:r>
      <w:r w:rsidR="00BF5EDD" w:rsidRPr="00BF5EDD">
        <w:rPr>
          <w:rFonts w:ascii="Times New Roman" w:hAnsi="Times New Roman"/>
          <w:sz w:val="28"/>
          <w:szCs w:val="28"/>
        </w:rPr>
        <w:t>4</w:t>
      </w:r>
      <w:r w:rsidR="002C3DEE">
        <w:rPr>
          <w:rFonts w:ascii="Times New Roman" w:hAnsi="Times New Roman"/>
          <w:sz w:val="28"/>
          <w:szCs w:val="28"/>
        </w:rPr>
        <w:t xml:space="preserve"> «</w:t>
      </w:r>
      <w:r w:rsidR="00BF5EDD" w:rsidRPr="00BF5EDD">
        <w:rPr>
          <w:rFonts w:ascii="Times New Roman" w:hAnsi="Times New Roman"/>
          <w:sz w:val="28"/>
          <w:szCs w:val="28"/>
        </w:rPr>
        <w:t>Другие вопросы в области культуры, кинематографии</w:t>
      </w:r>
      <w:r w:rsidR="002C3DEE">
        <w:rPr>
          <w:rFonts w:ascii="Times New Roman" w:hAnsi="Times New Roman"/>
          <w:sz w:val="28"/>
          <w:szCs w:val="28"/>
        </w:rPr>
        <w:t xml:space="preserve">» коду вида расходов </w:t>
      </w:r>
      <w:r w:rsidR="00BF5EDD" w:rsidRPr="00BF5EDD">
        <w:rPr>
          <w:rFonts w:ascii="Times New Roman" w:hAnsi="Times New Roman"/>
          <w:sz w:val="28"/>
          <w:szCs w:val="28"/>
        </w:rPr>
        <w:t>8</w:t>
      </w:r>
      <w:r w:rsidR="002C3DEE">
        <w:rPr>
          <w:rFonts w:ascii="Times New Roman" w:hAnsi="Times New Roman"/>
          <w:sz w:val="28"/>
          <w:szCs w:val="28"/>
        </w:rPr>
        <w:t>00 «</w:t>
      </w:r>
      <w:r w:rsidR="00BF5EDD" w:rsidRPr="00BF5EDD">
        <w:rPr>
          <w:rFonts w:ascii="Times New Roman" w:hAnsi="Times New Roman"/>
          <w:sz w:val="28"/>
          <w:szCs w:val="28"/>
        </w:rPr>
        <w:t>Иные бюджетные ассигнования</w:t>
      </w:r>
      <w:r w:rsidR="002C3DEE">
        <w:rPr>
          <w:rFonts w:ascii="Times New Roman" w:hAnsi="Times New Roman"/>
          <w:sz w:val="28"/>
          <w:szCs w:val="28"/>
        </w:rPr>
        <w:t>» с кода целевой статьи расходов 5</w:t>
      </w:r>
      <w:r w:rsidR="00BF5EDD" w:rsidRPr="00BF5EDD">
        <w:rPr>
          <w:rFonts w:ascii="Times New Roman" w:hAnsi="Times New Roman"/>
          <w:sz w:val="28"/>
          <w:szCs w:val="28"/>
        </w:rPr>
        <w:t>2</w:t>
      </w:r>
      <w:r w:rsidR="002C3DEE">
        <w:rPr>
          <w:rFonts w:ascii="Times New Roman" w:hAnsi="Times New Roman"/>
          <w:sz w:val="28"/>
          <w:szCs w:val="28"/>
        </w:rPr>
        <w:t>.</w:t>
      </w:r>
      <w:r w:rsidR="00BF5EDD" w:rsidRPr="00BF5EDD">
        <w:rPr>
          <w:rFonts w:ascii="Times New Roman" w:hAnsi="Times New Roman"/>
          <w:sz w:val="28"/>
          <w:szCs w:val="28"/>
        </w:rPr>
        <w:t>5</w:t>
      </w:r>
      <w:r w:rsidR="002C3DEE">
        <w:rPr>
          <w:rFonts w:ascii="Times New Roman" w:hAnsi="Times New Roman"/>
          <w:sz w:val="28"/>
          <w:szCs w:val="28"/>
        </w:rPr>
        <w:t>.</w:t>
      </w:r>
      <w:r w:rsidR="00BF5EDD" w:rsidRPr="00BF5EDD">
        <w:rPr>
          <w:rFonts w:ascii="Times New Roman" w:hAnsi="Times New Roman"/>
          <w:sz w:val="28"/>
          <w:szCs w:val="28"/>
        </w:rPr>
        <w:t>00</w:t>
      </w:r>
      <w:r w:rsidR="002C3DEE">
        <w:rPr>
          <w:rFonts w:ascii="Times New Roman" w:hAnsi="Times New Roman"/>
          <w:sz w:val="28"/>
          <w:szCs w:val="28"/>
        </w:rPr>
        <w:t>.</w:t>
      </w:r>
      <w:r w:rsidR="00BF5EDD" w:rsidRPr="00BF5EDD">
        <w:rPr>
          <w:rFonts w:ascii="Times New Roman" w:hAnsi="Times New Roman"/>
          <w:sz w:val="28"/>
          <w:szCs w:val="28"/>
        </w:rPr>
        <w:t>005</w:t>
      </w:r>
      <w:r w:rsidR="002C3DEE">
        <w:rPr>
          <w:rFonts w:ascii="Times New Roman" w:hAnsi="Times New Roman"/>
          <w:sz w:val="28"/>
          <w:szCs w:val="28"/>
        </w:rPr>
        <w:t>90 «</w:t>
      </w:r>
      <w:r w:rsidR="00BF5EDD" w:rsidRPr="00BF5EDD">
        <w:rPr>
          <w:rFonts w:ascii="Times New Roman" w:hAnsi="Times New Roman"/>
          <w:sz w:val="28"/>
          <w:szCs w:val="28"/>
        </w:rPr>
        <w:t>Расходы на обеспечение деятельности (оказание услуг) муниципальных учреждений</w:t>
      </w:r>
      <w:r w:rsidR="002C3DEE">
        <w:rPr>
          <w:rFonts w:ascii="Times New Roman" w:hAnsi="Times New Roman"/>
          <w:sz w:val="28"/>
          <w:szCs w:val="28"/>
        </w:rPr>
        <w:t>» на код целевой статьи расходов 5</w:t>
      </w:r>
      <w:r w:rsidR="00BF5EDD" w:rsidRPr="00BF5EDD">
        <w:rPr>
          <w:rFonts w:ascii="Times New Roman" w:hAnsi="Times New Roman"/>
          <w:sz w:val="28"/>
          <w:szCs w:val="28"/>
        </w:rPr>
        <w:t>0</w:t>
      </w:r>
      <w:r w:rsidR="002C3DEE">
        <w:rPr>
          <w:rFonts w:ascii="Times New Roman" w:hAnsi="Times New Roman"/>
          <w:sz w:val="28"/>
          <w:szCs w:val="28"/>
        </w:rPr>
        <w:t>.2.</w:t>
      </w:r>
      <w:r w:rsidR="00BF5EDD" w:rsidRPr="00BF5EDD">
        <w:rPr>
          <w:rFonts w:ascii="Times New Roman" w:hAnsi="Times New Roman"/>
          <w:sz w:val="28"/>
          <w:szCs w:val="28"/>
        </w:rPr>
        <w:t>00</w:t>
      </w:r>
      <w:r w:rsidR="002C3DEE">
        <w:rPr>
          <w:rFonts w:ascii="Times New Roman" w:hAnsi="Times New Roman"/>
          <w:sz w:val="28"/>
          <w:szCs w:val="28"/>
        </w:rPr>
        <w:t>.</w:t>
      </w:r>
      <w:r w:rsidR="00BF5EDD" w:rsidRPr="00BF5EDD">
        <w:rPr>
          <w:rFonts w:ascii="Times New Roman" w:hAnsi="Times New Roman"/>
          <w:sz w:val="28"/>
          <w:szCs w:val="28"/>
        </w:rPr>
        <w:t>00</w:t>
      </w:r>
      <w:r w:rsidR="002C3DEE">
        <w:rPr>
          <w:rFonts w:ascii="Times New Roman" w:hAnsi="Times New Roman"/>
          <w:sz w:val="28"/>
          <w:szCs w:val="28"/>
        </w:rPr>
        <w:t>190 «</w:t>
      </w:r>
      <w:r w:rsidR="00BF5EDD" w:rsidRPr="00BF5EDD">
        <w:rPr>
          <w:rFonts w:ascii="Times New Roman" w:hAnsi="Times New Roman"/>
          <w:sz w:val="28"/>
          <w:szCs w:val="28"/>
        </w:rPr>
        <w:t>Расходы на обеспечение функций органов местного самоуправления</w:t>
      </w:r>
      <w:r w:rsidR="002C3DEE">
        <w:rPr>
          <w:rFonts w:ascii="Times New Roman" w:hAnsi="Times New Roman"/>
          <w:sz w:val="28"/>
          <w:szCs w:val="28"/>
        </w:rPr>
        <w:t xml:space="preserve">» в сумме </w:t>
      </w:r>
      <w:r w:rsidR="00BF5EDD" w:rsidRPr="00BF5EDD">
        <w:rPr>
          <w:rFonts w:ascii="Times New Roman" w:hAnsi="Times New Roman"/>
          <w:sz w:val="28"/>
          <w:szCs w:val="28"/>
        </w:rPr>
        <w:t>6</w:t>
      </w:r>
      <w:r w:rsidR="00BF5EDD">
        <w:rPr>
          <w:rFonts w:ascii="Times New Roman" w:hAnsi="Times New Roman"/>
          <w:sz w:val="28"/>
          <w:szCs w:val="28"/>
          <w:lang w:val="en-US"/>
        </w:rPr>
        <w:t> </w:t>
      </w:r>
      <w:r w:rsidR="00BF5EDD" w:rsidRPr="00BF5EDD">
        <w:rPr>
          <w:rFonts w:ascii="Times New Roman" w:hAnsi="Times New Roman"/>
          <w:sz w:val="28"/>
          <w:szCs w:val="28"/>
        </w:rPr>
        <w:t xml:space="preserve">000 </w:t>
      </w:r>
      <w:r w:rsidR="002C3DEE">
        <w:rPr>
          <w:rFonts w:ascii="Times New Roman" w:hAnsi="Times New Roman"/>
          <w:sz w:val="28"/>
          <w:szCs w:val="28"/>
        </w:rPr>
        <w:t>рублей</w:t>
      </w:r>
      <w:r>
        <w:rPr>
          <w:rFonts w:ascii="Times New Roman" w:hAnsi="Times New Roman"/>
          <w:sz w:val="28"/>
          <w:szCs w:val="28"/>
        </w:rPr>
        <w:t>;</w:t>
      </w:r>
    </w:p>
    <w:p w14:paraId="69D3662D" w14:textId="05362693" w:rsidR="00F307EB" w:rsidRDefault="00F307EB" w:rsidP="00F307EB">
      <w:pPr>
        <w:shd w:val="clear" w:color="auto" w:fill="FFFFFF" w:themeFill="background1"/>
        <w:tabs>
          <w:tab w:val="left" w:pos="0"/>
        </w:tabs>
        <w:spacing w:after="0" w:line="240" w:lineRule="auto"/>
        <w:ind w:right="-40" w:firstLine="709"/>
        <w:jc w:val="both"/>
        <w:rPr>
          <w:rFonts w:ascii="Times New Roman" w:hAnsi="Times New Roman"/>
          <w:sz w:val="28"/>
          <w:szCs w:val="28"/>
        </w:rPr>
      </w:pPr>
      <w:r>
        <w:rPr>
          <w:rFonts w:ascii="Times New Roman" w:hAnsi="Times New Roman"/>
          <w:sz w:val="28"/>
          <w:szCs w:val="28"/>
        </w:rPr>
        <w:t>2) произвести передвижение бюджетных ассигнований по коду раздела, подраздела 07.03 «</w:t>
      </w:r>
      <w:r w:rsidRPr="00F307EB">
        <w:rPr>
          <w:rFonts w:ascii="Times New Roman" w:hAnsi="Times New Roman"/>
          <w:sz w:val="28"/>
          <w:szCs w:val="28"/>
        </w:rPr>
        <w:t>Дополнительное образование детей</w:t>
      </w:r>
      <w:r>
        <w:rPr>
          <w:rFonts w:ascii="Times New Roman" w:hAnsi="Times New Roman"/>
          <w:sz w:val="28"/>
          <w:szCs w:val="28"/>
        </w:rPr>
        <w:t>» коду вида расходов 600 «</w:t>
      </w:r>
      <w:r w:rsidRPr="00F307EB">
        <w:rPr>
          <w:rFonts w:ascii="Times New Roman" w:hAnsi="Times New Roman"/>
          <w:sz w:val="28"/>
          <w:szCs w:val="28"/>
        </w:rPr>
        <w:t>Предоставление субсидий бюджетным, автономным учреждениям и иным некоммерческим организациям</w:t>
      </w:r>
      <w:r>
        <w:rPr>
          <w:rFonts w:ascii="Times New Roman" w:hAnsi="Times New Roman"/>
          <w:sz w:val="28"/>
          <w:szCs w:val="28"/>
        </w:rPr>
        <w:t>» с кода целевой статьи расходов 58.2.</w:t>
      </w:r>
      <w:r w:rsidRPr="00BF5EDD">
        <w:rPr>
          <w:rFonts w:ascii="Times New Roman" w:hAnsi="Times New Roman"/>
          <w:sz w:val="28"/>
          <w:szCs w:val="28"/>
        </w:rPr>
        <w:t>00</w:t>
      </w:r>
      <w:r>
        <w:rPr>
          <w:rFonts w:ascii="Times New Roman" w:hAnsi="Times New Roman"/>
          <w:sz w:val="28"/>
          <w:szCs w:val="28"/>
        </w:rPr>
        <w:t>.</w:t>
      </w:r>
      <w:r w:rsidRPr="00BF5EDD">
        <w:rPr>
          <w:rFonts w:ascii="Times New Roman" w:hAnsi="Times New Roman"/>
          <w:sz w:val="28"/>
          <w:szCs w:val="28"/>
        </w:rPr>
        <w:t>0</w:t>
      </w:r>
      <w:r>
        <w:rPr>
          <w:rFonts w:ascii="Times New Roman" w:hAnsi="Times New Roman"/>
          <w:sz w:val="28"/>
          <w:szCs w:val="28"/>
        </w:rPr>
        <w:t>9020 «</w:t>
      </w:r>
      <w:r w:rsidRPr="00F307EB">
        <w:rPr>
          <w:rFonts w:ascii="Times New Roman" w:hAnsi="Times New Roman"/>
          <w:sz w:val="28"/>
          <w:szCs w:val="28"/>
        </w:rPr>
        <w:t>Осуществление капитального ремонта</w:t>
      </w:r>
      <w:r>
        <w:rPr>
          <w:rFonts w:ascii="Times New Roman" w:hAnsi="Times New Roman"/>
          <w:sz w:val="28"/>
          <w:szCs w:val="28"/>
        </w:rPr>
        <w:t>» на код целевой статьи расходов 58.2.</w:t>
      </w:r>
      <w:r w:rsidRPr="00BF5EDD">
        <w:rPr>
          <w:rFonts w:ascii="Times New Roman" w:hAnsi="Times New Roman"/>
          <w:sz w:val="28"/>
          <w:szCs w:val="28"/>
        </w:rPr>
        <w:t>00</w:t>
      </w:r>
      <w:r>
        <w:rPr>
          <w:rFonts w:ascii="Times New Roman" w:hAnsi="Times New Roman"/>
          <w:sz w:val="28"/>
          <w:szCs w:val="28"/>
        </w:rPr>
        <w:t>.</w:t>
      </w:r>
      <w:r w:rsidRPr="00BF5EDD">
        <w:rPr>
          <w:rFonts w:ascii="Times New Roman" w:hAnsi="Times New Roman"/>
          <w:sz w:val="28"/>
          <w:szCs w:val="28"/>
        </w:rPr>
        <w:t>00</w:t>
      </w:r>
      <w:r>
        <w:rPr>
          <w:rFonts w:ascii="Times New Roman" w:hAnsi="Times New Roman"/>
          <w:sz w:val="28"/>
          <w:szCs w:val="28"/>
        </w:rPr>
        <w:t>590 «</w:t>
      </w:r>
      <w:r w:rsidRPr="00F307EB">
        <w:rPr>
          <w:rFonts w:ascii="Times New Roman" w:hAnsi="Times New Roman"/>
          <w:sz w:val="28"/>
          <w:szCs w:val="28"/>
        </w:rPr>
        <w:t>Расходы на обеспечение деятельности (оказание услуг) муниципальных учреждений</w:t>
      </w:r>
      <w:r>
        <w:rPr>
          <w:rFonts w:ascii="Times New Roman" w:hAnsi="Times New Roman"/>
          <w:sz w:val="28"/>
          <w:szCs w:val="28"/>
        </w:rPr>
        <w:t xml:space="preserve">» в сумме </w:t>
      </w:r>
      <w:r w:rsidR="0029685B">
        <w:rPr>
          <w:rFonts w:ascii="Times New Roman" w:hAnsi="Times New Roman"/>
          <w:sz w:val="28"/>
          <w:szCs w:val="28"/>
        </w:rPr>
        <w:t>80</w:t>
      </w:r>
      <w:r w:rsidR="0029685B">
        <w:rPr>
          <w:rFonts w:ascii="Times New Roman" w:hAnsi="Times New Roman"/>
          <w:sz w:val="28"/>
          <w:szCs w:val="28"/>
          <w:lang w:val="en-US"/>
        </w:rPr>
        <w:t> </w:t>
      </w:r>
      <w:r w:rsidR="0029685B">
        <w:rPr>
          <w:rFonts w:ascii="Times New Roman" w:hAnsi="Times New Roman"/>
          <w:sz w:val="28"/>
          <w:szCs w:val="28"/>
        </w:rPr>
        <w:t>082,70</w:t>
      </w:r>
      <w:r w:rsidRPr="00BF5EDD">
        <w:rPr>
          <w:rFonts w:ascii="Times New Roman" w:hAnsi="Times New Roman"/>
          <w:sz w:val="28"/>
          <w:szCs w:val="28"/>
        </w:rPr>
        <w:t xml:space="preserve"> </w:t>
      </w:r>
      <w:r>
        <w:rPr>
          <w:rFonts w:ascii="Times New Roman" w:hAnsi="Times New Roman"/>
          <w:sz w:val="28"/>
          <w:szCs w:val="28"/>
        </w:rPr>
        <w:t>рублей;</w:t>
      </w:r>
    </w:p>
    <w:p w14:paraId="2BF84A0F" w14:textId="77777777" w:rsidR="008717D9" w:rsidRDefault="008717D9">
      <w:pPr>
        <w:shd w:val="clear" w:color="auto" w:fill="FFFFFF" w:themeFill="background1"/>
        <w:tabs>
          <w:tab w:val="left" w:pos="0"/>
        </w:tabs>
        <w:spacing w:after="0" w:line="240" w:lineRule="auto"/>
        <w:ind w:right="-40" w:firstLine="709"/>
        <w:jc w:val="both"/>
        <w:rPr>
          <w:rFonts w:ascii="Times New Roman" w:hAnsi="Times New Roman"/>
          <w:sz w:val="28"/>
          <w:szCs w:val="28"/>
        </w:rPr>
      </w:pPr>
    </w:p>
    <w:p w14:paraId="3B59B8A5" w14:textId="09F3E3BE" w:rsidR="00516506" w:rsidRDefault="005B6337">
      <w:pPr>
        <w:shd w:val="clear" w:color="auto" w:fill="FFFFFF" w:themeFill="background1"/>
        <w:tabs>
          <w:tab w:val="left" w:pos="0"/>
        </w:tabs>
        <w:spacing w:after="0" w:line="240" w:lineRule="auto"/>
        <w:ind w:right="-40" w:firstLine="709"/>
        <w:jc w:val="both"/>
        <w:rPr>
          <w:rFonts w:ascii="Times New Roman" w:hAnsi="Times New Roman"/>
          <w:sz w:val="28"/>
          <w:szCs w:val="28"/>
        </w:rPr>
      </w:pPr>
      <w:r>
        <w:rPr>
          <w:rFonts w:ascii="Times New Roman" w:hAnsi="Times New Roman"/>
          <w:sz w:val="28"/>
          <w:szCs w:val="28"/>
        </w:rPr>
        <w:t>7</w:t>
      </w:r>
      <w:r w:rsidR="002C3DEE">
        <w:rPr>
          <w:rFonts w:ascii="Times New Roman" w:hAnsi="Times New Roman"/>
          <w:sz w:val="28"/>
          <w:szCs w:val="28"/>
        </w:rPr>
        <w:t>. Управлению по физической культуре и спорту администрации муниципального образования Белореченский район на 2022 год:</w:t>
      </w:r>
    </w:p>
    <w:p w14:paraId="7C0D6376" w14:textId="6DDAD944" w:rsidR="00516506" w:rsidRDefault="002C3DEE">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 xml:space="preserve">1) уменьшить бюджетные ассигнования по коду раздела, подраздела 11.02 «Массовый спорт» коду целевой статьи расходов 61.0.00.00590 «Расходы на обеспечение деятельности (оказание услуг) муниципальных учреждений» коду вида расходов 600 «Предоставление субсидий бюджетным, автономным </w:t>
      </w:r>
      <w:r>
        <w:rPr>
          <w:rFonts w:ascii="Times New Roman" w:hAnsi="Times New Roman"/>
          <w:sz w:val="28"/>
          <w:szCs w:val="28"/>
        </w:rPr>
        <w:lastRenderedPageBreak/>
        <w:t xml:space="preserve">учреждениям и иным некоммерческим организациям» на сумму </w:t>
      </w:r>
      <w:r w:rsidR="008717D9">
        <w:rPr>
          <w:rFonts w:ascii="Times New Roman" w:hAnsi="Times New Roman"/>
          <w:sz w:val="28"/>
          <w:szCs w:val="28"/>
        </w:rPr>
        <w:t>680 344</w:t>
      </w:r>
      <w:r>
        <w:rPr>
          <w:rFonts w:ascii="Times New Roman" w:hAnsi="Times New Roman"/>
          <w:sz w:val="28"/>
          <w:szCs w:val="28"/>
        </w:rPr>
        <w:t>,</w:t>
      </w:r>
      <w:r w:rsidR="008717D9">
        <w:rPr>
          <w:rFonts w:ascii="Times New Roman" w:hAnsi="Times New Roman"/>
          <w:sz w:val="28"/>
          <w:szCs w:val="28"/>
        </w:rPr>
        <w:t>36 </w:t>
      </w:r>
      <w:r>
        <w:rPr>
          <w:rFonts w:ascii="Times New Roman" w:hAnsi="Times New Roman"/>
          <w:sz w:val="28"/>
          <w:szCs w:val="28"/>
        </w:rPr>
        <w:t>рублей;</w:t>
      </w:r>
    </w:p>
    <w:p w14:paraId="28AD97AF" w14:textId="585DB535" w:rsidR="00516506" w:rsidRDefault="002C3DEE">
      <w:pPr>
        <w:shd w:val="clear" w:color="auto" w:fill="FFFFFF" w:themeFill="background1"/>
        <w:tabs>
          <w:tab w:val="left" w:pos="0"/>
        </w:tabs>
        <w:spacing w:after="0" w:line="240" w:lineRule="auto"/>
        <w:ind w:right="-40" w:firstLine="709"/>
        <w:jc w:val="both"/>
        <w:rPr>
          <w:rFonts w:ascii="Times New Roman" w:hAnsi="Times New Roman"/>
          <w:sz w:val="28"/>
          <w:szCs w:val="28"/>
        </w:rPr>
      </w:pPr>
      <w:r>
        <w:rPr>
          <w:rFonts w:ascii="Times New Roman" w:hAnsi="Times New Roman"/>
          <w:sz w:val="28"/>
          <w:szCs w:val="28"/>
        </w:rPr>
        <w:t xml:space="preserve">2) увеличить бюджетные ассигнования по коду раздела, подраздела 11.01 «Физическая культура» по коду целевой статьи расходов 61.0.02.10160 «Мероприятия в области спорта и физической культуры» коду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сумму </w:t>
      </w:r>
      <w:r w:rsidR="008717D9">
        <w:rPr>
          <w:rFonts w:ascii="Times New Roman" w:hAnsi="Times New Roman"/>
          <w:sz w:val="28"/>
          <w:szCs w:val="28"/>
        </w:rPr>
        <w:t>250</w:t>
      </w:r>
      <w:r>
        <w:rPr>
          <w:rFonts w:ascii="Times New Roman" w:hAnsi="Times New Roman"/>
          <w:sz w:val="28"/>
          <w:szCs w:val="28"/>
        </w:rPr>
        <w:t> 000,00 рублей;</w:t>
      </w:r>
    </w:p>
    <w:p w14:paraId="26A0EB1E" w14:textId="22A989C1" w:rsidR="00516506" w:rsidRDefault="002C3DEE">
      <w:pPr>
        <w:shd w:val="clear" w:color="auto" w:fill="FFFFFF" w:themeFill="background1"/>
        <w:tabs>
          <w:tab w:val="left" w:pos="0"/>
        </w:tabs>
        <w:spacing w:after="0" w:line="240" w:lineRule="auto"/>
        <w:ind w:right="-40" w:firstLine="709"/>
        <w:jc w:val="both"/>
        <w:rPr>
          <w:rFonts w:ascii="Times New Roman" w:hAnsi="Times New Roman"/>
          <w:sz w:val="28"/>
          <w:szCs w:val="28"/>
        </w:rPr>
      </w:pPr>
      <w:r>
        <w:rPr>
          <w:rFonts w:ascii="Times New Roman" w:hAnsi="Times New Roman"/>
          <w:sz w:val="28"/>
          <w:szCs w:val="28"/>
        </w:rPr>
        <w:t xml:space="preserve">3) увеличить бюджетные ассигнования по коду раздела, подраздела 11.01 «Физическая культура» по коду целевой статьи расходов 61.0.02.10160 «Мероприятия в области спорта и физической культуры» коду вида расходов 200 «Закупка товаров, работ и услуг для обеспечения государственных (муниципальных) нужд» на сумму </w:t>
      </w:r>
      <w:r w:rsidR="008717D9">
        <w:rPr>
          <w:rFonts w:ascii="Times New Roman" w:hAnsi="Times New Roman"/>
          <w:sz w:val="28"/>
          <w:szCs w:val="28"/>
        </w:rPr>
        <w:t>2</w:t>
      </w:r>
      <w:r>
        <w:rPr>
          <w:rFonts w:ascii="Times New Roman" w:hAnsi="Times New Roman"/>
          <w:sz w:val="28"/>
          <w:szCs w:val="28"/>
        </w:rPr>
        <w:t>50 000,00 рублей;</w:t>
      </w:r>
    </w:p>
    <w:p w14:paraId="3730F43A" w14:textId="47A36576" w:rsidR="008717D9" w:rsidRDefault="00704410" w:rsidP="008717D9">
      <w:pPr>
        <w:shd w:val="clear" w:color="auto" w:fill="FFFFFF" w:themeFill="background1"/>
        <w:tabs>
          <w:tab w:val="left" w:pos="0"/>
        </w:tabs>
        <w:spacing w:after="0" w:line="240" w:lineRule="auto"/>
        <w:ind w:right="-40" w:firstLine="709"/>
        <w:jc w:val="both"/>
        <w:rPr>
          <w:rFonts w:ascii="Times New Roman" w:hAnsi="Times New Roman"/>
          <w:sz w:val="28"/>
          <w:szCs w:val="28"/>
        </w:rPr>
      </w:pPr>
      <w:r w:rsidRPr="00704410">
        <w:rPr>
          <w:rFonts w:ascii="Times New Roman" w:hAnsi="Times New Roman"/>
          <w:sz w:val="28"/>
          <w:szCs w:val="28"/>
        </w:rPr>
        <w:t>4</w:t>
      </w:r>
      <w:r w:rsidR="008717D9">
        <w:rPr>
          <w:rFonts w:ascii="Times New Roman" w:hAnsi="Times New Roman"/>
          <w:sz w:val="28"/>
          <w:szCs w:val="28"/>
        </w:rPr>
        <w:t>) увеличить бюджетные ассигнования по коду раздела, подраздела 11.02 «Массовый спорт» по коду целевой статьи расходов 61.0.00.</w:t>
      </w:r>
      <w:r w:rsidR="008717D9">
        <w:rPr>
          <w:rFonts w:ascii="Times New Roman" w:hAnsi="Times New Roman"/>
          <w:sz w:val="28"/>
          <w:szCs w:val="28"/>
          <w:lang w:val="en-US"/>
        </w:rPr>
        <w:t>S</w:t>
      </w:r>
      <w:r w:rsidR="008717D9" w:rsidRPr="008717D9">
        <w:rPr>
          <w:rFonts w:ascii="Times New Roman" w:hAnsi="Times New Roman"/>
          <w:sz w:val="28"/>
          <w:szCs w:val="28"/>
        </w:rPr>
        <w:t>282</w:t>
      </w:r>
      <w:r w:rsidR="008717D9" w:rsidRPr="00704410">
        <w:rPr>
          <w:rFonts w:ascii="Times New Roman" w:hAnsi="Times New Roman"/>
          <w:sz w:val="28"/>
          <w:szCs w:val="28"/>
        </w:rPr>
        <w:t>0</w:t>
      </w:r>
      <w:r w:rsidR="008717D9">
        <w:rPr>
          <w:rFonts w:ascii="Times New Roman" w:hAnsi="Times New Roman"/>
          <w:sz w:val="28"/>
          <w:szCs w:val="28"/>
        </w:rPr>
        <w:t xml:space="preserve"> «</w:t>
      </w:r>
      <w:r w:rsidRPr="00704410">
        <w:rPr>
          <w:rFonts w:ascii="Times New Roman" w:hAnsi="Times New Roman"/>
          <w:sz w:val="28"/>
          <w:szCs w:val="28"/>
        </w:rPr>
        <w:t>Обеспечение условий для развития физической культуры и массового спорта в части оплаты труда инструкторов по спорту</w:t>
      </w:r>
      <w:r w:rsidR="008717D9">
        <w:rPr>
          <w:rFonts w:ascii="Times New Roman" w:hAnsi="Times New Roman"/>
          <w:sz w:val="28"/>
          <w:szCs w:val="28"/>
        </w:rPr>
        <w:t xml:space="preserve">» коду вида расходов </w:t>
      </w:r>
      <w:r w:rsidRPr="00704410">
        <w:rPr>
          <w:rFonts w:ascii="Times New Roman" w:hAnsi="Times New Roman"/>
          <w:sz w:val="28"/>
          <w:szCs w:val="28"/>
        </w:rPr>
        <w:t>6</w:t>
      </w:r>
      <w:r w:rsidR="008717D9">
        <w:rPr>
          <w:rFonts w:ascii="Times New Roman" w:hAnsi="Times New Roman"/>
          <w:sz w:val="28"/>
          <w:szCs w:val="28"/>
        </w:rPr>
        <w:t>00 «</w:t>
      </w:r>
      <w:r w:rsidRPr="00704410">
        <w:rPr>
          <w:rFonts w:ascii="Times New Roman" w:hAnsi="Times New Roman"/>
          <w:sz w:val="28"/>
          <w:szCs w:val="28"/>
        </w:rPr>
        <w:t>Предоставление субсидий бюджетным, автономным учреждениям и иным некоммерческим организациям</w:t>
      </w:r>
      <w:r w:rsidR="008717D9">
        <w:rPr>
          <w:rFonts w:ascii="Times New Roman" w:hAnsi="Times New Roman"/>
          <w:sz w:val="28"/>
          <w:szCs w:val="28"/>
        </w:rPr>
        <w:t xml:space="preserve">» на сумму </w:t>
      </w:r>
      <w:r w:rsidRPr="00704410">
        <w:rPr>
          <w:rFonts w:ascii="Times New Roman" w:hAnsi="Times New Roman"/>
          <w:sz w:val="28"/>
          <w:szCs w:val="28"/>
        </w:rPr>
        <w:t>8</w:t>
      </w:r>
      <w:r w:rsidR="008717D9">
        <w:rPr>
          <w:rFonts w:ascii="Times New Roman" w:hAnsi="Times New Roman"/>
          <w:sz w:val="28"/>
          <w:szCs w:val="28"/>
        </w:rPr>
        <w:t> </w:t>
      </w:r>
      <w:r w:rsidRPr="00704410">
        <w:rPr>
          <w:rFonts w:ascii="Times New Roman" w:hAnsi="Times New Roman"/>
          <w:sz w:val="28"/>
          <w:szCs w:val="28"/>
        </w:rPr>
        <w:t>4</w:t>
      </w:r>
      <w:r w:rsidR="008717D9">
        <w:rPr>
          <w:rFonts w:ascii="Times New Roman" w:hAnsi="Times New Roman"/>
          <w:sz w:val="28"/>
          <w:szCs w:val="28"/>
        </w:rPr>
        <w:t>00,00 рублей;</w:t>
      </w:r>
    </w:p>
    <w:p w14:paraId="3B083262" w14:textId="6F81C45E" w:rsidR="00704410" w:rsidRPr="00C96DFD" w:rsidRDefault="00704410" w:rsidP="00704410">
      <w:pPr>
        <w:shd w:val="clear" w:color="auto" w:fill="FFFFFF" w:themeFill="background1"/>
        <w:tabs>
          <w:tab w:val="left" w:pos="0"/>
        </w:tabs>
        <w:spacing w:after="0" w:line="240" w:lineRule="auto"/>
        <w:ind w:right="-40" w:firstLine="709"/>
        <w:jc w:val="both"/>
        <w:rPr>
          <w:rFonts w:ascii="Times New Roman" w:hAnsi="Times New Roman"/>
          <w:sz w:val="28"/>
          <w:szCs w:val="28"/>
        </w:rPr>
      </w:pPr>
      <w:r w:rsidRPr="00704410">
        <w:rPr>
          <w:rFonts w:ascii="Times New Roman" w:hAnsi="Times New Roman"/>
          <w:sz w:val="28"/>
          <w:szCs w:val="28"/>
        </w:rPr>
        <w:t>5</w:t>
      </w:r>
      <w:r>
        <w:rPr>
          <w:rFonts w:ascii="Times New Roman" w:hAnsi="Times New Roman"/>
          <w:sz w:val="28"/>
          <w:szCs w:val="28"/>
        </w:rPr>
        <w:t>) увеличить бюджетные ассигнования по коду раздела, подраздела 11.0</w:t>
      </w:r>
      <w:r w:rsidRPr="00C96DFD">
        <w:rPr>
          <w:rFonts w:ascii="Times New Roman" w:hAnsi="Times New Roman"/>
          <w:sz w:val="28"/>
          <w:szCs w:val="28"/>
        </w:rPr>
        <w:t>5</w:t>
      </w:r>
      <w:r>
        <w:rPr>
          <w:rFonts w:ascii="Times New Roman" w:hAnsi="Times New Roman"/>
          <w:sz w:val="28"/>
          <w:szCs w:val="28"/>
        </w:rPr>
        <w:t xml:space="preserve"> «</w:t>
      </w:r>
      <w:r w:rsidR="00C96DFD" w:rsidRPr="00C96DFD">
        <w:rPr>
          <w:rFonts w:ascii="Times New Roman" w:hAnsi="Times New Roman"/>
          <w:sz w:val="28"/>
          <w:szCs w:val="28"/>
        </w:rPr>
        <w:t>Другие вопросы в области физической культуры и спорта</w:t>
      </w:r>
      <w:r>
        <w:rPr>
          <w:rFonts w:ascii="Times New Roman" w:hAnsi="Times New Roman"/>
          <w:sz w:val="28"/>
          <w:szCs w:val="28"/>
        </w:rPr>
        <w:t xml:space="preserve">» по коду целевой статьи расходов </w:t>
      </w:r>
      <w:r w:rsidR="00C96DFD" w:rsidRPr="00C96DFD">
        <w:rPr>
          <w:rFonts w:ascii="Times New Roman" w:hAnsi="Times New Roman"/>
          <w:sz w:val="28"/>
          <w:szCs w:val="28"/>
        </w:rPr>
        <w:t>99</w:t>
      </w:r>
      <w:r>
        <w:rPr>
          <w:rFonts w:ascii="Times New Roman" w:hAnsi="Times New Roman"/>
          <w:sz w:val="28"/>
          <w:szCs w:val="28"/>
        </w:rPr>
        <w:t>.</w:t>
      </w:r>
      <w:r w:rsidR="00C96DFD" w:rsidRPr="00C96DFD">
        <w:rPr>
          <w:rFonts w:ascii="Times New Roman" w:hAnsi="Times New Roman"/>
          <w:sz w:val="28"/>
          <w:szCs w:val="28"/>
        </w:rPr>
        <w:t>0</w:t>
      </w:r>
      <w:r>
        <w:rPr>
          <w:rFonts w:ascii="Times New Roman" w:hAnsi="Times New Roman"/>
          <w:sz w:val="28"/>
          <w:szCs w:val="28"/>
        </w:rPr>
        <w:t>.00.</w:t>
      </w:r>
      <w:r w:rsidR="00C96DFD" w:rsidRPr="00C96DFD">
        <w:rPr>
          <w:rFonts w:ascii="Times New Roman" w:hAnsi="Times New Roman"/>
          <w:sz w:val="28"/>
          <w:szCs w:val="28"/>
        </w:rPr>
        <w:t>10910</w:t>
      </w:r>
      <w:r>
        <w:rPr>
          <w:rFonts w:ascii="Times New Roman" w:hAnsi="Times New Roman"/>
          <w:sz w:val="28"/>
          <w:szCs w:val="28"/>
        </w:rPr>
        <w:t xml:space="preserve"> «</w:t>
      </w:r>
      <w:r w:rsidR="00C96DFD" w:rsidRPr="00C96DFD">
        <w:rPr>
          <w:rFonts w:ascii="Times New Roman" w:hAnsi="Times New Roman"/>
          <w:sz w:val="28"/>
          <w:szCs w:val="28"/>
        </w:rPr>
        <w:t>Исполнение судебных решений</w:t>
      </w:r>
      <w:r>
        <w:rPr>
          <w:rFonts w:ascii="Times New Roman" w:hAnsi="Times New Roman"/>
          <w:sz w:val="28"/>
          <w:szCs w:val="28"/>
        </w:rPr>
        <w:t xml:space="preserve">» коду вида расходов </w:t>
      </w:r>
      <w:r w:rsidR="00C96DFD" w:rsidRPr="00C96DFD">
        <w:rPr>
          <w:rFonts w:ascii="Times New Roman" w:hAnsi="Times New Roman"/>
          <w:sz w:val="28"/>
          <w:szCs w:val="28"/>
        </w:rPr>
        <w:t>8</w:t>
      </w:r>
      <w:r>
        <w:rPr>
          <w:rFonts w:ascii="Times New Roman" w:hAnsi="Times New Roman"/>
          <w:sz w:val="28"/>
          <w:szCs w:val="28"/>
        </w:rPr>
        <w:t>00 «</w:t>
      </w:r>
      <w:r w:rsidR="00C96DFD" w:rsidRPr="00C96DFD">
        <w:rPr>
          <w:rFonts w:ascii="Times New Roman" w:hAnsi="Times New Roman"/>
          <w:sz w:val="28"/>
          <w:szCs w:val="28"/>
        </w:rPr>
        <w:t>Иные бюджетные ассигнования</w:t>
      </w:r>
      <w:r>
        <w:rPr>
          <w:rFonts w:ascii="Times New Roman" w:hAnsi="Times New Roman"/>
          <w:sz w:val="28"/>
          <w:szCs w:val="28"/>
        </w:rPr>
        <w:t xml:space="preserve">» на сумму </w:t>
      </w:r>
      <w:r w:rsidR="00C96DFD" w:rsidRPr="00C96DFD">
        <w:rPr>
          <w:rFonts w:ascii="Times New Roman" w:hAnsi="Times New Roman"/>
          <w:sz w:val="28"/>
          <w:szCs w:val="28"/>
        </w:rPr>
        <w:t>171</w:t>
      </w:r>
      <w:r>
        <w:rPr>
          <w:rFonts w:ascii="Times New Roman" w:hAnsi="Times New Roman"/>
          <w:sz w:val="28"/>
          <w:szCs w:val="28"/>
        </w:rPr>
        <w:t> </w:t>
      </w:r>
      <w:r w:rsidR="00C96DFD" w:rsidRPr="00C96DFD">
        <w:rPr>
          <w:rFonts w:ascii="Times New Roman" w:hAnsi="Times New Roman"/>
          <w:sz w:val="28"/>
          <w:szCs w:val="28"/>
        </w:rPr>
        <w:t>944</w:t>
      </w:r>
      <w:r>
        <w:rPr>
          <w:rFonts w:ascii="Times New Roman" w:hAnsi="Times New Roman"/>
          <w:sz w:val="28"/>
          <w:szCs w:val="28"/>
        </w:rPr>
        <w:t>,</w:t>
      </w:r>
      <w:r w:rsidR="00C96DFD" w:rsidRPr="00C96DFD">
        <w:rPr>
          <w:rFonts w:ascii="Times New Roman" w:hAnsi="Times New Roman"/>
          <w:sz w:val="28"/>
          <w:szCs w:val="28"/>
        </w:rPr>
        <w:t>36</w:t>
      </w:r>
      <w:r>
        <w:rPr>
          <w:rFonts w:ascii="Times New Roman" w:hAnsi="Times New Roman"/>
          <w:sz w:val="28"/>
          <w:szCs w:val="28"/>
        </w:rPr>
        <w:t> рублей</w:t>
      </w:r>
      <w:r w:rsidR="00C96DFD">
        <w:rPr>
          <w:rFonts w:ascii="Times New Roman" w:hAnsi="Times New Roman"/>
          <w:sz w:val="28"/>
          <w:szCs w:val="28"/>
        </w:rPr>
        <w:t>.</w:t>
      </w:r>
    </w:p>
    <w:p w14:paraId="08B5AD7D" w14:textId="77777777" w:rsidR="00E24592" w:rsidRDefault="00E24592">
      <w:pPr>
        <w:shd w:val="clear" w:color="auto" w:fill="FFFFFF" w:themeFill="background1"/>
        <w:spacing w:after="0" w:line="240" w:lineRule="auto"/>
        <w:ind w:firstLine="709"/>
        <w:jc w:val="both"/>
        <w:rPr>
          <w:rFonts w:ascii="Times New Roman" w:hAnsi="Times New Roman"/>
          <w:sz w:val="28"/>
          <w:szCs w:val="28"/>
        </w:rPr>
      </w:pPr>
    </w:p>
    <w:p w14:paraId="6F341BD9" w14:textId="264829B9" w:rsidR="00553D77" w:rsidRDefault="00553D77" w:rsidP="00574069">
      <w:pPr>
        <w:shd w:val="clear" w:color="auto" w:fill="FFFFFF" w:themeFill="background1"/>
        <w:tabs>
          <w:tab w:val="left" w:pos="0"/>
        </w:tabs>
        <w:spacing w:after="0" w:line="240" w:lineRule="auto"/>
        <w:ind w:right="-40" w:firstLine="709"/>
        <w:jc w:val="both"/>
        <w:rPr>
          <w:rFonts w:ascii="Times New Roman" w:hAnsi="Times New Roman"/>
          <w:sz w:val="28"/>
          <w:szCs w:val="28"/>
        </w:rPr>
      </w:pPr>
      <w:r>
        <w:rPr>
          <w:rFonts w:ascii="Times New Roman" w:hAnsi="Times New Roman"/>
          <w:sz w:val="28"/>
          <w:szCs w:val="28"/>
        </w:rPr>
        <w:t xml:space="preserve">8. </w:t>
      </w:r>
      <w:r w:rsidRPr="00553D77">
        <w:rPr>
          <w:rFonts w:ascii="Times New Roman" w:hAnsi="Times New Roman"/>
          <w:sz w:val="28"/>
          <w:szCs w:val="28"/>
        </w:rPr>
        <w:t>Управлени</w:t>
      </w:r>
      <w:r>
        <w:rPr>
          <w:rFonts w:ascii="Times New Roman" w:hAnsi="Times New Roman"/>
          <w:sz w:val="28"/>
          <w:szCs w:val="28"/>
        </w:rPr>
        <w:t>ю</w:t>
      </w:r>
      <w:r w:rsidRPr="00553D77">
        <w:rPr>
          <w:rFonts w:ascii="Times New Roman" w:hAnsi="Times New Roman"/>
          <w:sz w:val="28"/>
          <w:szCs w:val="28"/>
        </w:rPr>
        <w:t xml:space="preserve"> по делам молодежи администрации муниципального образования Белореченский район</w:t>
      </w:r>
      <w:r>
        <w:rPr>
          <w:rFonts w:ascii="Times New Roman" w:hAnsi="Times New Roman"/>
          <w:sz w:val="28"/>
          <w:szCs w:val="28"/>
          <w:lang w:eastAsia="en-US"/>
        </w:rPr>
        <w:t xml:space="preserve"> на 2022 год</w:t>
      </w:r>
      <w:r>
        <w:rPr>
          <w:rFonts w:ascii="Times New Roman" w:hAnsi="Times New Roman"/>
          <w:sz w:val="28"/>
          <w:szCs w:val="28"/>
        </w:rPr>
        <w:t xml:space="preserve"> произвести передвижение бюджетных ассигнований по коду раздела, подраздела 07.07 «</w:t>
      </w:r>
      <w:r w:rsidRPr="00553D77">
        <w:rPr>
          <w:rFonts w:ascii="Times New Roman" w:hAnsi="Times New Roman"/>
          <w:sz w:val="28"/>
          <w:szCs w:val="28"/>
        </w:rPr>
        <w:t>Молодежная политика</w:t>
      </w:r>
      <w:r>
        <w:rPr>
          <w:rFonts w:ascii="Times New Roman" w:hAnsi="Times New Roman"/>
          <w:sz w:val="28"/>
          <w:szCs w:val="28"/>
        </w:rPr>
        <w:t>» коду целевой статьи расходов 53.2.</w:t>
      </w:r>
      <w:r w:rsidRPr="00BF5EDD">
        <w:rPr>
          <w:rFonts w:ascii="Times New Roman" w:hAnsi="Times New Roman"/>
          <w:sz w:val="28"/>
          <w:szCs w:val="28"/>
        </w:rPr>
        <w:t>00</w:t>
      </w:r>
      <w:r>
        <w:rPr>
          <w:rFonts w:ascii="Times New Roman" w:hAnsi="Times New Roman"/>
          <w:sz w:val="28"/>
          <w:szCs w:val="28"/>
        </w:rPr>
        <w:t>.10350 «</w:t>
      </w:r>
      <w:r w:rsidR="00574069" w:rsidRPr="00574069">
        <w:rPr>
          <w:rFonts w:ascii="Times New Roman" w:hAnsi="Times New Roman"/>
          <w:sz w:val="28"/>
          <w:szCs w:val="28"/>
        </w:rPr>
        <w:t>Проведение мероприятий для детей и молодежи</w:t>
      </w:r>
      <w:r>
        <w:rPr>
          <w:rFonts w:ascii="Times New Roman" w:hAnsi="Times New Roman"/>
          <w:sz w:val="28"/>
          <w:szCs w:val="28"/>
        </w:rPr>
        <w:t>»</w:t>
      </w:r>
      <w:r w:rsidR="00574069">
        <w:rPr>
          <w:rFonts w:ascii="Times New Roman" w:hAnsi="Times New Roman"/>
          <w:sz w:val="28"/>
          <w:szCs w:val="28"/>
        </w:rPr>
        <w:t xml:space="preserve"> с </w:t>
      </w:r>
      <w:r>
        <w:rPr>
          <w:rFonts w:ascii="Times New Roman" w:hAnsi="Times New Roman"/>
          <w:sz w:val="28"/>
          <w:szCs w:val="28"/>
        </w:rPr>
        <w:t>код</w:t>
      </w:r>
      <w:r w:rsidR="00574069">
        <w:rPr>
          <w:rFonts w:ascii="Times New Roman" w:hAnsi="Times New Roman"/>
          <w:sz w:val="28"/>
          <w:szCs w:val="28"/>
        </w:rPr>
        <w:t>а</w:t>
      </w:r>
      <w:r>
        <w:rPr>
          <w:rFonts w:ascii="Times New Roman" w:hAnsi="Times New Roman"/>
          <w:sz w:val="28"/>
          <w:szCs w:val="28"/>
        </w:rPr>
        <w:t xml:space="preserve"> вида расходов </w:t>
      </w:r>
      <w:r w:rsidR="00574069">
        <w:rPr>
          <w:rFonts w:ascii="Times New Roman" w:hAnsi="Times New Roman"/>
          <w:sz w:val="28"/>
          <w:szCs w:val="28"/>
        </w:rPr>
        <w:t>1</w:t>
      </w:r>
      <w:r>
        <w:rPr>
          <w:rFonts w:ascii="Times New Roman" w:hAnsi="Times New Roman"/>
          <w:sz w:val="28"/>
          <w:szCs w:val="28"/>
        </w:rPr>
        <w:t>00 «</w:t>
      </w:r>
      <w:r w:rsidR="00574069" w:rsidRPr="00574069">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sz w:val="28"/>
          <w:szCs w:val="28"/>
        </w:rPr>
        <w:t xml:space="preserve">» </w:t>
      </w:r>
      <w:r w:rsidR="00574069">
        <w:rPr>
          <w:rFonts w:ascii="Times New Roman" w:hAnsi="Times New Roman"/>
          <w:sz w:val="28"/>
          <w:szCs w:val="28"/>
        </w:rPr>
        <w:t>на</w:t>
      </w:r>
      <w:r>
        <w:rPr>
          <w:rFonts w:ascii="Times New Roman" w:hAnsi="Times New Roman"/>
          <w:sz w:val="28"/>
          <w:szCs w:val="28"/>
        </w:rPr>
        <w:t xml:space="preserve"> код </w:t>
      </w:r>
      <w:r w:rsidR="00574069">
        <w:rPr>
          <w:rFonts w:ascii="Times New Roman" w:hAnsi="Times New Roman"/>
          <w:sz w:val="28"/>
          <w:szCs w:val="28"/>
        </w:rPr>
        <w:t>вида расходов 200 «</w:t>
      </w:r>
      <w:r w:rsidR="00574069" w:rsidRPr="00574069">
        <w:rPr>
          <w:rFonts w:ascii="Times New Roman" w:hAnsi="Times New Roman"/>
          <w:sz w:val="28"/>
          <w:szCs w:val="28"/>
        </w:rPr>
        <w:t>Закупка товаров, работ и услуг для обеспечения государственных (муниципальных) нужд</w:t>
      </w:r>
      <w:r w:rsidR="00574069">
        <w:rPr>
          <w:rFonts w:ascii="Times New Roman" w:hAnsi="Times New Roman"/>
          <w:sz w:val="28"/>
          <w:szCs w:val="28"/>
        </w:rPr>
        <w:t>»</w:t>
      </w:r>
      <w:r>
        <w:rPr>
          <w:rFonts w:ascii="Times New Roman" w:hAnsi="Times New Roman"/>
          <w:sz w:val="28"/>
          <w:szCs w:val="28"/>
        </w:rPr>
        <w:t xml:space="preserve"> в сумме </w:t>
      </w:r>
      <w:r w:rsidR="00574069">
        <w:rPr>
          <w:rFonts w:ascii="Times New Roman" w:hAnsi="Times New Roman"/>
          <w:sz w:val="28"/>
          <w:szCs w:val="28"/>
        </w:rPr>
        <w:t>100</w:t>
      </w:r>
      <w:r>
        <w:rPr>
          <w:rFonts w:ascii="Times New Roman" w:hAnsi="Times New Roman"/>
          <w:sz w:val="28"/>
          <w:szCs w:val="28"/>
          <w:lang w:val="en-US"/>
        </w:rPr>
        <w:t> </w:t>
      </w:r>
      <w:r w:rsidRPr="00BF5EDD">
        <w:rPr>
          <w:rFonts w:ascii="Times New Roman" w:hAnsi="Times New Roman"/>
          <w:sz w:val="28"/>
          <w:szCs w:val="28"/>
        </w:rPr>
        <w:t xml:space="preserve">000 </w:t>
      </w:r>
      <w:r>
        <w:rPr>
          <w:rFonts w:ascii="Times New Roman" w:hAnsi="Times New Roman"/>
          <w:sz w:val="28"/>
          <w:szCs w:val="28"/>
        </w:rPr>
        <w:t>рублей</w:t>
      </w:r>
      <w:r w:rsidR="00574069">
        <w:rPr>
          <w:rFonts w:ascii="Times New Roman" w:hAnsi="Times New Roman"/>
          <w:sz w:val="28"/>
          <w:szCs w:val="28"/>
        </w:rPr>
        <w:t>.</w:t>
      </w:r>
    </w:p>
    <w:p w14:paraId="287B7709" w14:textId="77777777" w:rsidR="00553D77" w:rsidRDefault="00553D77" w:rsidP="00F86DD4">
      <w:pPr>
        <w:spacing w:after="0" w:line="240" w:lineRule="auto"/>
        <w:ind w:firstLine="709"/>
        <w:jc w:val="both"/>
        <w:rPr>
          <w:rFonts w:ascii="Times New Roman" w:hAnsi="Times New Roman"/>
          <w:sz w:val="28"/>
          <w:szCs w:val="28"/>
        </w:rPr>
      </w:pPr>
    </w:p>
    <w:p w14:paraId="667CBE00" w14:textId="67D95511" w:rsidR="00E24592" w:rsidRDefault="00574069" w:rsidP="00F86DD4">
      <w:pPr>
        <w:spacing w:after="0" w:line="240" w:lineRule="auto"/>
        <w:ind w:firstLine="709"/>
        <w:jc w:val="both"/>
        <w:rPr>
          <w:rFonts w:ascii="Times New Roman" w:hAnsi="Times New Roman"/>
          <w:sz w:val="28"/>
          <w:szCs w:val="28"/>
        </w:rPr>
      </w:pPr>
      <w:r>
        <w:rPr>
          <w:rFonts w:ascii="Times New Roman" w:hAnsi="Times New Roman"/>
          <w:sz w:val="28"/>
          <w:szCs w:val="28"/>
        </w:rPr>
        <w:t>9</w:t>
      </w:r>
      <w:r w:rsidR="00E24592">
        <w:rPr>
          <w:rFonts w:ascii="Times New Roman" w:hAnsi="Times New Roman"/>
          <w:sz w:val="28"/>
          <w:szCs w:val="28"/>
        </w:rPr>
        <w:t xml:space="preserve">. </w:t>
      </w:r>
      <w:r w:rsidR="00270FD1">
        <w:rPr>
          <w:rFonts w:ascii="Times New Roman" w:hAnsi="Times New Roman"/>
          <w:sz w:val="28"/>
          <w:szCs w:val="28"/>
        </w:rPr>
        <w:t>В</w:t>
      </w:r>
      <w:r w:rsidR="00E24592">
        <w:rPr>
          <w:rFonts w:ascii="Times New Roman" w:hAnsi="Times New Roman"/>
          <w:sz w:val="28"/>
          <w:szCs w:val="28"/>
        </w:rPr>
        <w:t xml:space="preserve"> соответствии с решени</w:t>
      </w:r>
      <w:r w:rsidR="00270FD1">
        <w:rPr>
          <w:rFonts w:ascii="Times New Roman" w:hAnsi="Times New Roman"/>
          <w:sz w:val="28"/>
          <w:szCs w:val="28"/>
        </w:rPr>
        <w:t>ем</w:t>
      </w:r>
      <w:r w:rsidR="00E24592">
        <w:rPr>
          <w:rFonts w:ascii="Times New Roman" w:hAnsi="Times New Roman"/>
          <w:sz w:val="28"/>
          <w:szCs w:val="28"/>
        </w:rPr>
        <w:t xml:space="preserve"> </w:t>
      </w:r>
      <w:r w:rsidR="00270FD1">
        <w:rPr>
          <w:rFonts w:ascii="Times New Roman" w:hAnsi="Times New Roman"/>
          <w:sz w:val="28"/>
          <w:szCs w:val="28"/>
        </w:rPr>
        <w:t>С</w:t>
      </w:r>
      <w:r w:rsidR="00E24592">
        <w:rPr>
          <w:rFonts w:ascii="Times New Roman" w:hAnsi="Times New Roman"/>
          <w:sz w:val="28"/>
          <w:szCs w:val="28"/>
        </w:rPr>
        <w:t>овет</w:t>
      </w:r>
      <w:r w:rsidR="00270FD1">
        <w:rPr>
          <w:rFonts w:ascii="Times New Roman" w:hAnsi="Times New Roman"/>
          <w:sz w:val="28"/>
          <w:szCs w:val="28"/>
        </w:rPr>
        <w:t>а</w:t>
      </w:r>
      <w:r w:rsidR="00E24592">
        <w:rPr>
          <w:rFonts w:ascii="Times New Roman" w:hAnsi="Times New Roman"/>
          <w:sz w:val="28"/>
          <w:szCs w:val="28"/>
        </w:rPr>
        <w:t xml:space="preserve"> </w:t>
      </w:r>
      <w:r w:rsidR="00270FD1">
        <w:rPr>
          <w:rFonts w:ascii="Times New Roman" w:hAnsi="Times New Roman"/>
          <w:sz w:val="28"/>
          <w:szCs w:val="28"/>
        </w:rPr>
        <w:t xml:space="preserve">Дружненского сельского </w:t>
      </w:r>
      <w:r w:rsidR="00E24592">
        <w:rPr>
          <w:rFonts w:ascii="Times New Roman" w:hAnsi="Times New Roman"/>
          <w:sz w:val="28"/>
          <w:szCs w:val="28"/>
        </w:rPr>
        <w:t>поселени</w:t>
      </w:r>
      <w:r w:rsidR="00270FD1">
        <w:rPr>
          <w:rFonts w:ascii="Times New Roman" w:hAnsi="Times New Roman"/>
          <w:sz w:val="28"/>
          <w:szCs w:val="28"/>
        </w:rPr>
        <w:t>я</w:t>
      </w:r>
      <w:r w:rsidR="00E24592">
        <w:rPr>
          <w:rFonts w:ascii="Times New Roman" w:hAnsi="Times New Roman"/>
          <w:sz w:val="28"/>
          <w:szCs w:val="28"/>
        </w:rPr>
        <w:t xml:space="preserve"> Белореченского района о передаче полномочий по решению вопросов местного значения на районный уровень, муниципальному образованию Белореченский район увелич</w:t>
      </w:r>
      <w:r w:rsidR="00270FD1">
        <w:rPr>
          <w:rFonts w:ascii="Times New Roman" w:hAnsi="Times New Roman"/>
          <w:sz w:val="28"/>
          <w:szCs w:val="28"/>
        </w:rPr>
        <w:t>ить</w:t>
      </w:r>
      <w:r w:rsidR="00E24592">
        <w:rPr>
          <w:rFonts w:ascii="Times New Roman" w:hAnsi="Times New Roman"/>
          <w:sz w:val="28"/>
          <w:szCs w:val="28"/>
        </w:rPr>
        <w:t xml:space="preserve"> ассигнования:</w:t>
      </w:r>
    </w:p>
    <w:p w14:paraId="5A91F172" w14:textId="77777777" w:rsidR="00E24592" w:rsidRDefault="00E24592" w:rsidP="00F86DD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по кодам классификации доходов бюджета: </w:t>
      </w:r>
    </w:p>
    <w:p w14:paraId="13AB3BFE" w14:textId="33DD90FA" w:rsidR="00E24592" w:rsidRDefault="00E24592" w:rsidP="00F86DD4">
      <w:pPr>
        <w:spacing w:after="0" w:line="240" w:lineRule="auto"/>
        <w:jc w:val="both"/>
        <w:rPr>
          <w:rFonts w:ascii="Times New Roman" w:hAnsi="Times New Roman"/>
          <w:sz w:val="28"/>
          <w:szCs w:val="28"/>
        </w:rPr>
      </w:pPr>
      <w:r>
        <w:rPr>
          <w:rFonts w:ascii="Times New Roman" w:hAnsi="Times New Roman"/>
          <w:sz w:val="28"/>
          <w:szCs w:val="28"/>
        </w:rPr>
        <w:t xml:space="preserve">905 2 02 40014 05 0000 150 в сумме </w:t>
      </w:r>
      <w:r w:rsidR="00270FD1">
        <w:rPr>
          <w:rFonts w:ascii="Times New Roman" w:hAnsi="Times New Roman"/>
          <w:sz w:val="28"/>
          <w:szCs w:val="28"/>
        </w:rPr>
        <w:t>1</w:t>
      </w:r>
      <w:r>
        <w:rPr>
          <w:rFonts w:ascii="Times New Roman" w:hAnsi="Times New Roman"/>
          <w:sz w:val="28"/>
          <w:szCs w:val="28"/>
        </w:rPr>
        <w:t> 000,00 рублей;</w:t>
      </w:r>
    </w:p>
    <w:p w14:paraId="668141F0" w14:textId="6561C5F5" w:rsidR="00E24592" w:rsidRDefault="00E24592" w:rsidP="00F86DD4">
      <w:pPr>
        <w:spacing w:after="0" w:line="240" w:lineRule="auto"/>
        <w:jc w:val="both"/>
        <w:rPr>
          <w:rFonts w:ascii="Times New Roman" w:hAnsi="Times New Roman"/>
          <w:sz w:val="28"/>
          <w:szCs w:val="28"/>
        </w:rPr>
      </w:pPr>
      <w:r>
        <w:rPr>
          <w:rFonts w:ascii="Times New Roman" w:hAnsi="Times New Roman"/>
          <w:sz w:val="28"/>
          <w:szCs w:val="28"/>
        </w:rPr>
        <w:t xml:space="preserve">921 2 02 40014 05 0000 150 в сумме </w:t>
      </w:r>
      <w:r w:rsidR="00270FD1">
        <w:rPr>
          <w:rFonts w:ascii="Times New Roman" w:hAnsi="Times New Roman"/>
          <w:sz w:val="28"/>
          <w:szCs w:val="28"/>
        </w:rPr>
        <w:t>6</w:t>
      </w:r>
      <w:r>
        <w:rPr>
          <w:rFonts w:ascii="Times New Roman" w:hAnsi="Times New Roman"/>
          <w:sz w:val="28"/>
          <w:szCs w:val="28"/>
        </w:rPr>
        <w:t> </w:t>
      </w:r>
      <w:r w:rsidR="00270FD1">
        <w:rPr>
          <w:rFonts w:ascii="Times New Roman" w:hAnsi="Times New Roman"/>
          <w:sz w:val="28"/>
          <w:szCs w:val="28"/>
        </w:rPr>
        <w:t>60</w:t>
      </w:r>
      <w:r>
        <w:rPr>
          <w:rFonts w:ascii="Times New Roman" w:hAnsi="Times New Roman"/>
          <w:sz w:val="28"/>
          <w:szCs w:val="28"/>
        </w:rPr>
        <w:t>0,00 рублей;</w:t>
      </w:r>
    </w:p>
    <w:p w14:paraId="07CB7E11" w14:textId="77777777" w:rsidR="00E24592" w:rsidRDefault="00E24592" w:rsidP="00F86DD4">
      <w:pPr>
        <w:spacing w:after="0" w:line="240" w:lineRule="auto"/>
        <w:ind w:firstLine="709"/>
        <w:jc w:val="both"/>
        <w:rPr>
          <w:rFonts w:ascii="Times New Roman" w:hAnsi="Times New Roman"/>
          <w:sz w:val="28"/>
          <w:szCs w:val="28"/>
        </w:rPr>
      </w:pPr>
      <w:r>
        <w:rPr>
          <w:rFonts w:ascii="Times New Roman" w:hAnsi="Times New Roman"/>
          <w:sz w:val="28"/>
          <w:szCs w:val="28"/>
        </w:rPr>
        <w:t>2) по кодам классификации расходов бюджета:</w:t>
      </w:r>
    </w:p>
    <w:p w14:paraId="70E7F78F" w14:textId="1F4134A0" w:rsidR="00270FD1" w:rsidRDefault="00E24592" w:rsidP="00F86DD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 коду раздела, подраздела 0106 «Обеспечение деятельности финансовых, налоговых и таможенных органов и органов финансового (финансово-бюджетного) надзора» в сумме </w:t>
      </w:r>
      <w:r w:rsidR="00270FD1">
        <w:rPr>
          <w:rFonts w:ascii="Times New Roman" w:hAnsi="Times New Roman"/>
          <w:sz w:val="28"/>
          <w:szCs w:val="28"/>
        </w:rPr>
        <w:t>1</w:t>
      </w:r>
      <w:r>
        <w:rPr>
          <w:rFonts w:ascii="Times New Roman" w:hAnsi="Times New Roman"/>
          <w:sz w:val="28"/>
          <w:szCs w:val="28"/>
        </w:rPr>
        <w:t xml:space="preserve"> 000,00 рублей (передача отдельных полномочий по осуществлению контроля за исполнением бюджета в </w:t>
      </w:r>
      <w:r>
        <w:rPr>
          <w:rFonts w:ascii="Times New Roman" w:hAnsi="Times New Roman"/>
          <w:spacing w:val="-1"/>
          <w:sz w:val="28"/>
          <w:szCs w:val="28"/>
        </w:rPr>
        <w:t>части осуществления контроля в соответствии с частью 8 статьи 99 Федерального закон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00270FD1">
        <w:rPr>
          <w:rFonts w:ascii="Times New Roman" w:hAnsi="Times New Roman"/>
          <w:sz w:val="28"/>
          <w:szCs w:val="28"/>
        </w:rPr>
        <w:t>;</w:t>
      </w:r>
    </w:p>
    <w:p w14:paraId="47DFD9C5" w14:textId="36E8E25F" w:rsidR="00E24592" w:rsidRDefault="00E24592" w:rsidP="00F86DD4">
      <w:pPr>
        <w:spacing w:after="0" w:line="240" w:lineRule="auto"/>
        <w:jc w:val="both"/>
        <w:rPr>
          <w:rFonts w:ascii="Times New Roman" w:hAnsi="Times New Roman"/>
          <w:sz w:val="28"/>
          <w:szCs w:val="28"/>
        </w:rPr>
      </w:pPr>
      <w:r>
        <w:rPr>
          <w:rFonts w:ascii="Times New Roman" w:hAnsi="Times New Roman"/>
          <w:sz w:val="28"/>
          <w:szCs w:val="28"/>
        </w:rPr>
        <w:t>по коду раздела, подраздела 0113 «Другие общегосударственные вопросы»</w:t>
      </w:r>
      <w:r w:rsidR="00594A92">
        <w:rPr>
          <w:rFonts w:ascii="Times New Roman" w:hAnsi="Times New Roman"/>
          <w:sz w:val="28"/>
          <w:szCs w:val="28"/>
        </w:rPr>
        <w:t xml:space="preserve"> в сумме 6</w:t>
      </w:r>
      <w:r>
        <w:rPr>
          <w:rFonts w:ascii="Times New Roman" w:hAnsi="Times New Roman"/>
          <w:sz w:val="28"/>
          <w:szCs w:val="28"/>
        </w:rPr>
        <w:t> </w:t>
      </w:r>
      <w:r w:rsidR="00594A92">
        <w:rPr>
          <w:rFonts w:ascii="Times New Roman" w:hAnsi="Times New Roman"/>
          <w:sz w:val="28"/>
          <w:szCs w:val="28"/>
        </w:rPr>
        <w:t>60</w:t>
      </w:r>
      <w:r>
        <w:rPr>
          <w:rFonts w:ascii="Times New Roman" w:hAnsi="Times New Roman"/>
          <w:sz w:val="28"/>
          <w:szCs w:val="28"/>
        </w:rPr>
        <w:t>0,00 рублей</w:t>
      </w:r>
      <w:r w:rsidR="00594A92">
        <w:rPr>
          <w:rFonts w:ascii="Times New Roman" w:hAnsi="Times New Roman"/>
          <w:sz w:val="28"/>
          <w:szCs w:val="28"/>
        </w:rPr>
        <w:t xml:space="preserve"> (управление муниципальным имуществом)</w:t>
      </w:r>
      <w:r>
        <w:rPr>
          <w:rFonts w:ascii="Times New Roman" w:hAnsi="Times New Roman"/>
          <w:sz w:val="28"/>
          <w:szCs w:val="28"/>
        </w:rPr>
        <w:t>.</w:t>
      </w:r>
    </w:p>
    <w:p w14:paraId="5D71815D" w14:textId="77777777" w:rsidR="00E24592" w:rsidRDefault="00E24592" w:rsidP="00F86DD4">
      <w:pPr>
        <w:spacing w:after="0" w:line="240" w:lineRule="auto"/>
        <w:ind w:firstLine="709"/>
        <w:jc w:val="both"/>
        <w:rPr>
          <w:rFonts w:ascii="Times New Roman" w:hAnsi="Times New Roman"/>
          <w:sz w:val="28"/>
          <w:szCs w:val="28"/>
        </w:rPr>
      </w:pPr>
    </w:p>
    <w:p w14:paraId="39D4EAC0" w14:textId="4F6A7E3B" w:rsidR="00516506" w:rsidRDefault="00574069" w:rsidP="00F86DD4">
      <w:pPr>
        <w:spacing w:after="0" w:line="240" w:lineRule="auto"/>
        <w:ind w:firstLine="709"/>
        <w:jc w:val="both"/>
      </w:pPr>
      <w:r>
        <w:rPr>
          <w:rFonts w:ascii="Times New Roman" w:hAnsi="Times New Roman"/>
          <w:sz w:val="28"/>
          <w:szCs w:val="28"/>
        </w:rPr>
        <w:t>10</w:t>
      </w:r>
      <w:r w:rsidR="002C3DEE">
        <w:rPr>
          <w:rFonts w:ascii="Times New Roman" w:hAnsi="Times New Roman"/>
          <w:sz w:val="28"/>
          <w:szCs w:val="28"/>
        </w:rPr>
        <w:t xml:space="preserve">. Приложения № </w:t>
      </w:r>
      <w:r w:rsidR="000D3EC1">
        <w:rPr>
          <w:rFonts w:ascii="Times New Roman" w:hAnsi="Times New Roman"/>
          <w:sz w:val="28"/>
          <w:szCs w:val="28"/>
        </w:rPr>
        <w:t>1, 2, 3, 4, 6, 7, 8, 9, 10, 11</w:t>
      </w:r>
      <w:r w:rsidR="006259A7">
        <w:rPr>
          <w:rFonts w:ascii="Times New Roman" w:hAnsi="Times New Roman"/>
          <w:sz w:val="28"/>
          <w:szCs w:val="28"/>
        </w:rPr>
        <w:t>, 12</w:t>
      </w:r>
      <w:r w:rsidR="002C3DEE">
        <w:rPr>
          <w:rFonts w:ascii="Times New Roman" w:hAnsi="Times New Roman"/>
          <w:sz w:val="28"/>
          <w:szCs w:val="28"/>
        </w:rPr>
        <w:t xml:space="preserve"> изложить в новой редакции (прилагаются).</w:t>
      </w:r>
    </w:p>
    <w:p w14:paraId="383E9500" w14:textId="77777777" w:rsidR="00516506" w:rsidRDefault="00516506">
      <w:pPr>
        <w:shd w:val="clear" w:color="auto" w:fill="FFFFFF" w:themeFill="background1"/>
        <w:spacing w:after="0" w:line="240" w:lineRule="auto"/>
        <w:jc w:val="both"/>
        <w:rPr>
          <w:rFonts w:ascii="Times New Roman" w:hAnsi="Times New Roman"/>
          <w:sz w:val="28"/>
        </w:rPr>
      </w:pPr>
    </w:p>
    <w:p w14:paraId="53E70541" w14:textId="449D5C59" w:rsidR="00516506" w:rsidRDefault="002C3DEE">
      <w:pPr>
        <w:shd w:val="clear" w:color="auto" w:fill="FFFFFF" w:themeFill="background1"/>
        <w:spacing w:after="0" w:line="240" w:lineRule="auto"/>
        <w:ind w:firstLine="709"/>
        <w:jc w:val="both"/>
        <w:rPr>
          <w:rFonts w:ascii="Times New Roman" w:hAnsi="Times New Roman"/>
          <w:szCs w:val="28"/>
        </w:rPr>
      </w:pPr>
      <w:r>
        <w:rPr>
          <w:rFonts w:ascii="Times New Roman" w:hAnsi="Times New Roman"/>
          <w:sz w:val="28"/>
        </w:rPr>
        <w:t>1</w:t>
      </w:r>
      <w:r w:rsidR="00574069">
        <w:rPr>
          <w:rFonts w:ascii="Times New Roman" w:hAnsi="Times New Roman"/>
          <w:sz w:val="28"/>
        </w:rPr>
        <w:t>1</w:t>
      </w:r>
      <w:r>
        <w:rPr>
          <w:rFonts w:ascii="Times New Roman" w:hAnsi="Times New Roman"/>
          <w:sz w:val="28"/>
        </w:rPr>
        <w:t>. Опубликовать настоящее решение в средствах массовой информации.</w:t>
      </w:r>
    </w:p>
    <w:p w14:paraId="09C17A4A" w14:textId="77777777" w:rsidR="00574069" w:rsidRDefault="00574069">
      <w:pPr>
        <w:shd w:val="clear" w:color="auto" w:fill="FFFFFF" w:themeFill="background1"/>
        <w:spacing w:after="0" w:line="240" w:lineRule="auto"/>
        <w:ind w:firstLine="709"/>
        <w:jc w:val="both"/>
        <w:rPr>
          <w:rFonts w:ascii="Times New Roman" w:hAnsi="Times New Roman"/>
          <w:sz w:val="28"/>
          <w:szCs w:val="28"/>
        </w:rPr>
      </w:pPr>
    </w:p>
    <w:p w14:paraId="7704B97B" w14:textId="3B356070" w:rsidR="00516506" w:rsidRDefault="002C3DEE">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1</w:t>
      </w:r>
      <w:r w:rsidR="00574069">
        <w:rPr>
          <w:rFonts w:ascii="Times New Roman" w:hAnsi="Times New Roman"/>
          <w:sz w:val="28"/>
          <w:szCs w:val="28"/>
        </w:rPr>
        <w:t>2</w:t>
      </w:r>
      <w:r>
        <w:rPr>
          <w:rFonts w:ascii="Times New Roman" w:hAnsi="Times New Roman"/>
          <w:sz w:val="28"/>
          <w:szCs w:val="28"/>
        </w:rPr>
        <w:t>. Настоящее решение вступает в силу со дня официального опубликования.</w:t>
      </w:r>
    </w:p>
    <w:p w14:paraId="0B4CA5FD" w14:textId="1BCCDDFC" w:rsidR="00516506" w:rsidRDefault="00516506">
      <w:pPr>
        <w:shd w:val="clear" w:color="auto" w:fill="FFFFFF" w:themeFill="background1"/>
        <w:spacing w:after="0" w:line="240" w:lineRule="auto"/>
        <w:ind w:firstLine="709"/>
        <w:jc w:val="both"/>
        <w:rPr>
          <w:rFonts w:ascii="Times New Roman" w:hAnsi="Times New Roman"/>
          <w:sz w:val="28"/>
          <w:szCs w:val="28"/>
        </w:rPr>
      </w:pPr>
    </w:p>
    <w:p w14:paraId="1D6CC605" w14:textId="77777777" w:rsidR="007C7A9D" w:rsidRDefault="007C7A9D">
      <w:pPr>
        <w:shd w:val="clear" w:color="auto" w:fill="FFFFFF" w:themeFill="background1"/>
        <w:spacing w:after="0" w:line="240" w:lineRule="auto"/>
        <w:ind w:firstLine="709"/>
        <w:jc w:val="both"/>
        <w:rPr>
          <w:rFonts w:ascii="Times New Roman" w:hAnsi="Times New Roman"/>
          <w:sz w:val="28"/>
          <w:szCs w:val="28"/>
        </w:rPr>
      </w:pPr>
    </w:p>
    <w:tbl>
      <w:tblPr>
        <w:tblW w:w="9571" w:type="dxa"/>
        <w:tblLook w:val="00A0" w:firstRow="1" w:lastRow="0" w:firstColumn="1" w:lastColumn="0" w:noHBand="0" w:noVBand="0"/>
      </w:tblPr>
      <w:tblGrid>
        <w:gridCol w:w="4236"/>
        <w:gridCol w:w="1491"/>
        <w:gridCol w:w="3844"/>
      </w:tblGrid>
      <w:tr w:rsidR="00516506" w14:paraId="229A4E8F" w14:textId="77777777">
        <w:tc>
          <w:tcPr>
            <w:tcW w:w="4236" w:type="dxa"/>
            <w:shd w:val="clear" w:color="auto" w:fill="auto"/>
          </w:tcPr>
          <w:p w14:paraId="16888998" w14:textId="417FC610" w:rsidR="00516506" w:rsidRDefault="00594A92">
            <w:pPr>
              <w:shd w:val="clear" w:color="auto" w:fill="FFFFFF" w:themeFill="background1"/>
              <w:rPr>
                <w:rFonts w:ascii="Times New Roman" w:hAnsi="Times New Roman"/>
                <w:sz w:val="28"/>
                <w:szCs w:val="28"/>
              </w:rPr>
            </w:pPr>
            <w:r>
              <w:rPr>
                <w:rFonts w:ascii="Times New Roman" w:hAnsi="Times New Roman"/>
                <w:sz w:val="28"/>
                <w:szCs w:val="28"/>
              </w:rPr>
              <w:t>Г</w:t>
            </w:r>
            <w:r w:rsidR="002C3DEE">
              <w:rPr>
                <w:rFonts w:ascii="Times New Roman" w:hAnsi="Times New Roman"/>
                <w:sz w:val="28"/>
                <w:szCs w:val="28"/>
              </w:rPr>
              <w:t>лав</w:t>
            </w:r>
            <w:r>
              <w:rPr>
                <w:rFonts w:ascii="Times New Roman" w:hAnsi="Times New Roman"/>
                <w:sz w:val="28"/>
                <w:szCs w:val="28"/>
              </w:rPr>
              <w:t>а</w:t>
            </w:r>
            <w:r w:rsidR="002C3DEE">
              <w:rPr>
                <w:rFonts w:ascii="Times New Roman" w:hAnsi="Times New Roman"/>
                <w:sz w:val="28"/>
                <w:szCs w:val="28"/>
              </w:rPr>
              <w:t xml:space="preserve"> муниципального образования Белореченский район</w:t>
            </w:r>
          </w:p>
        </w:tc>
        <w:tc>
          <w:tcPr>
            <w:tcW w:w="1491" w:type="dxa"/>
            <w:shd w:val="clear" w:color="auto" w:fill="auto"/>
          </w:tcPr>
          <w:p w14:paraId="0F1345EB" w14:textId="77777777" w:rsidR="00516506" w:rsidRDefault="00516506">
            <w:pPr>
              <w:shd w:val="clear" w:color="auto" w:fill="FFFFFF" w:themeFill="background1"/>
              <w:rPr>
                <w:rFonts w:ascii="Times New Roman" w:hAnsi="Times New Roman"/>
                <w:sz w:val="28"/>
                <w:szCs w:val="28"/>
              </w:rPr>
            </w:pPr>
          </w:p>
        </w:tc>
        <w:tc>
          <w:tcPr>
            <w:tcW w:w="3844" w:type="dxa"/>
            <w:shd w:val="clear" w:color="auto" w:fill="auto"/>
          </w:tcPr>
          <w:p w14:paraId="716DF699" w14:textId="77777777" w:rsidR="00516506" w:rsidRDefault="002C3DEE">
            <w:pPr>
              <w:shd w:val="clear" w:color="auto" w:fill="FFFFFF" w:themeFill="background1"/>
              <w:rPr>
                <w:rFonts w:ascii="Times New Roman" w:hAnsi="Times New Roman"/>
                <w:sz w:val="28"/>
                <w:szCs w:val="28"/>
              </w:rPr>
            </w:pPr>
            <w:r>
              <w:rPr>
                <w:rFonts w:ascii="Times New Roman" w:hAnsi="Times New Roman"/>
                <w:sz w:val="28"/>
                <w:szCs w:val="28"/>
              </w:rPr>
              <w:t>Председатель Совета муниципального образования Белореченский район</w:t>
            </w:r>
          </w:p>
        </w:tc>
      </w:tr>
      <w:tr w:rsidR="00516506" w14:paraId="1FA92D73" w14:textId="77777777">
        <w:tc>
          <w:tcPr>
            <w:tcW w:w="4236" w:type="dxa"/>
            <w:shd w:val="clear" w:color="auto" w:fill="auto"/>
          </w:tcPr>
          <w:p w14:paraId="14C48AE9" w14:textId="77777777" w:rsidR="00516506" w:rsidRDefault="002C3DEE">
            <w:pPr>
              <w:shd w:val="clear" w:color="auto" w:fill="FFFFFF" w:themeFill="background1"/>
              <w:rPr>
                <w:rFonts w:ascii="Times New Roman" w:hAnsi="Times New Roman"/>
                <w:sz w:val="28"/>
                <w:szCs w:val="28"/>
              </w:rPr>
            </w:pPr>
            <w:r>
              <w:rPr>
                <w:rFonts w:ascii="Times New Roman" w:hAnsi="Times New Roman"/>
                <w:sz w:val="28"/>
                <w:szCs w:val="28"/>
              </w:rPr>
              <w:t>С.В. Сидоренко</w:t>
            </w:r>
          </w:p>
        </w:tc>
        <w:tc>
          <w:tcPr>
            <w:tcW w:w="1491" w:type="dxa"/>
            <w:shd w:val="clear" w:color="auto" w:fill="auto"/>
          </w:tcPr>
          <w:p w14:paraId="5311C0A5" w14:textId="77777777" w:rsidR="00516506" w:rsidRDefault="00516506">
            <w:pPr>
              <w:shd w:val="clear" w:color="auto" w:fill="FFFFFF" w:themeFill="background1"/>
              <w:rPr>
                <w:rFonts w:ascii="Times New Roman" w:hAnsi="Times New Roman"/>
                <w:sz w:val="28"/>
                <w:szCs w:val="28"/>
              </w:rPr>
            </w:pPr>
          </w:p>
        </w:tc>
        <w:tc>
          <w:tcPr>
            <w:tcW w:w="3844" w:type="dxa"/>
            <w:shd w:val="clear" w:color="auto" w:fill="auto"/>
          </w:tcPr>
          <w:p w14:paraId="6B185607" w14:textId="77777777" w:rsidR="00516506" w:rsidRDefault="002C3DEE">
            <w:pPr>
              <w:shd w:val="clear" w:color="auto" w:fill="FFFFFF" w:themeFill="background1"/>
              <w:rPr>
                <w:rFonts w:ascii="Times New Roman" w:hAnsi="Times New Roman"/>
                <w:sz w:val="28"/>
                <w:szCs w:val="28"/>
              </w:rPr>
            </w:pPr>
            <w:r>
              <w:rPr>
                <w:rFonts w:ascii="Times New Roman" w:hAnsi="Times New Roman"/>
                <w:sz w:val="28"/>
                <w:szCs w:val="28"/>
              </w:rPr>
              <w:t>Т.П. Марченко</w:t>
            </w:r>
          </w:p>
        </w:tc>
      </w:tr>
    </w:tbl>
    <w:p w14:paraId="384165A0" w14:textId="77777777" w:rsidR="00516506" w:rsidRDefault="00516506" w:rsidP="007C7A9D">
      <w:pPr>
        <w:shd w:val="clear" w:color="auto" w:fill="FFFFFF" w:themeFill="background1"/>
        <w:spacing w:after="0" w:line="240" w:lineRule="auto"/>
      </w:pPr>
    </w:p>
    <w:sectPr w:rsidR="00516506">
      <w:headerReference w:type="default" r:id="rId7"/>
      <w:pgSz w:w="11906" w:h="16838"/>
      <w:pgMar w:top="1134" w:right="566" w:bottom="851" w:left="1701" w:header="708"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3BB0" w14:textId="77777777" w:rsidR="00C81440" w:rsidRDefault="00C81440">
      <w:pPr>
        <w:spacing w:after="0" w:line="240" w:lineRule="auto"/>
      </w:pPr>
      <w:r>
        <w:separator/>
      </w:r>
    </w:p>
  </w:endnote>
  <w:endnote w:type="continuationSeparator" w:id="0">
    <w:p w14:paraId="6A8337CE" w14:textId="77777777" w:rsidR="00C81440" w:rsidRDefault="00C8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6A02" w14:textId="77777777" w:rsidR="00C81440" w:rsidRDefault="00C81440">
      <w:pPr>
        <w:spacing w:after="0" w:line="240" w:lineRule="auto"/>
      </w:pPr>
      <w:r>
        <w:separator/>
      </w:r>
    </w:p>
  </w:footnote>
  <w:footnote w:type="continuationSeparator" w:id="0">
    <w:p w14:paraId="05D3B355" w14:textId="77777777" w:rsidR="00C81440" w:rsidRDefault="00C81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65C8" w14:textId="77777777" w:rsidR="00516506" w:rsidRPr="00594A92" w:rsidRDefault="002C3DEE">
    <w:pPr>
      <w:pStyle w:val="Header1"/>
      <w:jc w:val="center"/>
      <w:rPr>
        <w:rFonts w:ascii="Times New Roman" w:hAnsi="Times New Roman"/>
        <w:sz w:val="28"/>
        <w:szCs w:val="28"/>
      </w:rPr>
    </w:pPr>
    <w:r w:rsidRPr="00594A92">
      <w:rPr>
        <w:rFonts w:ascii="Times New Roman" w:hAnsi="Times New Roman"/>
        <w:sz w:val="28"/>
        <w:szCs w:val="28"/>
      </w:rPr>
      <w:fldChar w:fldCharType="begin"/>
    </w:r>
    <w:r w:rsidRPr="00594A92">
      <w:rPr>
        <w:rFonts w:ascii="Times New Roman" w:hAnsi="Times New Roman"/>
        <w:sz w:val="28"/>
        <w:szCs w:val="28"/>
      </w:rPr>
      <w:instrText>PAGE</w:instrText>
    </w:r>
    <w:r w:rsidRPr="00594A92">
      <w:rPr>
        <w:rFonts w:ascii="Times New Roman" w:hAnsi="Times New Roman"/>
        <w:sz w:val="28"/>
        <w:szCs w:val="28"/>
      </w:rPr>
      <w:fldChar w:fldCharType="separate"/>
    </w:r>
    <w:r w:rsidRPr="00594A92">
      <w:rPr>
        <w:rFonts w:ascii="Times New Roman" w:hAnsi="Times New Roman"/>
        <w:sz w:val="28"/>
        <w:szCs w:val="28"/>
      </w:rPr>
      <w:t>7</w:t>
    </w:r>
    <w:r w:rsidRPr="00594A92">
      <w:rPr>
        <w:rFonts w:ascii="Times New Roman" w:hAnsi="Times New Roman"/>
        <w:sz w:val="28"/>
        <w:szCs w:val="28"/>
      </w:rPr>
      <w:fldChar w:fldCharType="end"/>
    </w:r>
  </w:p>
  <w:p w14:paraId="4EAA6333" w14:textId="77777777" w:rsidR="00516506" w:rsidRDefault="00516506">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06"/>
    <w:rsid w:val="000427C1"/>
    <w:rsid w:val="000B498B"/>
    <w:rsid w:val="000D3EC1"/>
    <w:rsid w:val="000D7D97"/>
    <w:rsid w:val="00102984"/>
    <w:rsid w:val="00107E75"/>
    <w:rsid w:val="0016760F"/>
    <w:rsid w:val="001C3CA4"/>
    <w:rsid w:val="001F10AB"/>
    <w:rsid w:val="00224AFC"/>
    <w:rsid w:val="00263382"/>
    <w:rsid w:val="00270FD1"/>
    <w:rsid w:val="00280FEE"/>
    <w:rsid w:val="00294025"/>
    <w:rsid w:val="0029685B"/>
    <w:rsid w:val="002C241A"/>
    <w:rsid w:val="002C3DEE"/>
    <w:rsid w:val="0039291B"/>
    <w:rsid w:val="003B5B67"/>
    <w:rsid w:val="003B697F"/>
    <w:rsid w:val="00495F45"/>
    <w:rsid w:val="004C0022"/>
    <w:rsid w:val="0051231E"/>
    <w:rsid w:val="00516506"/>
    <w:rsid w:val="00553D77"/>
    <w:rsid w:val="00574069"/>
    <w:rsid w:val="00594A92"/>
    <w:rsid w:val="005B6337"/>
    <w:rsid w:val="005E66C6"/>
    <w:rsid w:val="005F5BAE"/>
    <w:rsid w:val="0062123B"/>
    <w:rsid w:val="006226DC"/>
    <w:rsid w:val="006259A7"/>
    <w:rsid w:val="00685616"/>
    <w:rsid w:val="006A352B"/>
    <w:rsid w:val="00704410"/>
    <w:rsid w:val="007C7A9D"/>
    <w:rsid w:val="007F72D5"/>
    <w:rsid w:val="008717D9"/>
    <w:rsid w:val="00896794"/>
    <w:rsid w:val="008B0302"/>
    <w:rsid w:val="008C659F"/>
    <w:rsid w:val="008C7E2E"/>
    <w:rsid w:val="00915C71"/>
    <w:rsid w:val="00951EB1"/>
    <w:rsid w:val="00A05B62"/>
    <w:rsid w:val="00B40238"/>
    <w:rsid w:val="00B42EA9"/>
    <w:rsid w:val="00B645A8"/>
    <w:rsid w:val="00BF37C8"/>
    <w:rsid w:val="00BF5EDD"/>
    <w:rsid w:val="00C007AE"/>
    <w:rsid w:val="00C81440"/>
    <w:rsid w:val="00C96DFD"/>
    <w:rsid w:val="00D61193"/>
    <w:rsid w:val="00D734F7"/>
    <w:rsid w:val="00E06215"/>
    <w:rsid w:val="00E24592"/>
    <w:rsid w:val="00E80A8D"/>
    <w:rsid w:val="00EC3301"/>
    <w:rsid w:val="00ED0D9C"/>
    <w:rsid w:val="00EF1ED2"/>
    <w:rsid w:val="00F307EB"/>
    <w:rsid w:val="00F354A0"/>
    <w:rsid w:val="00F5470E"/>
    <w:rsid w:val="00F82A1D"/>
    <w:rsid w:val="00F86DD4"/>
    <w:rsid w:val="00F92BB8"/>
    <w:rsid w:val="00FB6E3B"/>
    <w:rsid w:val="00FC75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EA29"/>
  <w15:docId w15:val="{769936FC-2BAD-4CDC-89C1-BB38620F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4FC"/>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344FC"/>
    <w:rPr>
      <w:rFonts w:cs="Times New Roman"/>
    </w:rPr>
  </w:style>
  <w:style w:type="character" w:customStyle="1" w:styleId="a4">
    <w:name w:val="Нижний колонтитул Знак"/>
    <w:basedOn w:val="a0"/>
    <w:uiPriority w:val="99"/>
    <w:semiHidden/>
    <w:qFormat/>
    <w:locked/>
    <w:rsid w:val="000344FC"/>
    <w:rPr>
      <w:rFonts w:cs="Times New Roman"/>
    </w:rPr>
  </w:style>
  <w:style w:type="character" w:customStyle="1" w:styleId="a5">
    <w:name w:val="Текст выноски Знак"/>
    <w:basedOn w:val="a0"/>
    <w:uiPriority w:val="99"/>
    <w:semiHidden/>
    <w:qFormat/>
    <w:locked/>
    <w:rsid w:val="000344FC"/>
    <w:rPr>
      <w:rFonts w:ascii="Tahoma" w:hAnsi="Tahoma" w:cs="Tahoma"/>
      <w:sz w:val="16"/>
      <w:szCs w:val="16"/>
    </w:rPr>
  </w:style>
  <w:style w:type="character" w:customStyle="1" w:styleId="-">
    <w:name w:val="Интернет-ссылка"/>
    <w:uiPriority w:val="99"/>
    <w:rsid w:val="00B560CC"/>
    <w:rPr>
      <w:color w:val="000080"/>
      <w:u w:val="single"/>
    </w:rPr>
  </w:style>
  <w:style w:type="character" w:customStyle="1" w:styleId="a6">
    <w:name w:val="Основной текст Знак"/>
    <w:basedOn w:val="a0"/>
    <w:uiPriority w:val="99"/>
    <w:semiHidden/>
    <w:qFormat/>
    <w:rsid w:val="00CE1BA2"/>
  </w:style>
  <w:style w:type="character" w:customStyle="1" w:styleId="1">
    <w:name w:val="Текст выноски Знак1"/>
    <w:basedOn w:val="a0"/>
    <w:uiPriority w:val="99"/>
    <w:semiHidden/>
    <w:qFormat/>
    <w:rsid w:val="00CE1BA2"/>
    <w:rPr>
      <w:rFonts w:ascii="Times New Roman" w:hAnsi="Times New Roman"/>
      <w:sz w:val="0"/>
      <w:szCs w:val="0"/>
    </w:rPr>
  </w:style>
  <w:style w:type="character" w:customStyle="1" w:styleId="10">
    <w:name w:val="Верхний колонтитул Знак1"/>
    <w:basedOn w:val="a0"/>
    <w:uiPriority w:val="99"/>
    <w:qFormat/>
    <w:rsid w:val="00CE0828"/>
    <w:rPr>
      <w:color w:val="00000A"/>
      <w:sz w:val="22"/>
    </w:rPr>
  </w:style>
  <w:style w:type="character" w:customStyle="1" w:styleId="11">
    <w:name w:val="Нижний колонтитул Знак1"/>
    <w:basedOn w:val="a0"/>
    <w:uiPriority w:val="99"/>
    <w:qFormat/>
    <w:rsid w:val="00CE0828"/>
    <w:rPr>
      <w:color w:val="00000A"/>
      <w:sz w:val="22"/>
    </w:rPr>
  </w:style>
  <w:style w:type="paragraph" w:styleId="a7">
    <w:name w:val="Title"/>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uiPriority w:val="99"/>
    <w:rsid w:val="00B560CC"/>
    <w:pPr>
      <w:spacing w:after="140" w:line="288" w:lineRule="auto"/>
    </w:pPr>
  </w:style>
  <w:style w:type="paragraph" w:styleId="a9">
    <w:name w:val="List"/>
    <w:basedOn w:val="a8"/>
    <w:uiPriority w:val="99"/>
    <w:rsid w:val="00B560CC"/>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uiPriority w:val="99"/>
    <w:qFormat/>
    <w:rsid w:val="00B560CC"/>
    <w:pPr>
      <w:suppressLineNumbers/>
    </w:pPr>
    <w:rPr>
      <w:rFonts w:cs="Mangal"/>
    </w:rPr>
  </w:style>
  <w:style w:type="paragraph" w:customStyle="1" w:styleId="12">
    <w:name w:val="Заголовок1"/>
    <w:basedOn w:val="a"/>
    <w:uiPriority w:val="99"/>
    <w:qFormat/>
    <w:rsid w:val="00B560CC"/>
    <w:pPr>
      <w:keepNext/>
      <w:spacing w:before="240" w:after="120"/>
    </w:pPr>
    <w:rPr>
      <w:rFonts w:ascii="Liberation Sans" w:eastAsia="Arial Unicode MS" w:hAnsi="Liberation Sans" w:cs="Mangal"/>
      <w:sz w:val="28"/>
      <w:szCs w:val="28"/>
    </w:rPr>
  </w:style>
  <w:style w:type="paragraph" w:customStyle="1" w:styleId="2">
    <w:name w:val="Верхний колонтитул Знак2"/>
    <w:basedOn w:val="a"/>
    <w:link w:val="ac"/>
    <w:qFormat/>
    <w:rsid w:val="00021132"/>
    <w:pPr>
      <w:suppressLineNumbers/>
      <w:spacing w:before="120" w:after="120"/>
    </w:pPr>
    <w:rPr>
      <w:rFonts w:cs="Mangal"/>
      <w:i/>
      <w:iCs/>
      <w:sz w:val="24"/>
      <w:szCs w:val="24"/>
    </w:rPr>
  </w:style>
  <w:style w:type="paragraph" w:customStyle="1" w:styleId="Caption1">
    <w:name w:val="Caption1"/>
    <w:basedOn w:val="a"/>
    <w:uiPriority w:val="99"/>
    <w:qFormat/>
    <w:rsid w:val="00B560CC"/>
    <w:pPr>
      <w:suppressLineNumbers/>
      <w:spacing w:before="120" w:after="120"/>
    </w:pPr>
    <w:rPr>
      <w:rFonts w:cs="Mangal"/>
      <w:i/>
      <w:iCs/>
      <w:sz w:val="24"/>
      <w:szCs w:val="24"/>
    </w:rPr>
  </w:style>
  <w:style w:type="paragraph" w:styleId="13">
    <w:name w:val="index 1"/>
    <w:basedOn w:val="a"/>
    <w:autoRedefine/>
    <w:uiPriority w:val="99"/>
    <w:semiHidden/>
    <w:qFormat/>
    <w:rsid w:val="000344FC"/>
    <w:pPr>
      <w:ind w:left="220" w:hanging="220"/>
    </w:pPr>
  </w:style>
  <w:style w:type="paragraph" w:customStyle="1" w:styleId="Header1">
    <w:name w:val="Header1"/>
    <w:basedOn w:val="a"/>
    <w:uiPriority w:val="99"/>
    <w:qFormat/>
    <w:rsid w:val="000344FC"/>
    <w:pPr>
      <w:tabs>
        <w:tab w:val="center" w:pos="4677"/>
        <w:tab w:val="right" w:pos="9355"/>
      </w:tabs>
      <w:spacing w:after="0" w:line="240" w:lineRule="auto"/>
    </w:pPr>
  </w:style>
  <w:style w:type="paragraph" w:customStyle="1" w:styleId="Footer1">
    <w:name w:val="Footer1"/>
    <w:basedOn w:val="a"/>
    <w:uiPriority w:val="99"/>
    <w:semiHidden/>
    <w:qFormat/>
    <w:rsid w:val="000344FC"/>
    <w:pPr>
      <w:tabs>
        <w:tab w:val="center" w:pos="4677"/>
        <w:tab w:val="right" w:pos="9355"/>
      </w:tabs>
      <w:spacing w:after="0" w:line="240" w:lineRule="auto"/>
    </w:pPr>
  </w:style>
  <w:style w:type="paragraph" w:styleId="ad">
    <w:name w:val="Balloon Text"/>
    <w:basedOn w:val="a"/>
    <w:uiPriority w:val="99"/>
    <w:semiHidden/>
    <w:qFormat/>
    <w:rsid w:val="000344FC"/>
    <w:pPr>
      <w:spacing w:after="0" w:line="240" w:lineRule="auto"/>
    </w:pPr>
    <w:rPr>
      <w:rFonts w:ascii="Tahoma" w:hAnsi="Tahoma" w:cs="Tahoma"/>
      <w:sz w:val="16"/>
      <w:szCs w:val="16"/>
    </w:rPr>
  </w:style>
  <w:style w:type="paragraph" w:customStyle="1" w:styleId="20">
    <w:name w:val="Нижний колонтитул Знак2"/>
    <w:basedOn w:val="a"/>
    <w:qFormat/>
    <w:rsid w:val="00021132"/>
  </w:style>
  <w:style w:type="paragraph" w:styleId="ac">
    <w:name w:val="header"/>
    <w:basedOn w:val="a"/>
    <w:link w:val="2"/>
    <w:uiPriority w:val="99"/>
    <w:unhideWhenUsed/>
    <w:rsid w:val="00CE0828"/>
    <w:pPr>
      <w:tabs>
        <w:tab w:val="center" w:pos="4677"/>
        <w:tab w:val="right" w:pos="9355"/>
      </w:tabs>
      <w:spacing w:after="0" w:line="240" w:lineRule="auto"/>
    </w:pPr>
  </w:style>
  <w:style w:type="paragraph" w:styleId="ae">
    <w:name w:val="footer"/>
    <w:basedOn w:val="a"/>
    <w:uiPriority w:val="99"/>
    <w:unhideWhenUsed/>
    <w:rsid w:val="00CE0828"/>
    <w:pPr>
      <w:tabs>
        <w:tab w:val="center" w:pos="4677"/>
        <w:tab w:val="right" w:pos="9355"/>
      </w:tabs>
      <w:spacing w:after="0" w:line="240" w:lineRule="auto"/>
    </w:pPr>
  </w:style>
  <w:style w:type="paragraph" w:styleId="af">
    <w:name w:val="List Paragraph"/>
    <w:basedOn w:val="a"/>
    <w:uiPriority w:val="34"/>
    <w:qFormat/>
    <w:rsid w:val="00D61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BFB0E-6F34-40D9-BE3A-650C0EF0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2617</Words>
  <Characters>14921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Валерий Юрьевич Федорченко</cp:lastModifiedBy>
  <cp:revision>23</cp:revision>
  <cp:lastPrinted>2022-06-14T11:38:00Z</cp:lastPrinted>
  <dcterms:created xsi:type="dcterms:W3CDTF">2022-06-14T12:24:00Z</dcterms:created>
  <dcterms:modified xsi:type="dcterms:W3CDTF">2022-06-14T13:20:00Z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