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EAD" w:rsidRDefault="00355EAD">
      <w:pPr>
        <w:spacing w:after="0" w:line="240" w:lineRule="auto"/>
        <w:rPr>
          <w:rFonts w:ascii="Times New Roman" w:hAnsi="Times New Roman"/>
          <w:b/>
          <w:sz w:val="28"/>
        </w:rPr>
      </w:pPr>
      <w:r>
        <w:object w:dxaOrig="321" w:dyaOrig="321">
          <v:shape id="ole_rId2" o:spid="_x0000_i1025" style="width:28.5pt;height:28.5pt" coordsize="" o:spt="100" adj="0,,0" path="" stroked="f">
            <v:stroke joinstyle="miter"/>
            <v:imagedata r:id="rId6" o:title=""/>
            <v:formulas/>
            <v:path o:connecttype="segments"/>
          </v:shape>
          <o:OLEObject Type="Embed" ProgID="StaticMetafile" ShapeID="ole_rId2" DrawAspect="Content" ObjectID="_1706072667" r:id="rId7"/>
        </w:object>
      </w:r>
    </w:p>
    <w:p w:rsidR="00355EAD" w:rsidRDefault="00355EAD">
      <w:pPr>
        <w:spacing w:after="0" w:line="240" w:lineRule="auto"/>
        <w:jc w:val="center"/>
        <w:rPr>
          <w:rFonts w:ascii="Times New Roman" w:hAnsi="Times New Roman"/>
          <w:b/>
          <w:sz w:val="28"/>
        </w:rPr>
      </w:pPr>
    </w:p>
    <w:p w:rsidR="00355EAD" w:rsidRDefault="002B4591">
      <w:pPr>
        <w:spacing w:after="0" w:line="240" w:lineRule="auto"/>
        <w:jc w:val="center"/>
        <w:rPr>
          <w:rFonts w:ascii="Times New Roman" w:hAnsi="Times New Roman"/>
          <w:b/>
          <w:sz w:val="36"/>
        </w:rPr>
      </w:pPr>
      <w:r>
        <w:rPr>
          <w:rFonts w:ascii="Times New Roman" w:hAnsi="Times New Roman"/>
          <w:b/>
          <w:sz w:val="36"/>
        </w:rPr>
        <w:t xml:space="preserve">СОВЕТ </w:t>
      </w:r>
    </w:p>
    <w:p w:rsidR="00355EAD" w:rsidRDefault="002B4591">
      <w:pPr>
        <w:spacing w:after="0" w:line="240" w:lineRule="auto"/>
        <w:jc w:val="center"/>
        <w:rPr>
          <w:rFonts w:ascii="Times New Roman" w:hAnsi="Times New Roman"/>
          <w:b/>
          <w:sz w:val="28"/>
        </w:rPr>
      </w:pPr>
      <w:r>
        <w:rPr>
          <w:rFonts w:ascii="Times New Roman" w:hAnsi="Times New Roman"/>
          <w:b/>
          <w:sz w:val="28"/>
        </w:rPr>
        <w:t>МУНИЦИПАЛЬНОГО ОБРАЗОВАНИЯ БЕЛОРЕЧЕНСКИЙ РАЙОН</w:t>
      </w:r>
    </w:p>
    <w:p w:rsidR="00355EAD" w:rsidRDefault="00355EAD">
      <w:pPr>
        <w:spacing w:after="0" w:line="240" w:lineRule="auto"/>
        <w:jc w:val="center"/>
        <w:rPr>
          <w:rFonts w:ascii="Times New Roman" w:hAnsi="Times New Roman"/>
          <w:b/>
          <w:sz w:val="28"/>
        </w:rPr>
      </w:pPr>
    </w:p>
    <w:p w:rsidR="00355EAD" w:rsidRDefault="002B4591">
      <w:pPr>
        <w:spacing w:after="0" w:line="240" w:lineRule="auto"/>
        <w:jc w:val="center"/>
        <w:rPr>
          <w:rFonts w:ascii="Times New Roman" w:hAnsi="Times New Roman"/>
          <w:b/>
          <w:sz w:val="28"/>
        </w:rPr>
      </w:pPr>
      <w:r>
        <w:rPr>
          <w:rFonts w:ascii="Times New Roman" w:hAnsi="Times New Roman"/>
          <w:b/>
          <w:sz w:val="28"/>
        </w:rPr>
        <w:t>00 СЕССИЯ  6 СОЗЫВА</w:t>
      </w:r>
    </w:p>
    <w:p w:rsidR="00355EAD" w:rsidRDefault="00355EAD">
      <w:pPr>
        <w:spacing w:after="0" w:line="240" w:lineRule="auto"/>
        <w:jc w:val="center"/>
        <w:rPr>
          <w:rFonts w:ascii="Times New Roman" w:hAnsi="Times New Roman"/>
          <w:b/>
          <w:sz w:val="28"/>
        </w:rPr>
      </w:pPr>
    </w:p>
    <w:p w:rsidR="00355EAD" w:rsidRDefault="002B4591">
      <w:pPr>
        <w:spacing w:after="0" w:line="240" w:lineRule="auto"/>
        <w:jc w:val="center"/>
        <w:rPr>
          <w:rFonts w:ascii="Times New Roman" w:hAnsi="Times New Roman"/>
          <w:b/>
          <w:sz w:val="36"/>
        </w:rPr>
      </w:pPr>
      <w:r>
        <w:rPr>
          <w:rFonts w:ascii="Times New Roman" w:hAnsi="Times New Roman"/>
          <w:b/>
          <w:sz w:val="36"/>
        </w:rPr>
        <w:t xml:space="preserve">РЕШЕНИЕ                                                                               </w:t>
      </w:r>
    </w:p>
    <w:p w:rsidR="00355EAD" w:rsidRDefault="00355EAD">
      <w:pPr>
        <w:spacing w:after="0" w:line="240" w:lineRule="auto"/>
        <w:jc w:val="center"/>
        <w:rPr>
          <w:rFonts w:ascii="Times New Roman" w:hAnsi="Times New Roman"/>
          <w:b/>
          <w:sz w:val="28"/>
        </w:rPr>
      </w:pPr>
    </w:p>
    <w:p w:rsidR="00355EAD" w:rsidRDefault="00355EAD">
      <w:pPr>
        <w:spacing w:after="0" w:line="240" w:lineRule="auto"/>
        <w:jc w:val="center"/>
        <w:rPr>
          <w:rFonts w:ascii="Times New Roman" w:hAnsi="Times New Roman"/>
          <w:sz w:val="28"/>
        </w:rPr>
      </w:pPr>
    </w:p>
    <w:p w:rsidR="00355EAD" w:rsidRDefault="002B4591">
      <w:pPr>
        <w:spacing w:after="0" w:line="240" w:lineRule="auto"/>
        <w:jc w:val="both"/>
      </w:pPr>
      <w:r>
        <w:rPr>
          <w:rFonts w:ascii="Times New Roman" w:hAnsi="Times New Roman"/>
          <w:sz w:val="28"/>
        </w:rPr>
        <w:t>от 24.02. 2022                                                                                   № 000</w:t>
      </w:r>
    </w:p>
    <w:p w:rsidR="00355EAD" w:rsidRDefault="002B4591">
      <w:pPr>
        <w:spacing w:after="0" w:line="240" w:lineRule="auto"/>
        <w:jc w:val="center"/>
        <w:rPr>
          <w:rFonts w:ascii="Times New Roman" w:hAnsi="Times New Roman"/>
          <w:sz w:val="24"/>
        </w:rPr>
      </w:pPr>
      <w:r>
        <w:rPr>
          <w:rFonts w:ascii="Times New Roman" w:hAnsi="Times New Roman"/>
          <w:sz w:val="24"/>
        </w:rPr>
        <w:t>г. Белореченск</w:t>
      </w:r>
    </w:p>
    <w:p w:rsidR="00355EAD" w:rsidRDefault="00355EAD">
      <w:pPr>
        <w:spacing w:after="0" w:line="240" w:lineRule="auto"/>
        <w:jc w:val="center"/>
        <w:rPr>
          <w:rFonts w:ascii="Times New Roman" w:hAnsi="Times New Roman"/>
          <w:sz w:val="24"/>
        </w:rPr>
      </w:pPr>
    </w:p>
    <w:p w:rsidR="00355EAD" w:rsidRDefault="00355EAD">
      <w:pPr>
        <w:spacing w:after="0" w:line="240" w:lineRule="auto"/>
        <w:jc w:val="both"/>
        <w:rPr>
          <w:rFonts w:ascii="Times New Roman" w:hAnsi="Times New Roman"/>
          <w:sz w:val="24"/>
        </w:rPr>
      </w:pPr>
    </w:p>
    <w:p w:rsidR="00355EAD" w:rsidRDefault="002B4591">
      <w:pPr>
        <w:keepNext/>
        <w:spacing w:after="0" w:line="240" w:lineRule="auto"/>
        <w:jc w:val="center"/>
        <w:rPr>
          <w:rFonts w:ascii="Times New Roman" w:hAnsi="Times New Roman"/>
          <w:b/>
          <w:sz w:val="28"/>
        </w:rPr>
      </w:pPr>
      <w:r>
        <w:rPr>
          <w:rFonts w:ascii="Times New Roman" w:hAnsi="Times New Roman"/>
          <w:b/>
          <w:sz w:val="28"/>
        </w:rPr>
        <w:t xml:space="preserve">О внесении изменений в решение Совета муниципального образования Белореченский район от 16 декабря 2021 года № 317 «О  бюджете </w:t>
      </w:r>
    </w:p>
    <w:p w:rsidR="00355EAD" w:rsidRDefault="002B4591">
      <w:pPr>
        <w:keepNext/>
        <w:spacing w:after="0" w:line="240" w:lineRule="auto"/>
        <w:jc w:val="center"/>
        <w:rPr>
          <w:rFonts w:ascii="Times New Roman" w:hAnsi="Times New Roman"/>
          <w:b/>
          <w:sz w:val="28"/>
        </w:rPr>
      </w:pPr>
      <w:r>
        <w:rPr>
          <w:rFonts w:ascii="Times New Roman" w:hAnsi="Times New Roman"/>
          <w:b/>
          <w:sz w:val="28"/>
        </w:rPr>
        <w:t xml:space="preserve">муниципального образования </w:t>
      </w:r>
    </w:p>
    <w:p w:rsidR="00355EAD" w:rsidRDefault="002B4591">
      <w:pPr>
        <w:keepNext/>
        <w:spacing w:after="0" w:line="240" w:lineRule="auto"/>
        <w:jc w:val="center"/>
        <w:rPr>
          <w:rFonts w:ascii="Times New Roman" w:hAnsi="Times New Roman"/>
          <w:b/>
          <w:sz w:val="28"/>
        </w:rPr>
      </w:pPr>
      <w:r>
        <w:rPr>
          <w:rFonts w:ascii="Times New Roman" w:hAnsi="Times New Roman"/>
          <w:b/>
          <w:sz w:val="28"/>
        </w:rPr>
        <w:t xml:space="preserve">Белореченский район  </w:t>
      </w:r>
    </w:p>
    <w:p w:rsidR="00355EAD" w:rsidRDefault="002B4591">
      <w:pPr>
        <w:keepNext/>
        <w:spacing w:after="0" w:line="240" w:lineRule="auto"/>
        <w:jc w:val="center"/>
        <w:rPr>
          <w:rFonts w:ascii="Times New Roman" w:hAnsi="Times New Roman"/>
          <w:b/>
          <w:sz w:val="28"/>
        </w:rPr>
      </w:pPr>
      <w:r>
        <w:rPr>
          <w:rFonts w:ascii="Times New Roman" w:hAnsi="Times New Roman"/>
          <w:b/>
          <w:sz w:val="28"/>
        </w:rPr>
        <w:t xml:space="preserve">на 2022 год и на плановый период 2023 и 2024 годов» </w:t>
      </w:r>
    </w:p>
    <w:p w:rsidR="00355EAD" w:rsidRDefault="00355EAD">
      <w:pPr>
        <w:keepNext/>
        <w:spacing w:after="0" w:line="360" w:lineRule="auto"/>
        <w:jc w:val="center"/>
        <w:rPr>
          <w:rFonts w:ascii="Times New Roman" w:hAnsi="Times New Roman"/>
          <w:b/>
          <w:sz w:val="32"/>
        </w:rPr>
      </w:pPr>
    </w:p>
    <w:p w:rsidR="00355EAD" w:rsidRDefault="002B4591">
      <w:pPr>
        <w:keepNext/>
        <w:spacing w:after="0" w:line="240" w:lineRule="auto"/>
        <w:ind w:firstLine="708"/>
        <w:jc w:val="both"/>
        <w:rPr>
          <w:rFonts w:ascii="Times New Roman" w:hAnsi="Times New Roman"/>
          <w:sz w:val="28"/>
        </w:rPr>
      </w:pPr>
      <w:proofErr w:type="gramStart"/>
      <w:r>
        <w:rPr>
          <w:rFonts w:ascii="Times New Roman" w:hAnsi="Times New Roman"/>
          <w:sz w:val="28"/>
        </w:rPr>
        <w:t>В соответствии со статьями 154,169,184 Бюджетного Кодекса Российской Федерации от 31 июля 1998 года № 145-ФЗ,  статьями 15 и 35 Федерального Закона от 6 октября 2003 года № 131-ФЗ «Об общих принципах организации местного самоуправления в Российской Федерации, Законом  Краснодарского края от 22 декабря 2021 года №4616-КЗ «О краевом бюджете на 2022 год и на плановый период 2023 и 2024 годов», Законом</w:t>
      </w:r>
      <w:proofErr w:type="gramEnd"/>
      <w:r>
        <w:rPr>
          <w:rFonts w:ascii="Times New Roman" w:hAnsi="Times New Roman"/>
          <w:sz w:val="28"/>
        </w:rPr>
        <w:t xml:space="preserve"> Краснодарского края от 7 июня 2004 года № 717-КЗ «О местном самоуправлении в Краснодарском крае»,  руководствуясь статьей 25 Устава муниципального образования  Белореченский район,  Совет муниципального образования Белореченский район </w:t>
      </w:r>
      <w:proofErr w:type="gramStart"/>
      <w:r>
        <w:rPr>
          <w:rFonts w:ascii="Times New Roman" w:hAnsi="Times New Roman"/>
          <w:sz w:val="28"/>
        </w:rPr>
        <w:t>Р</w:t>
      </w:r>
      <w:proofErr w:type="gramEnd"/>
      <w:r>
        <w:rPr>
          <w:rFonts w:ascii="Times New Roman" w:hAnsi="Times New Roman"/>
          <w:sz w:val="28"/>
        </w:rPr>
        <w:t xml:space="preserve"> Е Ш И Л:</w:t>
      </w:r>
    </w:p>
    <w:p w:rsidR="00355EAD" w:rsidRDefault="002B4591">
      <w:pPr>
        <w:pStyle w:val="a8"/>
        <w:tabs>
          <w:tab w:val="left" w:pos="840"/>
        </w:tabs>
        <w:spacing w:after="0" w:line="240" w:lineRule="auto"/>
        <w:ind w:firstLine="709"/>
        <w:jc w:val="both"/>
      </w:pPr>
      <w:r>
        <w:rPr>
          <w:rFonts w:ascii="Times New Roman" w:hAnsi="Times New Roman"/>
          <w:sz w:val="28"/>
          <w:szCs w:val="28"/>
        </w:rPr>
        <w:t xml:space="preserve">1. </w:t>
      </w:r>
      <w:bookmarkStart w:id="0" w:name="__DdeLink__2472_2293908883"/>
      <w:bookmarkEnd w:id="0"/>
      <w:r>
        <w:rPr>
          <w:rFonts w:ascii="Times New Roman" w:hAnsi="Times New Roman"/>
          <w:sz w:val="28"/>
          <w:szCs w:val="28"/>
        </w:rPr>
        <w:t>Внести в решение Совета муниципального образования Белореченский район от 16 декабря 2021 года № 317  «О бюджете муниципального образования Белореченский район на 2022 год и на плановый период 2023 и 2024 годов» следующие изменения:</w:t>
      </w:r>
    </w:p>
    <w:p w:rsidR="00355EAD" w:rsidRDefault="002B4591">
      <w:pPr>
        <w:pStyle w:val="a8"/>
        <w:tabs>
          <w:tab w:val="left" w:pos="840"/>
        </w:tabs>
        <w:spacing w:after="0"/>
        <w:ind w:firstLine="709"/>
        <w:jc w:val="both"/>
        <w:rPr>
          <w:highlight w:val="yellow"/>
        </w:rPr>
      </w:pPr>
      <w:r>
        <w:rPr>
          <w:rFonts w:ascii="Times New Roman" w:hAnsi="Times New Roman"/>
          <w:sz w:val="28"/>
          <w:szCs w:val="28"/>
        </w:rPr>
        <w:t xml:space="preserve">1.1. Подпункты 1, 2, 4  пункта 1, подпункты 1, 2 пункта 2 изложить в следующей редакции: </w:t>
      </w:r>
    </w:p>
    <w:p w:rsidR="00355EAD" w:rsidRPr="00D95E6A" w:rsidRDefault="002B4591">
      <w:pPr>
        <w:spacing w:after="0" w:line="240" w:lineRule="auto"/>
        <w:ind w:firstLine="709"/>
        <w:jc w:val="both"/>
        <w:rPr>
          <w:rFonts w:ascii="Times New Roman" w:hAnsi="Times New Roman"/>
          <w:sz w:val="28"/>
        </w:rPr>
      </w:pPr>
      <w:r w:rsidRPr="00D95E6A">
        <w:rPr>
          <w:rFonts w:ascii="Times New Roman" w:hAnsi="Times New Roman"/>
          <w:sz w:val="28"/>
        </w:rPr>
        <w:t>1. Утвердить основные характеристики  бюджета муниципального образования Белореченский район  на 2022 год:</w:t>
      </w:r>
    </w:p>
    <w:p w:rsidR="00355EAD" w:rsidRPr="00D95E6A" w:rsidRDefault="002B4591">
      <w:pPr>
        <w:spacing w:after="0" w:line="240" w:lineRule="auto"/>
        <w:ind w:firstLine="709"/>
        <w:jc w:val="both"/>
      </w:pPr>
      <w:r w:rsidRPr="00D95E6A">
        <w:rPr>
          <w:rFonts w:ascii="Times New Roman" w:hAnsi="Times New Roman"/>
          <w:sz w:val="28"/>
        </w:rPr>
        <w:t xml:space="preserve">1) общий объем доходов в сумме </w:t>
      </w:r>
      <w:r w:rsidRPr="00D95E6A">
        <w:rPr>
          <w:rFonts w:ascii="Times New Roman" w:hAnsi="Times New Roman"/>
          <w:sz w:val="28"/>
          <w:szCs w:val="28"/>
        </w:rPr>
        <w:t>2 798 674 361,32</w:t>
      </w:r>
      <w:r w:rsidR="00405A09" w:rsidRPr="00D95E6A">
        <w:rPr>
          <w:rFonts w:ascii="Times New Roman" w:hAnsi="Times New Roman"/>
          <w:sz w:val="28"/>
          <w:szCs w:val="28"/>
        </w:rPr>
        <w:t>-</w:t>
      </w:r>
      <w:r w:rsidRPr="00D95E6A">
        <w:rPr>
          <w:rFonts w:ascii="Times New Roman" w:hAnsi="Times New Roman"/>
          <w:sz w:val="28"/>
          <w:szCs w:val="28"/>
        </w:rPr>
        <w:t xml:space="preserve"> </w:t>
      </w:r>
      <w:r w:rsidR="00405A09" w:rsidRPr="00D95E6A">
        <w:rPr>
          <w:rFonts w:ascii="Times New Roman" w:hAnsi="Times New Roman"/>
          <w:sz w:val="28"/>
          <w:szCs w:val="28"/>
        </w:rPr>
        <w:t>214 103 100,00</w:t>
      </w:r>
      <w:r w:rsidR="00A11DC5" w:rsidRPr="00D95E6A">
        <w:rPr>
          <w:rFonts w:ascii="Times New Roman" w:hAnsi="Times New Roman"/>
          <w:sz w:val="28"/>
          <w:szCs w:val="28"/>
        </w:rPr>
        <w:t>+</w:t>
      </w:r>
      <w:r w:rsidR="0058078F" w:rsidRPr="00D95E6A">
        <w:rPr>
          <w:rFonts w:ascii="Times New Roman" w:hAnsi="Times New Roman"/>
          <w:sz w:val="28"/>
          <w:szCs w:val="28"/>
        </w:rPr>
        <w:t>492231</w:t>
      </w:r>
      <w:r w:rsidR="00405A09" w:rsidRPr="00D95E6A">
        <w:rPr>
          <w:rFonts w:ascii="Times New Roman" w:hAnsi="Times New Roman"/>
          <w:sz w:val="28"/>
          <w:szCs w:val="28"/>
        </w:rPr>
        <w:t xml:space="preserve"> </w:t>
      </w:r>
      <w:r w:rsidRPr="00D95E6A">
        <w:rPr>
          <w:rFonts w:ascii="Times New Roman" w:hAnsi="Times New Roman"/>
          <w:sz w:val="28"/>
          <w:szCs w:val="28"/>
        </w:rPr>
        <w:t>рублей;</w:t>
      </w:r>
    </w:p>
    <w:p w:rsidR="00355EAD" w:rsidRPr="00D95E6A" w:rsidRDefault="002B4591">
      <w:pPr>
        <w:spacing w:after="0" w:line="240" w:lineRule="auto"/>
        <w:ind w:firstLine="709"/>
        <w:jc w:val="both"/>
      </w:pPr>
      <w:r w:rsidRPr="00D95E6A">
        <w:rPr>
          <w:rFonts w:ascii="Times New Roman" w:hAnsi="Times New Roman"/>
          <w:sz w:val="28"/>
          <w:szCs w:val="28"/>
        </w:rPr>
        <w:t>2) общий объем расходов в сумме 2 880 637 170,00</w:t>
      </w:r>
      <w:r w:rsidR="00405A09" w:rsidRPr="00D95E6A">
        <w:rPr>
          <w:rFonts w:ascii="Times New Roman" w:hAnsi="Times New Roman"/>
          <w:sz w:val="28"/>
          <w:szCs w:val="28"/>
        </w:rPr>
        <w:t>-214 103 100,00</w:t>
      </w:r>
      <w:r w:rsidR="00DA398A" w:rsidRPr="00D95E6A">
        <w:rPr>
          <w:rFonts w:ascii="Times New Roman" w:hAnsi="Times New Roman"/>
          <w:sz w:val="28"/>
          <w:szCs w:val="28"/>
        </w:rPr>
        <w:t>-30000000</w:t>
      </w:r>
      <w:r w:rsidR="00405A09" w:rsidRPr="00D95E6A">
        <w:rPr>
          <w:rFonts w:ascii="Times New Roman" w:hAnsi="Times New Roman"/>
          <w:sz w:val="28"/>
          <w:szCs w:val="28"/>
        </w:rPr>
        <w:t xml:space="preserve"> +</w:t>
      </w:r>
      <w:r w:rsidR="00DA398A" w:rsidRPr="00D95E6A">
        <w:rPr>
          <w:rFonts w:ascii="Times New Roman" w:hAnsi="Times New Roman"/>
          <w:sz w:val="28"/>
          <w:szCs w:val="28"/>
        </w:rPr>
        <w:t>111</w:t>
      </w:r>
      <w:r w:rsidR="00405A09" w:rsidRPr="00D95E6A">
        <w:rPr>
          <w:rFonts w:ascii="Times New Roman" w:hAnsi="Times New Roman"/>
          <w:sz w:val="28"/>
          <w:szCs w:val="28"/>
        </w:rPr>
        <w:t> 000 000,00</w:t>
      </w:r>
      <w:r w:rsidR="00DA398A" w:rsidRPr="00D95E6A">
        <w:rPr>
          <w:rFonts w:ascii="Times New Roman" w:hAnsi="Times New Roman"/>
          <w:sz w:val="28"/>
          <w:szCs w:val="28"/>
        </w:rPr>
        <w:t xml:space="preserve">+3777206,54 </w:t>
      </w:r>
      <w:r w:rsidR="00A11DC5" w:rsidRPr="00D95E6A">
        <w:rPr>
          <w:rFonts w:ascii="Times New Roman" w:hAnsi="Times New Roman"/>
          <w:sz w:val="28"/>
          <w:szCs w:val="28"/>
        </w:rPr>
        <w:t>+</w:t>
      </w:r>
      <w:r w:rsidR="0058078F" w:rsidRPr="00D95E6A">
        <w:rPr>
          <w:rFonts w:ascii="Times New Roman" w:hAnsi="Times New Roman"/>
          <w:sz w:val="28"/>
          <w:szCs w:val="28"/>
        </w:rPr>
        <w:t>492231</w:t>
      </w:r>
      <w:r w:rsidRPr="00D95E6A">
        <w:rPr>
          <w:rFonts w:ascii="Times New Roman" w:hAnsi="Times New Roman"/>
          <w:sz w:val="28"/>
        </w:rPr>
        <w:t>рублей;</w:t>
      </w:r>
    </w:p>
    <w:p w:rsidR="00355EAD" w:rsidRPr="00D95E6A" w:rsidRDefault="002B4591">
      <w:pPr>
        <w:spacing w:after="0" w:line="240" w:lineRule="auto"/>
        <w:ind w:firstLine="709"/>
        <w:jc w:val="both"/>
      </w:pPr>
      <w:r w:rsidRPr="00D95E6A">
        <w:rPr>
          <w:rFonts w:ascii="Times New Roman" w:hAnsi="Times New Roman"/>
          <w:sz w:val="28"/>
        </w:rPr>
        <w:lastRenderedPageBreak/>
        <w:t>4)дефицит  бюджета в сумме 81 962 808,68</w:t>
      </w:r>
      <w:r w:rsidR="00405A09" w:rsidRPr="00D95E6A">
        <w:rPr>
          <w:rFonts w:ascii="Times New Roman" w:hAnsi="Times New Roman"/>
          <w:sz w:val="28"/>
        </w:rPr>
        <w:t>+</w:t>
      </w:r>
      <w:r w:rsidR="00DA398A" w:rsidRPr="00D95E6A">
        <w:rPr>
          <w:rFonts w:ascii="Times New Roman" w:hAnsi="Times New Roman"/>
          <w:sz w:val="28"/>
        </w:rPr>
        <w:t>111</w:t>
      </w:r>
      <w:r w:rsidR="00405A09" w:rsidRPr="00D95E6A">
        <w:rPr>
          <w:rFonts w:ascii="Times New Roman" w:hAnsi="Times New Roman"/>
          <w:sz w:val="28"/>
        </w:rPr>
        <w:t>000000</w:t>
      </w:r>
      <w:r w:rsidR="00C37535" w:rsidRPr="00D95E6A">
        <w:rPr>
          <w:rFonts w:ascii="Times New Roman" w:hAnsi="Times New Roman"/>
          <w:sz w:val="28"/>
        </w:rPr>
        <w:t>+3777206,54</w:t>
      </w:r>
      <w:r w:rsidR="00DA398A" w:rsidRPr="00D95E6A">
        <w:rPr>
          <w:rFonts w:ascii="Times New Roman" w:hAnsi="Times New Roman"/>
          <w:sz w:val="28"/>
        </w:rPr>
        <w:t>-30000000</w:t>
      </w:r>
      <w:r w:rsidRPr="00D95E6A">
        <w:rPr>
          <w:rFonts w:ascii="Times New Roman" w:hAnsi="Times New Roman"/>
          <w:sz w:val="28"/>
        </w:rPr>
        <w:t xml:space="preserve"> рублей </w:t>
      </w:r>
    </w:p>
    <w:p w:rsidR="00355EAD" w:rsidRPr="00D95E6A" w:rsidRDefault="002B4591">
      <w:pPr>
        <w:spacing w:after="0" w:line="240" w:lineRule="auto"/>
        <w:ind w:firstLine="709"/>
        <w:jc w:val="both"/>
        <w:rPr>
          <w:rFonts w:ascii="Times New Roman" w:hAnsi="Times New Roman"/>
          <w:sz w:val="28"/>
        </w:rPr>
      </w:pPr>
      <w:r w:rsidRPr="00D95E6A">
        <w:rPr>
          <w:rFonts w:ascii="Times New Roman" w:hAnsi="Times New Roman"/>
          <w:sz w:val="28"/>
        </w:rPr>
        <w:t>2. Утвердить основные характеристики  бюджета муниципального образования Белореченский район  на 2023 год и на 2024 год:</w:t>
      </w:r>
    </w:p>
    <w:p w:rsidR="00355EAD" w:rsidRPr="00D95E6A" w:rsidRDefault="002B4591">
      <w:pPr>
        <w:spacing w:after="0" w:line="240" w:lineRule="auto"/>
        <w:ind w:firstLine="709"/>
        <w:jc w:val="both"/>
      </w:pPr>
      <w:r w:rsidRPr="00D95E6A">
        <w:rPr>
          <w:rFonts w:ascii="Times New Roman" w:hAnsi="Times New Roman"/>
          <w:sz w:val="28"/>
        </w:rPr>
        <w:t xml:space="preserve">1) общий объем доходов на 2023 год в сумме </w:t>
      </w:r>
      <w:r w:rsidRPr="00D95E6A">
        <w:rPr>
          <w:rFonts w:ascii="Times New Roman" w:hAnsi="Times New Roman"/>
          <w:bCs/>
          <w:sz w:val="28"/>
          <w:szCs w:val="28"/>
        </w:rPr>
        <w:t>2 663 691 900,00</w:t>
      </w:r>
      <w:r w:rsidR="00405A09" w:rsidRPr="00D95E6A">
        <w:rPr>
          <w:rFonts w:ascii="Times New Roman" w:hAnsi="Times New Roman"/>
          <w:bCs/>
          <w:sz w:val="28"/>
          <w:szCs w:val="28"/>
        </w:rPr>
        <w:t>+16444400,00</w:t>
      </w:r>
      <w:r w:rsidRPr="00D95E6A">
        <w:rPr>
          <w:rFonts w:ascii="Times New Roman" w:hAnsi="Times New Roman"/>
          <w:sz w:val="28"/>
        </w:rPr>
        <w:t xml:space="preserve">рублей, и на 2024 год в сумме </w:t>
      </w:r>
      <w:r w:rsidRPr="00D95E6A">
        <w:rPr>
          <w:rFonts w:ascii="Times New Roman" w:hAnsi="Times New Roman"/>
          <w:sz w:val="28"/>
          <w:szCs w:val="28"/>
        </w:rPr>
        <w:t>2 629 840 100,00</w:t>
      </w:r>
      <w:r w:rsidR="00405A09" w:rsidRPr="00D95E6A">
        <w:rPr>
          <w:rFonts w:ascii="Times New Roman" w:hAnsi="Times New Roman"/>
          <w:sz w:val="28"/>
          <w:szCs w:val="28"/>
        </w:rPr>
        <w:t>+15 521 300</w:t>
      </w:r>
      <w:r w:rsidRPr="00D95E6A">
        <w:rPr>
          <w:rFonts w:ascii="Times New Roman" w:hAnsi="Times New Roman"/>
          <w:sz w:val="28"/>
          <w:szCs w:val="28"/>
        </w:rPr>
        <w:t xml:space="preserve">   </w:t>
      </w:r>
      <w:r w:rsidRPr="00D95E6A">
        <w:rPr>
          <w:rFonts w:ascii="Times New Roman" w:hAnsi="Times New Roman"/>
          <w:sz w:val="28"/>
        </w:rPr>
        <w:t xml:space="preserve"> рублей;</w:t>
      </w:r>
    </w:p>
    <w:p w:rsidR="00355EAD" w:rsidRPr="00D95E6A" w:rsidRDefault="002B4591">
      <w:pPr>
        <w:spacing w:after="0" w:line="240" w:lineRule="auto"/>
        <w:ind w:firstLine="709"/>
        <w:jc w:val="both"/>
      </w:pPr>
      <w:r w:rsidRPr="00D95E6A">
        <w:rPr>
          <w:rFonts w:ascii="Times New Roman" w:hAnsi="Times New Roman"/>
          <w:sz w:val="28"/>
        </w:rPr>
        <w:t xml:space="preserve">2) общий объем расходов на 2023 год в сумме </w:t>
      </w:r>
      <w:r w:rsidRPr="00D95E6A">
        <w:rPr>
          <w:rFonts w:ascii="Times New Roman" w:hAnsi="Times New Roman"/>
          <w:bCs/>
          <w:sz w:val="28"/>
          <w:szCs w:val="28"/>
        </w:rPr>
        <w:t>2 663 691 900,00</w:t>
      </w:r>
      <w:r w:rsidR="00405A09" w:rsidRPr="00D95E6A">
        <w:rPr>
          <w:rFonts w:ascii="Times New Roman" w:hAnsi="Times New Roman"/>
          <w:bCs/>
          <w:sz w:val="28"/>
          <w:szCs w:val="28"/>
        </w:rPr>
        <w:t>+16444400,00</w:t>
      </w:r>
      <w:r w:rsidRPr="00D95E6A">
        <w:rPr>
          <w:rFonts w:ascii="Times New Roman" w:hAnsi="Times New Roman"/>
          <w:sz w:val="28"/>
        </w:rPr>
        <w:t xml:space="preserve">рублей, и на 2024 год в сумме  </w:t>
      </w:r>
      <w:r w:rsidRPr="00D95E6A">
        <w:rPr>
          <w:rFonts w:ascii="Times New Roman" w:hAnsi="Times New Roman"/>
          <w:sz w:val="28"/>
          <w:szCs w:val="28"/>
        </w:rPr>
        <w:t>2 629 840 100,00</w:t>
      </w:r>
      <w:r w:rsidR="00405A09" w:rsidRPr="00D95E6A">
        <w:rPr>
          <w:rFonts w:ascii="Times New Roman" w:hAnsi="Times New Roman"/>
          <w:sz w:val="28"/>
          <w:szCs w:val="28"/>
        </w:rPr>
        <w:t>+15 521 300,00</w:t>
      </w:r>
      <w:r w:rsidRPr="00D95E6A">
        <w:rPr>
          <w:rFonts w:ascii="Times New Roman" w:hAnsi="Times New Roman"/>
          <w:sz w:val="28"/>
          <w:szCs w:val="28"/>
        </w:rPr>
        <w:t xml:space="preserve">   </w:t>
      </w:r>
      <w:r w:rsidRPr="00D95E6A">
        <w:rPr>
          <w:rFonts w:ascii="Times New Roman" w:hAnsi="Times New Roman"/>
          <w:sz w:val="28"/>
        </w:rPr>
        <w:t xml:space="preserve"> рублей</w:t>
      </w:r>
      <w:proofErr w:type="gramStart"/>
      <w:r w:rsidRPr="00D95E6A">
        <w:rPr>
          <w:rFonts w:ascii="Times New Roman" w:hAnsi="Times New Roman"/>
          <w:sz w:val="28"/>
        </w:rPr>
        <w:t>;»</w:t>
      </w:r>
      <w:proofErr w:type="gramEnd"/>
      <w:r w:rsidRPr="00D95E6A">
        <w:rPr>
          <w:rFonts w:ascii="Times New Roman" w:hAnsi="Times New Roman"/>
          <w:sz w:val="28"/>
        </w:rPr>
        <w:t>.</w:t>
      </w:r>
    </w:p>
    <w:p w:rsidR="00C37535" w:rsidRPr="00D95E6A" w:rsidRDefault="00C37535" w:rsidP="00C37535">
      <w:pPr>
        <w:spacing w:after="0" w:line="240" w:lineRule="auto"/>
        <w:ind w:firstLine="709"/>
        <w:jc w:val="both"/>
        <w:rPr>
          <w:rFonts w:ascii="Times New Roman" w:hAnsi="Times New Roman"/>
          <w:sz w:val="28"/>
        </w:rPr>
      </w:pPr>
      <w:r w:rsidRPr="00D95E6A">
        <w:rPr>
          <w:rFonts w:ascii="Times New Roman" w:hAnsi="Times New Roman"/>
          <w:sz w:val="28"/>
          <w:szCs w:val="28"/>
        </w:rPr>
        <w:t>1.2.</w:t>
      </w:r>
      <w:r w:rsidRPr="00D95E6A">
        <w:rPr>
          <w:rFonts w:ascii="Times New Roman" w:hAnsi="Times New Roman"/>
          <w:sz w:val="28"/>
        </w:rPr>
        <w:t xml:space="preserve"> Пункт 22 изложить в следующей редакции:</w:t>
      </w:r>
    </w:p>
    <w:p w:rsidR="00355EAD" w:rsidRPr="00B85707" w:rsidRDefault="00C37535" w:rsidP="00B85707">
      <w:pPr>
        <w:spacing w:after="0" w:line="240" w:lineRule="auto"/>
        <w:ind w:firstLine="709"/>
        <w:jc w:val="both"/>
        <w:rPr>
          <w:rFonts w:ascii="Times New Roman" w:hAnsi="Times New Roman"/>
          <w:sz w:val="28"/>
        </w:rPr>
      </w:pPr>
      <w:r w:rsidRPr="00D95E6A">
        <w:rPr>
          <w:rFonts w:ascii="Times New Roman" w:hAnsi="Times New Roman"/>
          <w:sz w:val="28"/>
        </w:rPr>
        <w:t>«22. Утвердить объем бюджетных ассигнований дорожного фонда муниципального образования Белореченский район на 2022 год в сумме 6 533 700,00+3 777 206,64 рублей на 2023 год в сумме 6 729 700,00 рублей, на 2024 г</w:t>
      </w:r>
      <w:r w:rsidR="00B85707">
        <w:rPr>
          <w:rFonts w:ascii="Times New Roman" w:hAnsi="Times New Roman"/>
          <w:sz w:val="28"/>
        </w:rPr>
        <w:t>од в сумме 6 998 900,00 рублей.</w:t>
      </w:r>
    </w:p>
    <w:p w:rsidR="00C37535" w:rsidRPr="00D95E6A" w:rsidRDefault="00C37535" w:rsidP="00B85707">
      <w:pPr>
        <w:spacing w:after="0" w:line="240" w:lineRule="auto"/>
        <w:jc w:val="both"/>
      </w:pPr>
    </w:p>
    <w:p w:rsidR="00355EAD" w:rsidRPr="00D95E6A" w:rsidRDefault="002B4591">
      <w:pPr>
        <w:spacing w:after="0" w:line="240" w:lineRule="auto"/>
        <w:ind w:firstLine="709"/>
        <w:jc w:val="both"/>
      </w:pPr>
      <w:r w:rsidRPr="00D95E6A">
        <w:rPr>
          <w:rFonts w:ascii="Times New Roman" w:hAnsi="Times New Roman"/>
          <w:sz w:val="28"/>
          <w:szCs w:val="28"/>
        </w:rPr>
        <w:t xml:space="preserve">2. </w:t>
      </w:r>
      <w:proofErr w:type="gramStart"/>
      <w:r w:rsidRPr="00D95E6A">
        <w:rPr>
          <w:rFonts w:ascii="Times New Roman" w:hAnsi="Times New Roman"/>
          <w:sz w:val="28"/>
          <w:szCs w:val="28"/>
        </w:rPr>
        <w:t xml:space="preserve">Средства, поступающие из краевого бюджета, в соответствии с Законом Краснодарского края от 22 декабря 2021 года № 4616-КЗ «О краевом бюджете на 2022 год и на плановый период 2023 и 2024 годов» (с изменениями и дополнениями) </w:t>
      </w:r>
      <w:r w:rsidRPr="00D95E6A">
        <w:rPr>
          <w:rFonts w:ascii="Times New Roman" w:hAnsi="Times New Roman"/>
          <w:sz w:val="28"/>
          <w:szCs w:val="28"/>
          <w:u w:val="single"/>
        </w:rPr>
        <w:t>уменьшить</w:t>
      </w:r>
      <w:r w:rsidRPr="00D95E6A">
        <w:rPr>
          <w:rFonts w:ascii="Times New Roman" w:hAnsi="Times New Roman"/>
          <w:sz w:val="28"/>
          <w:szCs w:val="28"/>
        </w:rPr>
        <w:t xml:space="preserve"> в 2022 году на сумму 214 103 100,00 рублей</w:t>
      </w:r>
      <w:r w:rsidRPr="00D95E6A">
        <w:rPr>
          <w:rFonts w:ascii="Times New Roman" w:hAnsi="Times New Roman"/>
          <w:bCs/>
          <w:sz w:val="28"/>
          <w:szCs w:val="28"/>
        </w:rPr>
        <w:t xml:space="preserve">, в 2023 году </w:t>
      </w:r>
      <w:r w:rsidRPr="00D95E6A">
        <w:rPr>
          <w:rFonts w:ascii="Times New Roman" w:hAnsi="Times New Roman"/>
          <w:bCs/>
          <w:sz w:val="28"/>
          <w:szCs w:val="28"/>
          <w:u w:val="single"/>
        </w:rPr>
        <w:t>у</w:t>
      </w:r>
      <w:r w:rsidR="00405A09" w:rsidRPr="00D95E6A">
        <w:rPr>
          <w:rFonts w:ascii="Times New Roman" w:hAnsi="Times New Roman"/>
          <w:bCs/>
          <w:sz w:val="28"/>
          <w:szCs w:val="28"/>
          <w:u w:val="single"/>
        </w:rPr>
        <w:t>величить</w:t>
      </w:r>
      <w:r w:rsidRPr="00D95E6A">
        <w:rPr>
          <w:rFonts w:ascii="Times New Roman" w:hAnsi="Times New Roman"/>
          <w:bCs/>
          <w:sz w:val="28"/>
          <w:szCs w:val="28"/>
        </w:rPr>
        <w:t xml:space="preserve"> на сумму </w:t>
      </w:r>
      <w:r w:rsidR="00405A09" w:rsidRPr="00D95E6A">
        <w:rPr>
          <w:rFonts w:ascii="Times New Roman" w:hAnsi="Times New Roman"/>
          <w:bCs/>
          <w:sz w:val="28"/>
          <w:szCs w:val="28"/>
        </w:rPr>
        <w:t>16 444 400,00</w:t>
      </w:r>
      <w:r w:rsidRPr="00D95E6A">
        <w:rPr>
          <w:rFonts w:ascii="Times New Roman" w:hAnsi="Times New Roman"/>
          <w:sz w:val="28"/>
          <w:szCs w:val="28"/>
        </w:rPr>
        <w:t xml:space="preserve"> рублей, в 2024 году </w:t>
      </w:r>
      <w:r w:rsidRPr="00D95E6A">
        <w:rPr>
          <w:rFonts w:ascii="Times New Roman" w:hAnsi="Times New Roman"/>
          <w:sz w:val="28"/>
          <w:szCs w:val="28"/>
          <w:u w:val="single"/>
        </w:rPr>
        <w:t>увеличить</w:t>
      </w:r>
      <w:r w:rsidRPr="00D95E6A">
        <w:rPr>
          <w:rFonts w:ascii="Times New Roman" w:hAnsi="Times New Roman"/>
          <w:sz w:val="28"/>
          <w:szCs w:val="28"/>
        </w:rPr>
        <w:t xml:space="preserve">  на</w:t>
      </w:r>
      <w:proofErr w:type="gramEnd"/>
      <w:r w:rsidRPr="00D95E6A">
        <w:rPr>
          <w:rFonts w:ascii="Times New Roman" w:hAnsi="Times New Roman"/>
          <w:sz w:val="28"/>
          <w:szCs w:val="28"/>
        </w:rPr>
        <w:t xml:space="preserve"> сумму </w:t>
      </w:r>
      <w:r w:rsidR="00405A09" w:rsidRPr="00D95E6A">
        <w:rPr>
          <w:rFonts w:ascii="Times New Roman" w:hAnsi="Times New Roman"/>
          <w:sz w:val="28"/>
          <w:szCs w:val="28"/>
        </w:rPr>
        <w:t>15 521 300,00</w:t>
      </w:r>
      <w:r w:rsidRPr="00D95E6A">
        <w:rPr>
          <w:rFonts w:ascii="Times New Roman" w:hAnsi="Times New Roman"/>
          <w:sz w:val="28"/>
          <w:szCs w:val="28"/>
        </w:rPr>
        <w:t xml:space="preserve">  рублей, в том числе: </w:t>
      </w:r>
    </w:p>
    <w:tbl>
      <w:tblPr>
        <w:tblW w:w="10341" w:type="dxa"/>
        <w:tblCellMar>
          <w:left w:w="0" w:type="dxa"/>
          <w:right w:w="0" w:type="dxa"/>
        </w:tblCellMar>
        <w:tblLook w:val="0000"/>
      </w:tblPr>
      <w:tblGrid>
        <w:gridCol w:w="650"/>
        <w:gridCol w:w="5430"/>
        <w:gridCol w:w="2259"/>
        <w:gridCol w:w="2002"/>
      </w:tblGrid>
      <w:tr w:rsidR="00355EAD" w:rsidRPr="00D95E6A" w:rsidTr="002B4591">
        <w:trPr>
          <w:trHeight w:val="60"/>
        </w:trPr>
        <w:tc>
          <w:tcPr>
            <w:tcW w:w="650" w:type="dxa"/>
            <w:shd w:val="clear" w:color="auto" w:fill="auto"/>
          </w:tcPr>
          <w:p w:rsidR="00355EAD" w:rsidRPr="00D95E6A" w:rsidRDefault="002B4591">
            <w:pPr>
              <w:snapToGrid w:val="0"/>
              <w:spacing w:after="0" w:line="240" w:lineRule="auto"/>
            </w:pPr>
            <w:r w:rsidRPr="00D95E6A">
              <w:rPr>
                <w:rFonts w:ascii="Times New Roman" w:hAnsi="Times New Roman"/>
                <w:b/>
                <w:bCs/>
                <w:sz w:val="28"/>
                <w:szCs w:val="28"/>
              </w:rPr>
              <w:t>2.1.</w:t>
            </w:r>
          </w:p>
        </w:tc>
        <w:tc>
          <w:tcPr>
            <w:tcW w:w="5430" w:type="dxa"/>
            <w:shd w:val="clear" w:color="auto" w:fill="auto"/>
            <w:vAlign w:val="bottom"/>
          </w:tcPr>
          <w:p w:rsidR="00355EAD" w:rsidRPr="00D95E6A" w:rsidRDefault="002B4591">
            <w:pPr>
              <w:spacing w:after="0" w:line="240" w:lineRule="auto"/>
            </w:pPr>
            <w:r w:rsidRPr="00D95E6A">
              <w:rPr>
                <w:rFonts w:ascii="Times New Roman" w:hAnsi="Times New Roman"/>
                <w:b/>
                <w:bCs/>
                <w:sz w:val="28"/>
                <w:szCs w:val="28"/>
              </w:rPr>
              <w:t xml:space="preserve">Сумма изменений на выполнение полномочий муниципального района на 2022 год -  ВСЕГО:                 </w:t>
            </w:r>
          </w:p>
        </w:tc>
        <w:tc>
          <w:tcPr>
            <w:tcW w:w="2259" w:type="dxa"/>
            <w:shd w:val="clear" w:color="auto" w:fill="auto"/>
            <w:vAlign w:val="bottom"/>
          </w:tcPr>
          <w:p w:rsidR="00355EAD" w:rsidRPr="00D95E6A" w:rsidRDefault="00355EAD">
            <w:pPr>
              <w:snapToGrid w:val="0"/>
              <w:spacing w:after="0" w:line="240" w:lineRule="auto"/>
              <w:rPr>
                <w:rFonts w:ascii="Times New Roman" w:hAnsi="Times New Roman"/>
                <w:b/>
                <w:bCs/>
                <w:sz w:val="28"/>
                <w:szCs w:val="28"/>
              </w:rPr>
            </w:pPr>
          </w:p>
          <w:p w:rsidR="00355EAD" w:rsidRPr="00D95E6A" w:rsidRDefault="002B4591">
            <w:pPr>
              <w:spacing w:after="0" w:line="240" w:lineRule="auto"/>
              <w:rPr>
                <w:rFonts w:ascii="Times New Roman" w:hAnsi="Times New Roman"/>
                <w:b/>
                <w:sz w:val="28"/>
                <w:szCs w:val="28"/>
              </w:rPr>
            </w:pPr>
            <w:r w:rsidRPr="00D95E6A">
              <w:rPr>
                <w:rFonts w:ascii="Times New Roman" w:hAnsi="Times New Roman"/>
                <w:b/>
                <w:sz w:val="28"/>
                <w:szCs w:val="28"/>
              </w:rPr>
              <w:t>- 214 103 100,00</w:t>
            </w:r>
          </w:p>
        </w:tc>
        <w:tc>
          <w:tcPr>
            <w:tcW w:w="2002" w:type="dxa"/>
            <w:shd w:val="clear" w:color="auto" w:fill="auto"/>
            <w:vAlign w:val="bottom"/>
          </w:tcPr>
          <w:p w:rsidR="00355EAD" w:rsidRPr="00D95E6A" w:rsidRDefault="00355EAD">
            <w:pPr>
              <w:snapToGrid w:val="0"/>
              <w:spacing w:after="0" w:line="240" w:lineRule="auto"/>
              <w:ind w:right="313"/>
              <w:rPr>
                <w:rFonts w:ascii="Times New Roman" w:hAnsi="Times New Roman"/>
                <w:b/>
                <w:bCs/>
                <w:sz w:val="28"/>
                <w:szCs w:val="28"/>
              </w:rPr>
            </w:pPr>
          </w:p>
          <w:p w:rsidR="00355EAD" w:rsidRPr="00D95E6A" w:rsidRDefault="002B4591">
            <w:pPr>
              <w:spacing w:after="0" w:line="240" w:lineRule="auto"/>
              <w:ind w:right="-108"/>
            </w:pPr>
            <w:r w:rsidRPr="00D95E6A">
              <w:rPr>
                <w:rFonts w:ascii="Times New Roman" w:hAnsi="Times New Roman"/>
                <w:b/>
                <w:bCs/>
                <w:sz w:val="28"/>
                <w:szCs w:val="28"/>
              </w:rPr>
              <w:t>рублей</w:t>
            </w:r>
          </w:p>
        </w:tc>
      </w:tr>
      <w:tr w:rsidR="00355EAD" w:rsidRPr="00D95E6A" w:rsidTr="002B4591">
        <w:trPr>
          <w:trHeight w:val="60"/>
        </w:trPr>
        <w:tc>
          <w:tcPr>
            <w:tcW w:w="650" w:type="dxa"/>
            <w:shd w:val="clear" w:color="auto" w:fill="auto"/>
          </w:tcPr>
          <w:p w:rsidR="00355EAD" w:rsidRPr="00D95E6A" w:rsidRDefault="00355EAD">
            <w:pPr>
              <w:snapToGrid w:val="0"/>
              <w:spacing w:after="0" w:line="240" w:lineRule="auto"/>
              <w:rPr>
                <w:rFonts w:ascii="Times New Roman" w:hAnsi="Times New Roman"/>
                <w:b/>
                <w:bCs/>
                <w:sz w:val="28"/>
                <w:szCs w:val="28"/>
              </w:rPr>
            </w:pPr>
          </w:p>
        </w:tc>
        <w:tc>
          <w:tcPr>
            <w:tcW w:w="5430" w:type="dxa"/>
            <w:shd w:val="clear" w:color="auto" w:fill="auto"/>
          </w:tcPr>
          <w:p w:rsidR="00355EAD" w:rsidRPr="00D95E6A" w:rsidRDefault="002B4591">
            <w:pPr>
              <w:spacing w:after="0" w:line="240" w:lineRule="auto"/>
            </w:pPr>
            <w:r w:rsidRPr="00D95E6A">
              <w:rPr>
                <w:rFonts w:ascii="Times New Roman" w:hAnsi="Times New Roman"/>
                <w:sz w:val="28"/>
                <w:szCs w:val="28"/>
              </w:rPr>
              <w:t>из них:</w:t>
            </w:r>
          </w:p>
        </w:tc>
        <w:tc>
          <w:tcPr>
            <w:tcW w:w="2259" w:type="dxa"/>
            <w:shd w:val="clear" w:color="auto" w:fill="auto"/>
            <w:vAlign w:val="bottom"/>
          </w:tcPr>
          <w:p w:rsidR="00355EAD" w:rsidRPr="00D95E6A" w:rsidRDefault="00355EAD">
            <w:pPr>
              <w:snapToGrid w:val="0"/>
              <w:spacing w:after="0" w:line="240" w:lineRule="auto"/>
              <w:jc w:val="center"/>
              <w:rPr>
                <w:rFonts w:ascii="Times New Roman" w:hAnsi="Times New Roman"/>
                <w:sz w:val="28"/>
                <w:szCs w:val="28"/>
              </w:rPr>
            </w:pPr>
          </w:p>
        </w:tc>
        <w:tc>
          <w:tcPr>
            <w:tcW w:w="2002" w:type="dxa"/>
            <w:shd w:val="clear" w:color="auto" w:fill="auto"/>
            <w:vAlign w:val="bottom"/>
          </w:tcPr>
          <w:p w:rsidR="00355EAD" w:rsidRPr="00D95E6A" w:rsidRDefault="00355EAD">
            <w:pPr>
              <w:snapToGrid w:val="0"/>
              <w:spacing w:after="0" w:line="240" w:lineRule="auto"/>
              <w:jc w:val="right"/>
              <w:rPr>
                <w:rFonts w:ascii="Times New Roman" w:hAnsi="Times New Roman"/>
                <w:sz w:val="28"/>
                <w:szCs w:val="28"/>
              </w:rPr>
            </w:pPr>
          </w:p>
        </w:tc>
      </w:tr>
      <w:tr w:rsidR="00355EAD" w:rsidRPr="00D95E6A">
        <w:trPr>
          <w:trHeight w:val="60"/>
        </w:trPr>
        <w:tc>
          <w:tcPr>
            <w:tcW w:w="650" w:type="dxa"/>
            <w:shd w:val="clear" w:color="auto" w:fill="auto"/>
          </w:tcPr>
          <w:p w:rsidR="00355EAD" w:rsidRPr="00D95E6A" w:rsidRDefault="002B4591">
            <w:pPr>
              <w:spacing w:after="0" w:line="240" w:lineRule="auto"/>
            </w:pPr>
            <w:r w:rsidRPr="00D95E6A">
              <w:rPr>
                <w:rFonts w:ascii="Times New Roman" w:hAnsi="Times New Roman"/>
                <w:sz w:val="28"/>
                <w:szCs w:val="28"/>
              </w:rPr>
              <w:t>2.1.1</w:t>
            </w:r>
          </w:p>
        </w:tc>
        <w:tc>
          <w:tcPr>
            <w:tcW w:w="5429" w:type="dxa"/>
            <w:shd w:val="clear" w:color="auto" w:fill="auto"/>
          </w:tcPr>
          <w:p w:rsidR="00355EAD" w:rsidRPr="00D95E6A" w:rsidRDefault="002B4591">
            <w:pPr>
              <w:spacing w:after="0" w:line="240" w:lineRule="auto"/>
            </w:pPr>
            <w:r w:rsidRPr="00D95E6A">
              <w:rPr>
                <w:rFonts w:ascii="Times New Roman" w:hAnsi="Times New Roman"/>
                <w:b/>
                <w:bCs/>
                <w:sz w:val="28"/>
                <w:szCs w:val="28"/>
              </w:rPr>
              <w:t>Управление по вопросам семьи и детства администрации муниципального образования Белореченский район- всего:</w:t>
            </w:r>
          </w:p>
          <w:p w:rsidR="00355EAD" w:rsidRPr="00D95E6A" w:rsidRDefault="002B4591">
            <w:pPr>
              <w:spacing w:after="0" w:line="240" w:lineRule="auto"/>
            </w:pPr>
            <w:r w:rsidRPr="00D95E6A">
              <w:rPr>
                <w:rFonts w:ascii="Times New Roman" w:hAnsi="Times New Roman"/>
                <w:bCs/>
                <w:sz w:val="28"/>
                <w:szCs w:val="28"/>
              </w:rPr>
              <w:t>в том числе:</w:t>
            </w:r>
          </w:p>
        </w:tc>
        <w:tc>
          <w:tcPr>
            <w:tcW w:w="2259" w:type="dxa"/>
            <w:shd w:val="clear" w:color="auto" w:fill="auto"/>
            <w:vAlign w:val="bottom"/>
          </w:tcPr>
          <w:p w:rsidR="00355EAD" w:rsidRPr="00D95E6A" w:rsidRDefault="002B4591">
            <w:pPr>
              <w:snapToGrid w:val="0"/>
              <w:jc w:val="center"/>
              <w:rPr>
                <w:rFonts w:ascii="Times New Roman" w:hAnsi="Times New Roman"/>
                <w:b/>
                <w:sz w:val="28"/>
                <w:szCs w:val="28"/>
              </w:rPr>
            </w:pPr>
            <w:r w:rsidRPr="00D95E6A">
              <w:rPr>
                <w:rFonts w:ascii="Times New Roman" w:hAnsi="Times New Roman"/>
                <w:b/>
                <w:sz w:val="28"/>
                <w:szCs w:val="28"/>
              </w:rPr>
              <w:t>-10 400,00</w:t>
            </w:r>
          </w:p>
        </w:tc>
        <w:tc>
          <w:tcPr>
            <w:tcW w:w="2002" w:type="dxa"/>
            <w:shd w:val="clear" w:color="auto" w:fill="auto"/>
            <w:vAlign w:val="bottom"/>
          </w:tcPr>
          <w:p w:rsidR="00355EAD" w:rsidRPr="00D95E6A" w:rsidRDefault="002B4591">
            <w:pPr>
              <w:snapToGrid w:val="0"/>
              <w:ind w:right="-108"/>
            </w:pPr>
            <w:r w:rsidRPr="00D95E6A">
              <w:rPr>
                <w:rFonts w:ascii="Times New Roman" w:hAnsi="Times New Roman"/>
                <w:b/>
                <w:sz w:val="28"/>
                <w:szCs w:val="28"/>
              </w:rPr>
              <w:t>рублей</w:t>
            </w:r>
          </w:p>
        </w:tc>
      </w:tr>
      <w:tr w:rsidR="00355EAD" w:rsidRPr="00D95E6A">
        <w:trPr>
          <w:trHeight w:val="60"/>
        </w:trPr>
        <w:tc>
          <w:tcPr>
            <w:tcW w:w="650" w:type="dxa"/>
            <w:shd w:val="clear" w:color="auto" w:fill="auto"/>
          </w:tcPr>
          <w:p w:rsidR="00355EAD" w:rsidRPr="00D95E6A" w:rsidRDefault="00355EAD">
            <w:pPr>
              <w:spacing w:after="0" w:line="240" w:lineRule="auto"/>
              <w:rPr>
                <w:rFonts w:ascii="Times New Roman" w:hAnsi="Times New Roman"/>
                <w:sz w:val="28"/>
                <w:szCs w:val="28"/>
              </w:rPr>
            </w:pPr>
          </w:p>
        </w:tc>
        <w:tc>
          <w:tcPr>
            <w:tcW w:w="5429" w:type="dxa"/>
            <w:shd w:val="clear" w:color="auto" w:fill="auto"/>
          </w:tcPr>
          <w:p w:rsidR="002B4591" w:rsidRPr="00D95E6A" w:rsidRDefault="002B4591" w:rsidP="002B4591">
            <w:pPr>
              <w:spacing w:after="0" w:line="240" w:lineRule="auto"/>
              <w:rPr>
                <w:rFonts w:ascii="Times New Roman" w:hAnsi="Times New Roman"/>
                <w:color w:val="000000"/>
                <w:sz w:val="28"/>
                <w:szCs w:val="28"/>
              </w:rPr>
            </w:pPr>
            <w:r w:rsidRPr="00D95E6A">
              <w:rPr>
                <w:rFonts w:ascii="Times New Roman" w:hAnsi="Times New Roman"/>
                <w:color w:val="000000"/>
                <w:sz w:val="28"/>
                <w:szCs w:val="28"/>
              </w:rPr>
              <w:t xml:space="preserve">Единая субвенция </w:t>
            </w:r>
          </w:p>
          <w:p w:rsidR="00355EAD" w:rsidRPr="00D95E6A" w:rsidRDefault="00355EAD">
            <w:pPr>
              <w:spacing w:after="0" w:line="240" w:lineRule="auto"/>
              <w:rPr>
                <w:rFonts w:ascii="Times New Roman" w:hAnsi="Times New Roman"/>
                <w:color w:val="000000"/>
                <w:sz w:val="28"/>
                <w:szCs w:val="28"/>
              </w:rPr>
            </w:pPr>
          </w:p>
        </w:tc>
        <w:tc>
          <w:tcPr>
            <w:tcW w:w="2259" w:type="dxa"/>
            <w:shd w:val="clear" w:color="auto" w:fill="auto"/>
            <w:vAlign w:val="bottom"/>
          </w:tcPr>
          <w:p w:rsidR="00355EAD" w:rsidRPr="00D95E6A" w:rsidRDefault="002B4591">
            <w:pPr>
              <w:snapToGrid w:val="0"/>
              <w:jc w:val="center"/>
            </w:pPr>
            <w:r w:rsidRPr="00D95E6A">
              <w:rPr>
                <w:rFonts w:ascii="Times New Roman" w:hAnsi="Times New Roman"/>
                <w:sz w:val="28"/>
                <w:szCs w:val="28"/>
              </w:rPr>
              <w:t>- 10 400,00</w:t>
            </w:r>
          </w:p>
        </w:tc>
        <w:tc>
          <w:tcPr>
            <w:tcW w:w="2002" w:type="dxa"/>
            <w:shd w:val="clear" w:color="auto" w:fill="auto"/>
            <w:vAlign w:val="bottom"/>
          </w:tcPr>
          <w:p w:rsidR="00355EAD" w:rsidRPr="00D95E6A" w:rsidRDefault="002B4591">
            <w:pPr>
              <w:snapToGrid w:val="0"/>
              <w:ind w:right="-108"/>
            </w:pPr>
            <w:r w:rsidRPr="00D95E6A">
              <w:rPr>
                <w:rFonts w:ascii="Times New Roman" w:hAnsi="Times New Roman"/>
                <w:sz w:val="28"/>
                <w:szCs w:val="28"/>
              </w:rPr>
              <w:t>рублей</w:t>
            </w:r>
          </w:p>
        </w:tc>
      </w:tr>
      <w:tr w:rsidR="002B4591" w:rsidRPr="00D95E6A">
        <w:trPr>
          <w:trHeight w:val="60"/>
        </w:trPr>
        <w:tc>
          <w:tcPr>
            <w:tcW w:w="650" w:type="dxa"/>
            <w:shd w:val="clear" w:color="auto" w:fill="auto"/>
          </w:tcPr>
          <w:p w:rsidR="002B4591" w:rsidRPr="00D95E6A" w:rsidRDefault="002B4591" w:rsidP="00405A09">
            <w:pPr>
              <w:spacing w:after="0" w:line="240" w:lineRule="auto"/>
            </w:pPr>
            <w:r w:rsidRPr="00D95E6A">
              <w:rPr>
                <w:rFonts w:ascii="Times New Roman" w:hAnsi="Times New Roman"/>
                <w:sz w:val="28"/>
                <w:szCs w:val="28"/>
              </w:rPr>
              <w:t>2.1.</w:t>
            </w:r>
            <w:r w:rsidR="00405A09" w:rsidRPr="00D95E6A">
              <w:rPr>
                <w:rFonts w:ascii="Times New Roman" w:hAnsi="Times New Roman"/>
                <w:sz w:val="28"/>
                <w:szCs w:val="28"/>
              </w:rPr>
              <w:t>2</w:t>
            </w:r>
          </w:p>
        </w:tc>
        <w:tc>
          <w:tcPr>
            <w:tcW w:w="5429" w:type="dxa"/>
            <w:shd w:val="clear" w:color="auto" w:fill="auto"/>
          </w:tcPr>
          <w:p w:rsidR="002B4591" w:rsidRPr="00D95E6A" w:rsidRDefault="002B4591" w:rsidP="002B4591">
            <w:pPr>
              <w:spacing w:after="0" w:line="240" w:lineRule="auto"/>
            </w:pPr>
            <w:r w:rsidRPr="00D95E6A">
              <w:rPr>
                <w:rFonts w:ascii="Times New Roman" w:hAnsi="Times New Roman"/>
                <w:b/>
                <w:bCs/>
                <w:sz w:val="28"/>
                <w:szCs w:val="28"/>
              </w:rPr>
              <w:t>Финансовое управление администрации муниципального образования Белореченский район- всего:</w:t>
            </w:r>
          </w:p>
          <w:p w:rsidR="002B4591" w:rsidRPr="00D95E6A" w:rsidRDefault="002B4591" w:rsidP="002B4591">
            <w:pPr>
              <w:spacing w:after="0" w:line="240" w:lineRule="auto"/>
            </w:pPr>
            <w:r w:rsidRPr="00D95E6A">
              <w:rPr>
                <w:rFonts w:ascii="Times New Roman" w:hAnsi="Times New Roman"/>
                <w:bCs/>
                <w:sz w:val="28"/>
                <w:szCs w:val="28"/>
              </w:rPr>
              <w:t>в том числе:</w:t>
            </w:r>
          </w:p>
        </w:tc>
        <w:tc>
          <w:tcPr>
            <w:tcW w:w="2259" w:type="dxa"/>
            <w:shd w:val="clear" w:color="auto" w:fill="auto"/>
            <w:vAlign w:val="bottom"/>
          </w:tcPr>
          <w:p w:rsidR="002B4591" w:rsidRPr="00D95E6A" w:rsidRDefault="002B4591" w:rsidP="002B4591">
            <w:pPr>
              <w:snapToGrid w:val="0"/>
              <w:jc w:val="center"/>
              <w:rPr>
                <w:rFonts w:ascii="Times New Roman" w:hAnsi="Times New Roman"/>
                <w:b/>
                <w:sz w:val="28"/>
                <w:szCs w:val="28"/>
              </w:rPr>
            </w:pPr>
            <w:r w:rsidRPr="00D95E6A">
              <w:rPr>
                <w:rFonts w:ascii="Times New Roman" w:hAnsi="Times New Roman"/>
                <w:b/>
                <w:sz w:val="28"/>
                <w:szCs w:val="28"/>
              </w:rPr>
              <w:t>- 214 113 500,00</w:t>
            </w:r>
          </w:p>
        </w:tc>
        <w:tc>
          <w:tcPr>
            <w:tcW w:w="2002" w:type="dxa"/>
            <w:shd w:val="clear" w:color="auto" w:fill="auto"/>
            <w:vAlign w:val="bottom"/>
          </w:tcPr>
          <w:p w:rsidR="002B4591" w:rsidRPr="00D95E6A" w:rsidRDefault="002B4591" w:rsidP="002B4591">
            <w:pPr>
              <w:snapToGrid w:val="0"/>
              <w:ind w:right="-108"/>
            </w:pPr>
            <w:r w:rsidRPr="00D95E6A">
              <w:rPr>
                <w:rFonts w:ascii="Times New Roman" w:hAnsi="Times New Roman"/>
                <w:b/>
                <w:sz w:val="28"/>
                <w:szCs w:val="28"/>
              </w:rPr>
              <w:t>рублей</w:t>
            </w:r>
          </w:p>
        </w:tc>
      </w:tr>
      <w:tr w:rsidR="002B4591" w:rsidRPr="00D95E6A">
        <w:trPr>
          <w:trHeight w:val="60"/>
        </w:trPr>
        <w:tc>
          <w:tcPr>
            <w:tcW w:w="650" w:type="dxa"/>
            <w:shd w:val="clear" w:color="auto" w:fill="auto"/>
          </w:tcPr>
          <w:p w:rsidR="002B4591" w:rsidRPr="00D95E6A" w:rsidRDefault="002B4591" w:rsidP="002B4591">
            <w:pPr>
              <w:spacing w:after="0" w:line="240" w:lineRule="auto"/>
              <w:rPr>
                <w:rFonts w:ascii="Times New Roman" w:hAnsi="Times New Roman"/>
                <w:sz w:val="28"/>
                <w:szCs w:val="28"/>
              </w:rPr>
            </w:pPr>
          </w:p>
        </w:tc>
        <w:tc>
          <w:tcPr>
            <w:tcW w:w="5429" w:type="dxa"/>
            <w:shd w:val="clear" w:color="auto" w:fill="auto"/>
          </w:tcPr>
          <w:p w:rsidR="002B4591" w:rsidRPr="00D95E6A" w:rsidRDefault="002B4591" w:rsidP="002B4591">
            <w:pPr>
              <w:spacing w:after="0" w:line="240" w:lineRule="auto"/>
              <w:rPr>
                <w:rFonts w:ascii="Times New Roman" w:hAnsi="Times New Roman"/>
                <w:sz w:val="28"/>
                <w:szCs w:val="28"/>
              </w:rPr>
            </w:pPr>
            <w:r w:rsidRPr="00D95E6A">
              <w:rPr>
                <w:rFonts w:ascii="Times New Roman" w:hAnsi="Times New Roman"/>
                <w:sz w:val="28"/>
                <w:szCs w:val="28"/>
              </w:rPr>
              <w:t>Дотации на выравнивание бюджетной обеспеченности муниципальных районов (муниципальных округов, городских округов)</w:t>
            </w:r>
          </w:p>
        </w:tc>
        <w:tc>
          <w:tcPr>
            <w:tcW w:w="2259" w:type="dxa"/>
            <w:shd w:val="clear" w:color="auto" w:fill="auto"/>
            <w:vAlign w:val="bottom"/>
          </w:tcPr>
          <w:p w:rsidR="002B4591" w:rsidRPr="00D95E6A" w:rsidRDefault="002B4591" w:rsidP="002B4591">
            <w:pPr>
              <w:snapToGrid w:val="0"/>
              <w:jc w:val="center"/>
              <w:rPr>
                <w:rFonts w:ascii="Times New Roman" w:hAnsi="Times New Roman"/>
                <w:b/>
                <w:sz w:val="28"/>
                <w:szCs w:val="28"/>
              </w:rPr>
            </w:pPr>
            <w:r w:rsidRPr="00D95E6A">
              <w:rPr>
                <w:rFonts w:ascii="Times New Roman" w:hAnsi="Times New Roman"/>
                <w:b/>
                <w:sz w:val="28"/>
                <w:szCs w:val="28"/>
              </w:rPr>
              <w:t>-214 113 500,0</w:t>
            </w:r>
          </w:p>
        </w:tc>
        <w:tc>
          <w:tcPr>
            <w:tcW w:w="2002" w:type="dxa"/>
            <w:shd w:val="clear" w:color="auto" w:fill="auto"/>
            <w:vAlign w:val="bottom"/>
          </w:tcPr>
          <w:p w:rsidR="002B4591" w:rsidRPr="00D95E6A" w:rsidRDefault="002B4591" w:rsidP="002B4591">
            <w:pPr>
              <w:snapToGrid w:val="0"/>
              <w:ind w:right="-108"/>
              <w:rPr>
                <w:rFonts w:ascii="Times New Roman" w:hAnsi="Times New Roman"/>
                <w:b/>
                <w:sz w:val="28"/>
                <w:szCs w:val="28"/>
              </w:rPr>
            </w:pPr>
            <w:r w:rsidRPr="00D95E6A">
              <w:rPr>
                <w:rFonts w:ascii="Times New Roman" w:hAnsi="Times New Roman"/>
                <w:b/>
                <w:sz w:val="28"/>
                <w:szCs w:val="28"/>
              </w:rPr>
              <w:t>рублей</w:t>
            </w:r>
          </w:p>
        </w:tc>
      </w:tr>
      <w:tr w:rsidR="002B4591" w:rsidRPr="00D95E6A">
        <w:trPr>
          <w:trHeight w:val="60"/>
        </w:trPr>
        <w:tc>
          <w:tcPr>
            <w:tcW w:w="650" w:type="dxa"/>
            <w:shd w:val="clear" w:color="auto" w:fill="auto"/>
          </w:tcPr>
          <w:p w:rsidR="002B4591" w:rsidRPr="00D95E6A" w:rsidRDefault="002B4591" w:rsidP="002B4591">
            <w:pPr>
              <w:spacing w:after="0" w:line="240" w:lineRule="auto"/>
              <w:rPr>
                <w:rFonts w:ascii="Times New Roman" w:hAnsi="Times New Roman"/>
                <w:sz w:val="28"/>
                <w:szCs w:val="28"/>
              </w:rPr>
            </w:pPr>
          </w:p>
        </w:tc>
        <w:tc>
          <w:tcPr>
            <w:tcW w:w="5429" w:type="dxa"/>
            <w:shd w:val="clear" w:color="auto" w:fill="auto"/>
          </w:tcPr>
          <w:p w:rsidR="002B4591" w:rsidRPr="00D95E6A" w:rsidRDefault="002B4591" w:rsidP="002B4591">
            <w:pPr>
              <w:spacing w:after="0" w:line="240" w:lineRule="auto"/>
              <w:rPr>
                <w:rFonts w:ascii="Times New Roman" w:hAnsi="Times New Roman"/>
                <w:b/>
                <w:bCs/>
                <w:sz w:val="28"/>
                <w:szCs w:val="28"/>
              </w:rPr>
            </w:pPr>
          </w:p>
        </w:tc>
        <w:tc>
          <w:tcPr>
            <w:tcW w:w="2259" w:type="dxa"/>
            <w:shd w:val="clear" w:color="auto" w:fill="auto"/>
            <w:vAlign w:val="bottom"/>
          </w:tcPr>
          <w:p w:rsidR="002B4591" w:rsidRPr="00D95E6A" w:rsidRDefault="002B4591" w:rsidP="002B4591">
            <w:pPr>
              <w:snapToGrid w:val="0"/>
              <w:jc w:val="center"/>
              <w:rPr>
                <w:rFonts w:ascii="Times New Roman" w:hAnsi="Times New Roman"/>
                <w:b/>
                <w:sz w:val="28"/>
                <w:szCs w:val="28"/>
              </w:rPr>
            </w:pPr>
          </w:p>
        </w:tc>
        <w:tc>
          <w:tcPr>
            <w:tcW w:w="2002" w:type="dxa"/>
            <w:shd w:val="clear" w:color="auto" w:fill="auto"/>
            <w:vAlign w:val="bottom"/>
          </w:tcPr>
          <w:p w:rsidR="002B4591" w:rsidRPr="00D95E6A" w:rsidRDefault="002B4591" w:rsidP="002B4591">
            <w:pPr>
              <w:snapToGrid w:val="0"/>
              <w:ind w:right="-108"/>
              <w:rPr>
                <w:rFonts w:ascii="Times New Roman" w:hAnsi="Times New Roman"/>
                <w:b/>
                <w:sz w:val="28"/>
                <w:szCs w:val="28"/>
              </w:rPr>
            </w:pPr>
          </w:p>
        </w:tc>
      </w:tr>
      <w:tr w:rsidR="002B4591" w:rsidRPr="00D95E6A" w:rsidTr="002B4591">
        <w:trPr>
          <w:trHeight w:val="60"/>
        </w:trPr>
        <w:tc>
          <w:tcPr>
            <w:tcW w:w="650" w:type="dxa"/>
            <w:shd w:val="clear" w:color="auto" w:fill="auto"/>
          </w:tcPr>
          <w:p w:rsidR="002B4591" w:rsidRPr="00D95E6A" w:rsidRDefault="002B4591">
            <w:pPr>
              <w:snapToGrid w:val="0"/>
              <w:spacing w:after="0" w:line="240" w:lineRule="auto"/>
            </w:pPr>
            <w:r w:rsidRPr="00D95E6A">
              <w:rPr>
                <w:rFonts w:ascii="Times New Roman" w:hAnsi="Times New Roman"/>
                <w:b/>
                <w:bCs/>
                <w:sz w:val="28"/>
                <w:szCs w:val="28"/>
              </w:rPr>
              <w:t>2.2.</w:t>
            </w:r>
          </w:p>
        </w:tc>
        <w:tc>
          <w:tcPr>
            <w:tcW w:w="5430" w:type="dxa"/>
            <w:shd w:val="clear" w:color="auto" w:fill="auto"/>
            <w:vAlign w:val="bottom"/>
          </w:tcPr>
          <w:p w:rsidR="002B4591" w:rsidRPr="00D95E6A" w:rsidRDefault="002B4591">
            <w:pPr>
              <w:spacing w:after="0" w:line="240" w:lineRule="auto"/>
              <w:rPr>
                <w:rFonts w:ascii="Times New Roman" w:hAnsi="Times New Roman"/>
                <w:sz w:val="28"/>
                <w:szCs w:val="28"/>
              </w:rPr>
            </w:pPr>
            <w:r w:rsidRPr="00D95E6A">
              <w:rPr>
                <w:rFonts w:ascii="Times New Roman" w:hAnsi="Times New Roman"/>
                <w:b/>
                <w:bCs/>
                <w:sz w:val="28"/>
                <w:szCs w:val="28"/>
              </w:rPr>
              <w:t xml:space="preserve">Сумма изменений на выполнение полномочий муниципального района на </w:t>
            </w:r>
            <w:r w:rsidRPr="00D95E6A">
              <w:rPr>
                <w:rFonts w:ascii="Times New Roman" w:hAnsi="Times New Roman"/>
                <w:b/>
                <w:bCs/>
                <w:sz w:val="28"/>
                <w:szCs w:val="28"/>
              </w:rPr>
              <w:lastRenderedPageBreak/>
              <w:t xml:space="preserve">2023 год -  ВСЕГО:                 </w:t>
            </w:r>
          </w:p>
        </w:tc>
        <w:tc>
          <w:tcPr>
            <w:tcW w:w="2259" w:type="dxa"/>
            <w:shd w:val="clear" w:color="auto" w:fill="auto"/>
            <w:vAlign w:val="bottom"/>
          </w:tcPr>
          <w:p w:rsidR="002B4591" w:rsidRPr="00D95E6A" w:rsidRDefault="00405A09">
            <w:pPr>
              <w:snapToGrid w:val="0"/>
              <w:spacing w:after="0" w:line="240" w:lineRule="auto"/>
              <w:jc w:val="center"/>
              <w:rPr>
                <w:rFonts w:ascii="Times New Roman" w:hAnsi="Times New Roman"/>
                <w:b/>
                <w:sz w:val="28"/>
                <w:szCs w:val="28"/>
              </w:rPr>
            </w:pPr>
            <w:r w:rsidRPr="00D95E6A">
              <w:rPr>
                <w:rFonts w:ascii="Times New Roman" w:hAnsi="Times New Roman"/>
                <w:b/>
                <w:sz w:val="28"/>
                <w:szCs w:val="28"/>
              </w:rPr>
              <w:lastRenderedPageBreak/>
              <w:t>+ 16 444 400,00</w:t>
            </w:r>
          </w:p>
        </w:tc>
        <w:tc>
          <w:tcPr>
            <w:tcW w:w="2002" w:type="dxa"/>
            <w:shd w:val="clear" w:color="auto" w:fill="auto"/>
            <w:vAlign w:val="bottom"/>
          </w:tcPr>
          <w:p w:rsidR="002B4591" w:rsidRPr="00D95E6A" w:rsidRDefault="002B4591">
            <w:pPr>
              <w:snapToGrid w:val="0"/>
              <w:spacing w:after="0" w:line="240" w:lineRule="auto"/>
              <w:ind w:right="-108"/>
              <w:rPr>
                <w:rFonts w:ascii="Times New Roman" w:hAnsi="Times New Roman"/>
                <w:b/>
                <w:sz w:val="28"/>
                <w:szCs w:val="28"/>
              </w:rPr>
            </w:pPr>
            <w:r w:rsidRPr="00D95E6A">
              <w:rPr>
                <w:rFonts w:ascii="Times New Roman" w:hAnsi="Times New Roman"/>
                <w:b/>
                <w:sz w:val="28"/>
                <w:szCs w:val="28"/>
              </w:rPr>
              <w:t>рублей</w:t>
            </w:r>
          </w:p>
        </w:tc>
      </w:tr>
      <w:tr w:rsidR="002B4591" w:rsidRPr="00D95E6A" w:rsidTr="002B4591">
        <w:trPr>
          <w:trHeight w:val="60"/>
        </w:trPr>
        <w:tc>
          <w:tcPr>
            <w:tcW w:w="650" w:type="dxa"/>
            <w:shd w:val="clear" w:color="auto" w:fill="auto"/>
          </w:tcPr>
          <w:p w:rsidR="002B4591" w:rsidRPr="00D95E6A" w:rsidRDefault="002B4591">
            <w:pPr>
              <w:snapToGrid w:val="0"/>
              <w:spacing w:after="0" w:line="240" w:lineRule="auto"/>
              <w:rPr>
                <w:rFonts w:ascii="Times New Roman" w:hAnsi="Times New Roman"/>
                <w:b/>
                <w:bCs/>
                <w:sz w:val="28"/>
                <w:szCs w:val="28"/>
              </w:rPr>
            </w:pPr>
          </w:p>
        </w:tc>
        <w:tc>
          <w:tcPr>
            <w:tcW w:w="5430" w:type="dxa"/>
            <w:shd w:val="clear" w:color="auto" w:fill="auto"/>
          </w:tcPr>
          <w:p w:rsidR="002B4591" w:rsidRPr="00D95E6A" w:rsidRDefault="002B4591">
            <w:pPr>
              <w:spacing w:after="0" w:line="240" w:lineRule="auto"/>
              <w:rPr>
                <w:rFonts w:ascii="Times New Roman" w:hAnsi="Times New Roman"/>
                <w:sz w:val="28"/>
                <w:szCs w:val="28"/>
              </w:rPr>
            </w:pPr>
            <w:r w:rsidRPr="00D95E6A">
              <w:rPr>
                <w:rFonts w:ascii="Times New Roman" w:hAnsi="Times New Roman"/>
                <w:sz w:val="28"/>
                <w:szCs w:val="28"/>
              </w:rPr>
              <w:t>из них:</w:t>
            </w:r>
          </w:p>
        </w:tc>
        <w:tc>
          <w:tcPr>
            <w:tcW w:w="2259" w:type="dxa"/>
            <w:shd w:val="clear" w:color="auto" w:fill="auto"/>
            <w:vAlign w:val="bottom"/>
          </w:tcPr>
          <w:p w:rsidR="002B4591" w:rsidRPr="00D95E6A" w:rsidRDefault="002B4591">
            <w:pPr>
              <w:snapToGrid w:val="0"/>
              <w:spacing w:after="0" w:line="240" w:lineRule="auto"/>
              <w:jc w:val="center"/>
              <w:rPr>
                <w:rFonts w:ascii="Times New Roman" w:hAnsi="Times New Roman"/>
                <w:sz w:val="28"/>
                <w:szCs w:val="28"/>
              </w:rPr>
            </w:pPr>
          </w:p>
        </w:tc>
        <w:tc>
          <w:tcPr>
            <w:tcW w:w="2002" w:type="dxa"/>
            <w:shd w:val="clear" w:color="auto" w:fill="auto"/>
            <w:vAlign w:val="bottom"/>
          </w:tcPr>
          <w:p w:rsidR="002B4591" w:rsidRPr="00D95E6A" w:rsidRDefault="002B4591">
            <w:pPr>
              <w:snapToGrid w:val="0"/>
              <w:spacing w:after="0" w:line="240" w:lineRule="auto"/>
              <w:ind w:right="-108"/>
              <w:rPr>
                <w:rFonts w:ascii="Times New Roman" w:hAnsi="Times New Roman"/>
                <w:sz w:val="28"/>
                <w:szCs w:val="28"/>
              </w:rPr>
            </w:pPr>
          </w:p>
        </w:tc>
      </w:tr>
      <w:tr w:rsidR="002B4591" w:rsidRPr="00D95E6A" w:rsidTr="002B4591">
        <w:trPr>
          <w:trHeight w:val="60"/>
        </w:trPr>
        <w:tc>
          <w:tcPr>
            <w:tcW w:w="650" w:type="dxa"/>
            <w:shd w:val="clear" w:color="auto" w:fill="auto"/>
          </w:tcPr>
          <w:p w:rsidR="002B4591" w:rsidRPr="00D95E6A" w:rsidRDefault="002B4591">
            <w:pPr>
              <w:spacing w:after="0" w:line="240" w:lineRule="auto"/>
            </w:pPr>
            <w:r w:rsidRPr="00D95E6A">
              <w:rPr>
                <w:rFonts w:ascii="Times New Roman" w:hAnsi="Times New Roman"/>
                <w:sz w:val="28"/>
                <w:szCs w:val="28"/>
              </w:rPr>
              <w:t>2.2.1</w:t>
            </w:r>
          </w:p>
        </w:tc>
        <w:tc>
          <w:tcPr>
            <w:tcW w:w="5430" w:type="dxa"/>
            <w:shd w:val="clear" w:color="auto" w:fill="auto"/>
          </w:tcPr>
          <w:p w:rsidR="002B4591" w:rsidRPr="00D95E6A" w:rsidRDefault="002B4591">
            <w:pPr>
              <w:spacing w:after="0" w:line="240" w:lineRule="auto"/>
              <w:rPr>
                <w:rFonts w:ascii="Times New Roman" w:hAnsi="Times New Roman"/>
                <w:sz w:val="28"/>
                <w:szCs w:val="28"/>
              </w:rPr>
            </w:pPr>
            <w:r w:rsidRPr="00D95E6A">
              <w:rPr>
                <w:rFonts w:ascii="Times New Roman" w:hAnsi="Times New Roman"/>
                <w:b/>
                <w:bCs/>
                <w:sz w:val="28"/>
                <w:szCs w:val="28"/>
              </w:rPr>
              <w:t>Администрации муниципального образования Белореченский район- всего:</w:t>
            </w:r>
          </w:p>
          <w:p w:rsidR="002B4591" w:rsidRPr="00D95E6A" w:rsidRDefault="002B4591">
            <w:pPr>
              <w:spacing w:after="0" w:line="240" w:lineRule="auto"/>
              <w:rPr>
                <w:rFonts w:ascii="Times New Roman" w:hAnsi="Times New Roman"/>
                <w:sz w:val="28"/>
                <w:szCs w:val="28"/>
              </w:rPr>
            </w:pPr>
            <w:r w:rsidRPr="00D95E6A">
              <w:rPr>
                <w:rFonts w:ascii="Times New Roman" w:hAnsi="Times New Roman"/>
                <w:bCs/>
                <w:sz w:val="28"/>
                <w:szCs w:val="28"/>
              </w:rPr>
              <w:t>в том числе:</w:t>
            </w:r>
          </w:p>
        </w:tc>
        <w:tc>
          <w:tcPr>
            <w:tcW w:w="2259" w:type="dxa"/>
            <w:shd w:val="clear" w:color="auto" w:fill="auto"/>
            <w:vAlign w:val="bottom"/>
          </w:tcPr>
          <w:p w:rsidR="002B4591" w:rsidRPr="00D95E6A" w:rsidRDefault="002B4591">
            <w:pPr>
              <w:snapToGrid w:val="0"/>
              <w:jc w:val="center"/>
              <w:rPr>
                <w:rFonts w:ascii="Times New Roman" w:hAnsi="Times New Roman"/>
                <w:b/>
                <w:sz w:val="28"/>
                <w:szCs w:val="28"/>
              </w:rPr>
            </w:pPr>
            <w:r w:rsidRPr="00D95E6A">
              <w:rPr>
                <w:rFonts w:ascii="Times New Roman" w:hAnsi="Times New Roman"/>
                <w:b/>
                <w:sz w:val="28"/>
                <w:szCs w:val="28"/>
              </w:rPr>
              <w:t>16 444 400,00</w:t>
            </w:r>
          </w:p>
        </w:tc>
        <w:tc>
          <w:tcPr>
            <w:tcW w:w="2002" w:type="dxa"/>
            <w:shd w:val="clear" w:color="auto" w:fill="auto"/>
            <w:vAlign w:val="bottom"/>
          </w:tcPr>
          <w:p w:rsidR="002B4591" w:rsidRPr="00D95E6A" w:rsidRDefault="002B4591">
            <w:pPr>
              <w:snapToGrid w:val="0"/>
              <w:ind w:right="-108"/>
              <w:rPr>
                <w:rFonts w:ascii="Times New Roman" w:hAnsi="Times New Roman"/>
                <w:b/>
                <w:sz w:val="28"/>
                <w:szCs w:val="28"/>
              </w:rPr>
            </w:pPr>
            <w:r w:rsidRPr="00D95E6A">
              <w:rPr>
                <w:rFonts w:ascii="Times New Roman" w:hAnsi="Times New Roman"/>
                <w:b/>
                <w:sz w:val="28"/>
                <w:szCs w:val="28"/>
              </w:rPr>
              <w:t>рублей</w:t>
            </w:r>
          </w:p>
        </w:tc>
      </w:tr>
      <w:tr w:rsidR="002B4591" w:rsidRPr="00D95E6A" w:rsidTr="002B4591">
        <w:trPr>
          <w:trHeight w:val="60"/>
        </w:trPr>
        <w:tc>
          <w:tcPr>
            <w:tcW w:w="650" w:type="dxa"/>
            <w:shd w:val="clear" w:color="auto" w:fill="auto"/>
          </w:tcPr>
          <w:p w:rsidR="002B4591" w:rsidRPr="00D95E6A" w:rsidRDefault="002B4591">
            <w:pPr>
              <w:spacing w:after="0" w:line="240" w:lineRule="auto"/>
              <w:rPr>
                <w:rFonts w:ascii="Times New Roman" w:hAnsi="Times New Roman"/>
                <w:sz w:val="28"/>
                <w:szCs w:val="28"/>
              </w:rPr>
            </w:pPr>
          </w:p>
        </w:tc>
        <w:tc>
          <w:tcPr>
            <w:tcW w:w="5430" w:type="dxa"/>
            <w:shd w:val="clear" w:color="auto" w:fill="auto"/>
          </w:tcPr>
          <w:p w:rsidR="002B4591" w:rsidRPr="00D95E6A" w:rsidRDefault="00405A09" w:rsidP="00405A09">
            <w:pPr>
              <w:spacing w:after="0" w:line="240" w:lineRule="auto"/>
              <w:rPr>
                <w:rFonts w:ascii="Times New Roman" w:hAnsi="Times New Roman"/>
                <w:color w:val="000000"/>
                <w:sz w:val="28"/>
                <w:szCs w:val="28"/>
              </w:rPr>
            </w:pPr>
            <w:r w:rsidRPr="00D95E6A">
              <w:rPr>
                <w:rFonts w:ascii="Times New Roman" w:hAnsi="Times New Roman"/>
                <w:color w:val="000000"/>
                <w:sz w:val="28"/>
                <w:szCs w:val="28"/>
              </w:rPr>
              <w:t xml:space="preserve">Субсидии на подготовку изменений в генеральные планы муниципальных образований Краснодарского края </w:t>
            </w:r>
            <w:r w:rsidR="002B4591" w:rsidRPr="00D95E6A">
              <w:rPr>
                <w:rFonts w:ascii="Times New Roman" w:hAnsi="Times New Roman"/>
                <w:color w:val="000000"/>
                <w:sz w:val="28"/>
                <w:szCs w:val="28"/>
              </w:rPr>
              <w:t>Государственн</w:t>
            </w:r>
            <w:r w:rsidRPr="00D95E6A">
              <w:rPr>
                <w:rFonts w:ascii="Times New Roman" w:hAnsi="Times New Roman"/>
                <w:color w:val="000000"/>
                <w:sz w:val="28"/>
                <w:szCs w:val="28"/>
              </w:rPr>
              <w:t>ой</w:t>
            </w:r>
            <w:r w:rsidR="002B4591" w:rsidRPr="00D95E6A">
              <w:rPr>
                <w:rFonts w:ascii="Times New Roman" w:hAnsi="Times New Roman"/>
                <w:color w:val="000000"/>
                <w:sz w:val="28"/>
                <w:szCs w:val="28"/>
              </w:rPr>
              <w:t xml:space="preserve"> программ</w:t>
            </w:r>
            <w:r w:rsidRPr="00D95E6A">
              <w:rPr>
                <w:rFonts w:ascii="Times New Roman" w:hAnsi="Times New Roman"/>
                <w:color w:val="000000"/>
                <w:sz w:val="28"/>
                <w:szCs w:val="28"/>
              </w:rPr>
              <w:t>ы</w:t>
            </w:r>
            <w:r w:rsidR="002B4591" w:rsidRPr="00D95E6A">
              <w:rPr>
                <w:rFonts w:ascii="Times New Roman" w:hAnsi="Times New Roman"/>
                <w:color w:val="000000"/>
                <w:sz w:val="28"/>
                <w:szCs w:val="28"/>
              </w:rPr>
              <w:t xml:space="preserve"> Краснодарского края «Комплексное и устойчивое развитие Краснодарского края в сфере строительства и архитектуры</w:t>
            </w:r>
          </w:p>
        </w:tc>
        <w:tc>
          <w:tcPr>
            <w:tcW w:w="2259" w:type="dxa"/>
            <w:shd w:val="clear" w:color="auto" w:fill="auto"/>
            <w:vAlign w:val="bottom"/>
          </w:tcPr>
          <w:p w:rsidR="002B4591" w:rsidRPr="00D95E6A" w:rsidRDefault="002B4591">
            <w:pPr>
              <w:snapToGrid w:val="0"/>
              <w:jc w:val="center"/>
            </w:pPr>
            <w:r w:rsidRPr="00D95E6A">
              <w:rPr>
                <w:rFonts w:ascii="Times New Roman" w:hAnsi="Times New Roman"/>
                <w:sz w:val="28"/>
                <w:szCs w:val="28"/>
              </w:rPr>
              <w:t>16 444 400,00</w:t>
            </w:r>
          </w:p>
        </w:tc>
        <w:tc>
          <w:tcPr>
            <w:tcW w:w="2002" w:type="dxa"/>
            <w:shd w:val="clear" w:color="auto" w:fill="auto"/>
            <w:vAlign w:val="bottom"/>
          </w:tcPr>
          <w:p w:rsidR="002B4591" w:rsidRPr="00D95E6A" w:rsidRDefault="002B4591">
            <w:pPr>
              <w:snapToGrid w:val="0"/>
              <w:ind w:right="-108"/>
            </w:pPr>
            <w:r w:rsidRPr="00D95E6A">
              <w:rPr>
                <w:rFonts w:ascii="Times New Roman" w:hAnsi="Times New Roman"/>
                <w:sz w:val="28"/>
                <w:szCs w:val="28"/>
              </w:rPr>
              <w:t>рублей</w:t>
            </w:r>
          </w:p>
        </w:tc>
      </w:tr>
      <w:tr w:rsidR="002B4591" w:rsidRPr="00D95E6A" w:rsidTr="002B4591">
        <w:trPr>
          <w:trHeight w:val="60"/>
        </w:trPr>
        <w:tc>
          <w:tcPr>
            <w:tcW w:w="650" w:type="dxa"/>
            <w:shd w:val="clear" w:color="auto" w:fill="auto"/>
          </w:tcPr>
          <w:p w:rsidR="002B4591" w:rsidRPr="00D95E6A" w:rsidRDefault="002B4591">
            <w:pPr>
              <w:snapToGrid w:val="0"/>
              <w:spacing w:after="0" w:line="240" w:lineRule="auto"/>
            </w:pPr>
            <w:r w:rsidRPr="00D95E6A">
              <w:rPr>
                <w:rFonts w:ascii="Times New Roman" w:hAnsi="Times New Roman"/>
                <w:b/>
                <w:bCs/>
                <w:sz w:val="28"/>
                <w:szCs w:val="28"/>
              </w:rPr>
              <w:t>2.3.</w:t>
            </w:r>
          </w:p>
        </w:tc>
        <w:tc>
          <w:tcPr>
            <w:tcW w:w="5430" w:type="dxa"/>
            <w:shd w:val="clear" w:color="auto" w:fill="auto"/>
            <w:vAlign w:val="bottom"/>
          </w:tcPr>
          <w:p w:rsidR="002B4591" w:rsidRPr="00D95E6A" w:rsidRDefault="002B4591">
            <w:pPr>
              <w:spacing w:after="0" w:line="240" w:lineRule="auto"/>
              <w:rPr>
                <w:rFonts w:ascii="Times New Roman" w:hAnsi="Times New Roman"/>
                <w:sz w:val="28"/>
                <w:szCs w:val="28"/>
              </w:rPr>
            </w:pPr>
            <w:r w:rsidRPr="00D95E6A">
              <w:rPr>
                <w:rFonts w:ascii="Times New Roman" w:hAnsi="Times New Roman"/>
                <w:b/>
                <w:bCs/>
                <w:sz w:val="28"/>
                <w:szCs w:val="28"/>
              </w:rPr>
              <w:t xml:space="preserve">Сумма изменений на выполнение полномочий муниципального района на 2024 год -  ВСЕГО:                 </w:t>
            </w:r>
          </w:p>
        </w:tc>
        <w:tc>
          <w:tcPr>
            <w:tcW w:w="2259" w:type="dxa"/>
            <w:shd w:val="clear" w:color="auto" w:fill="auto"/>
            <w:vAlign w:val="bottom"/>
          </w:tcPr>
          <w:p w:rsidR="002B4591" w:rsidRPr="00D95E6A" w:rsidRDefault="00405A09">
            <w:pPr>
              <w:snapToGrid w:val="0"/>
              <w:spacing w:after="0" w:line="240" w:lineRule="auto"/>
              <w:jc w:val="center"/>
              <w:rPr>
                <w:rFonts w:ascii="Times New Roman" w:hAnsi="Times New Roman"/>
                <w:b/>
                <w:sz w:val="28"/>
                <w:szCs w:val="28"/>
              </w:rPr>
            </w:pPr>
            <w:r w:rsidRPr="00D95E6A">
              <w:rPr>
                <w:rFonts w:ascii="Times New Roman" w:hAnsi="Times New Roman"/>
                <w:b/>
                <w:sz w:val="28"/>
                <w:szCs w:val="28"/>
              </w:rPr>
              <w:t>+ 15 521 300,00</w:t>
            </w:r>
          </w:p>
        </w:tc>
        <w:tc>
          <w:tcPr>
            <w:tcW w:w="2002" w:type="dxa"/>
            <w:shd w:val="clear" w:color="auto" w:fill="auto"/>
            <w:vAlign w:val="bottom"/>
          </w:tcPr>
          <w:p w:rsidR="002B4591" w:rsidRPr="00D95E6A" w:rsidRDefault="002B4591">
            <w:pPr>
              <w:snapToGrid w:val="0"/>
              <w:spacing w:after="0" w:line="240" w:lineRule="auto"/>
              <w:ind w:right="-108"/>
              <w:rPr>
                <w:rFonts w:ascii="Times New Roman" w:hAnsi="Times New Roman"/>
                <w:b/>
                <w:sz w:val="28"/>
                <w:szCs w:val="28"/>
              </w:rPr>
            </w:pPr>
            <w:r w:rsidRPr="00D95E6A">
              <w:rPr>
                <w:rFonts w:ascii="Times New Roman" w:hAnsi="Times New Roman"/>
                <w:b/>
                <w:sz w:val="28"/>
                <w:szCs w:val="28"/>
              </w:rPr>
              <w:t>рублей</w:t>
            </w:r>
          </w:p>
        </w:tc>
      </w:tr>
      <w:tr w:rsidR="002B4591" w:rsidRPr="00D95E6A" w:rsidTr="002B4591">
        <w:trPr>
          <w:trHeight w:val="60"/>
        </w:trPr>
        <w:tc>
          <w:tcPr>
            <w:tcW w:w="650" w:type="dxa"/>
            <w:shd w:val="clear" w:color="auto" w:fill="auto"/>
          </w:tcPr>
          <w:p w:rsidR="002B4591" w:rsidRPr="00D95E6A" w:rsidRDefault="002B4591">
            <w:pPr>
              <w:snapToGrid w:val="0"/>
              <w:spacing w:after="0" w:line="240" w:lineRule="auto"/>
              <w:rPr>
                <w:rFonts w:ascii="Times New Roman" w:hAnsi="Times New Roman"/>
                <w:b/>
                <w:bCs/>
                <w:sz w:val="28"/>
                <w:szCs w:val="28"/>
              </w:rPr>
            </w:pPr>
          </w:p>
        </w:tc>
        <w:tc>
          <w:tcPr>
            <w:tcW w:w="5430" w:type="dxa"/>
            <w:shd w:val="clear" w:color="auto" w:fill="auto"/>
          </w:tcPr>
          <w:p w:rsidR="002B4591" w:rsidRPr="00D95E6A" w:rsidRDefault="002B4591">
            <w:pPr>
              <w:spacing w:after="0" w:line="240" w:lineRule="auto"/>
              <w:rPr>
                <w:rFonts w:ascii="Times New Roman" w:hAnsi="Times New Roman"/>
                <w:sz w:val="28"/>
                <w:szCs w:val="28"/>
              </w:rPr>
            </w:pPr>
            <w:r w:rsidRPr="00D95E6A">
              <w:rPr>
                <w:rFonts w:ascii="Times New Roman" w:hAnsi="Times New Roman"/>
                <w:sz w:val="28"/>
                <w:szCs w:val="28"/>
              </w:rPr>
              <w:t>из них:</w:t>
            </w:r>
          </w:p>
        </w:tc>
        <w:tc>
          <w:tcPr>
            <w:tcW w:w="2259" w:type="dxa"/>
            <w:shd w:val="clear" w:color="auto" w:fill="auto"/>
            <w:vAlign w:val="bottom"/>
          </w:tcPr>
          <w:p w:rsidR="002B4591" w:rsidRPr="00D95E6A" w:rsidRDefault="002B4591">
            <w:pPr>
              <w:snapToGrid w:val="0"/>
              <w:spacing w:after="0" w:line="240" w:lineRule="auto"/>
              <w:jc w:val="center"/>
              <w:rPr>
                <w:rFonts w:ascii="Times New Roman" w:hAnsi="Times New Roman"/>
                <w:sz w:val="28"/>
                <w:szCs w:val="28"/>
              </w:rPr>
            </w:pPr>
          </w:p>
        </w:tc>
        <w:tc>
          <w:tcPr>
            <w:tcW w:w="2002" w:type="dxa"/>
            <w:shd w:val="clear" w:color="auto" w:fill="auto"/>
            <w:vAlign w:val="bottom"/>
          </w:tcPr>
          <w:p w:rsidR="002B4591" w:rsidRPr="00D95E6A" w:rsidRDefault="002B4591">
            <w:pPr>
              <w:snapToGrid w:val="0"/>
              <w:spacing w:after="0" w:line="240" w:lineRule="auto"/>
              <w:ind w:right="-108"/>
              <w:rPr>
                <w:rFonts w:ascii="Times New Roman" w:hAnsi="Times New Roman"/>
                <w:sz w:val="28"/>
                <w:szCs w:val="28"/>
              </w:rPr>
            </w:pPr>
          </w:p>
        </w:tc>
      </w:tr>
      <w:tr w:rsidR="002B4591" w:rsidRPr="00D95E6A" w:rsidTr="002B4591">
        <w:trPr>
          <w:trHeight w:val="60"/>
        </w:trPr>
        <w:tc>
          <w:tcPr>
            <w:tcW w:w="650" w:type="dxa"/>
            <w:shd w:val="clear" w:color="auto" w:fill="auto"/>
          </w:tcPr>
          <w:p w:rsidR="002B4591" w:rsidRPr="00D95E6A" w:rsidRDefault="002B4591">
            <w:pPr>
              <w:spacing w:after="0" w:line="240" w:lineRule="auto"/>
            </w:pPr>
            <w:r w:rsidRPr="00D95E6A">
              <w:rPr>
                <w:rFonts w:ascii="Times New Roman" w:hAnsi="Times New Roman"/>
                <w:sz w:val="28"/>
                <w:szCs w:val="28"/>
              </w:rPr>
              <w:t>2.3.1</w:t>
            </w:r>
          </w:p>
        </w:tc>
        <w:tc>
          <w:tcPr>
            <w:tcW w:w="5430" w:type="dxa"/>
            <w:shd w:val="clear" w:color="auto" w:fill="auto"/>
          </w:tcPr>
          <w:p w:rsidR="002B4591" w:rsidRPr="00D95E6A" w:rsidRDefault="002B4591">
            <w:pPr>
              <w:spacing w:after="0" w:line="240" w:lineRule="auto"/>
              <w:rPr>
                <w:rFonts w:ascii="Times New Roman" w:hAnsi="Times New Roman"/>
                <w:sz w:val="28"/>
                <w:szCs w:val="28"/>
              </w:rPr>
            </w:pPr>
            <w:r w:rsidRPr="00D95E6A">
              <w:rPr>
                <w:rFonts w:ascii="Times New Roman" w:hAnsi="Times New Roman"/>
                <w:b/>
                <w:bCs/>
                <w:sz w:val="28"/>
                <w:szCs w:val="28"/>
              </w:rPr>
              <w:t>Администрации муниципального образования Белореченский район- всего:</w:t>
            </w:r>
          </w:p>
          <w:p w:rsidR="002B4591" w:rsidRPr="00D95E6A" w:rsidRDefault="002B4591">
            <w:pPr>
              <w:spacing w:after="0" w:line="240" w:lineRule="auto"/>
              <w:rPr>
                <w:rFonts w:ascii="Times New Roman" w:hAnsi="Times New Roman"/>
                <w:sz w:val="28"/>
                <w:szCs w:val="28"/>
              </w:rPr>
            </w:pPr>
            <w:r w:rsidRPr="00D95E6A">
              <w:rPr>
                <w:rFonts w:ascii="Times New Roman" w:hAnsi="Times New Roman"/>
                <w:bCs/>
                <w:sz w:val="28"/>
                <w:szCs w:val="28"/>
              </w:rPr>
              <w:t>в том числе:</w:t>
            </w:r>
          </w:p>
        </w:tc>
        <w:tc>
          <w:tcPr>
            <w:tcW w:w="2259" w:type="dxa"/>
            <w:shd w:val="clear" w:color="auto" w:fill="auto"/>
            <w:vAlign w:val="bottom"/>
          </w:tcPr>
          <w:p w:rsidR="002B4591" w:rsidRPr="00D95E6A" w:rsidRDefault="00405A09">
            <w:pPr>
              <w:snapToGrid w:val="0"/>
              <w:jc w:val="center"/>
              <w:rPr>
                <w:rFonts w:ascii="Times New Roman" w:hAnsi="Times New Roman"/>
                <w:b/>
                <w:sz w:val="28"/>
                <w:szCs w:val="28"/>
              </w:rPr>
            </w:pPr>
            <w:r w:rsidRPr="00D95E6A">
              <w:rPr>
                <w:rFonts w:ascii="Times New Roman" w:hAnsi="Times New Roman"/>
                <w:b/>
                <w:sz w:val="28"/>
                <w:szCs w:val="28"/>
              </w:rPr>
              <w:t>15 521 300,00</w:t>
            </w:r>
          </w:p>
        </w:tc>
        <w:tc>
          <w:tcPr>
            <w:tcW w:w="2002" w:type="dxa"/>
            <w:shd w:val="clear" w:color="auto" w:fill="auto"/>
            <w:vAlign w:val="bottom"/>
          </w:tcPr>
          <w:p w:rsidR="002B4591" w:rsidRPr="00D95E6A" w:rsidRDefault="002B4591">
            <w:pPr>
              <w:snapToGrid w:val="0"/>
              <w:ind w:right="-108"/>
              <w:rPr>
                <w:rFonts w:ascii="Times New Roman" w:hAnsi="Times New Roman"/>
                <w:b/>
                <w:sz w:val="28"/>
                <w:szCs w:val="28"/>
              </w:rPr>
            </w:pPr>
            <w:r w:rsidRPr="00D95E6A">
              <w:rPr>
                <w:rFonts w:ascii="Times New Roman" w:hAnsi="Times New Roman"/>
                <w:b/>
                <w:sz w:val="28"/>
                <w:szCs w:val="28"/>
              </w:rPr>
              <w:t>рублей</w:t>
            </w:r>
          </w:p>
        </w:tc>
      </w:tr>
      <w:tr w:rsidR="002B4591" w:rsidRPr="00D95E6A" w:rsidTr="002B4591">
        <w:trPr>
          <w:trHeight w:val="60"/>
        </w:trPr>
        <w:tc>
          <w:tcPr>
            <w:tcW w:w="650" w:type="dxa"/>
            <w:shd w:val="clear" w:color="auto" w:fill="auto"/>
          </w:tcPr>
          <w:p w:rsidR="002B4591" w:rsidRPr="00D95E6A" w:rsidRDefault="002B4591">
            <w:pPr>
              <w:spacing w:after="0" w:line="240" w:lineRule="auto"/>
              <w:rPr>
                <w:rFonts w:ascii="Times New Roman" w:hAnsi="Times New Roman"/>
                <w:sz w:val="28"/>
                <w:szCs w:val="28"/>
              </w:rPr>
            </w:pPr>
          </w:p>
        </w:tc>
        <w:tc>
          <w:tcPr>
            <w:tcW w:w="5430" w:type="dxa"/>
            <w:shd w:val="clear" w:color="auto" w:fill="auto"/>
          </w:tcPr>
          <w:p w:rsidR="002B4591" w:rsidRPr="00D95E6A" w:rsidRDefault="00405A09" w:rsidP="00405A09">
            <w:pPr>
              <w:spacing w:after="0" w:line="240" w:lineRule="auto"/>
              <w:rPr>
                <w:rFonts w:ascii="Times New Roman" w:hAnsi="Times New Roman"/>
                <w:color w:val="000000"/>
                <w:sz w:val="28"/>
                <w:szCs w:val="28"/>
              </w:rPr>
            </w:pPr>
            <w:r w:rsidRPr="00D95E6A">
              <w:rPr>
                <w:rFonts w:ascii="Times New Roman" w:hAnsi="Times New Roman"/>
                <w:color w:val="000000"/>
                <w:sz w:val="28"/>
                <w:szCs w:val="28"/>
              </w:rPr>
              <w:t xml:space="preserve">Субсидии на подготовку изменений в правила землепользования и застройки муниципальных образований </w:t>
            </w:r>
            <w:r w:rsidR="002B4591" w:rsidRPr="00D95E6A">
              <w:rPr>
                <w:rFonts w:ascii="Times New Roman" w:hAnsi="Times New Roman"/>
                <w:color w:val="000000"/>
                <w:sz w:val="28"/>
                <w:szCs w:val="28"/>
              </w:rPr>
              <w:t>Государственн</w:t>
            </w:r>
            <w:r w:rsidRPr="00D95E6A">
              <w:rPr>
                <w:rFonts w:ascii="Times New Roman" w:hAnsi="Times New Roman"/>
                <w:color w:val="000000"/>
                <w:sz w:val="28"/>
                <w:szCs w:val="28"/>
              </w:rPr>
              <w:t>ой</w:t>
            </w:r>
            <w:r w:rsidR="002B4591" w:rsidRPr="00D95E6A">
              <w:rPr>
                <w:rFonts w:ascii="Times New Roman" w:hAnsi="Times New Roman"/>
                <w:color w:val="000000"/>
                <w:sz w:val="28"/>
                <w:szCs w:val="28"/>
              </w:rPr>
              <w:t xml:space="preserve"> программ</w:t>
            </w:r>
            <w:r w:rsidRPr="00D95E6A">
              <w:rPr>
                <w:rFonts w:ascii="Times New Roman" w:hAnsi="Times New Roman"/>
                <w:color w:val="000000"/>
                <w:sz w:val="28"/>
                <w:szCs w:val="28"/>
              </w:rPr>
              <w:t>ы</w:t>
            </w:r>
            <w:r w:rsidR="002B4591" w:rsidRPr="00D95E6A">
              <w:rPr>
                <w:rFonts w:ascii="Times New Roman" w:hAnsi="Times New Roman"/>
                <w:color w:val="000000"/>
                <w:sz w:val="28"/>
                <w:szCs w:val="28"/>
              </w:rPr>
              <w:t xml:space="preserve"> Краснодарского края «Комплексное и устойчивое развитие Краснодарского края в сфере строительства и архитектуры</w:t>
            </w:r>
          </w:p>
        </w:tc>
        <w:tc>
          <w:tcPr>
            <w:tcW w:w="2259" w:type="dxa"/>
            <w:shd w:val="clear" w:color="auto" w:fill="auto"/>
            <w:vAlign w:val="bottom"/>
          </w:tcPr>
          <w:p w:rsidR="002B4591" w:rsidRPr="00D95E6A" w:rsidRDefault="00405A09" w:rsidP="002B4591">
            <w:pPr>
              <w:snapToGrid w:val="0"/>
              <w:jc w:val="center"/>
            </w:pPr>
            <w:r w:rsidRPr="00D95E6A">
              <w:rPr>
                <w:rFonts w:ascii="Times New Roman" w:hAnsi="Times New Roman"/>
                <w:sz w:val="28"/>
                <w:szCs w:val="28"/>
              </w:rPr>
              <w:t>15 521 300,00</w:t>
            </w:r>
          </w:p>
        </w:tc>
        <w:tc>
          <w:tcPr>
            <w:tcW w:w="2002" w:type="dxa"/>
            <w:shd w:val="clear" w:color="auto" w:fill="auto"/>
            <w:vAlign w:val="bottom"/>
          </w:tcPr>
          <w:p w:rsidR="002B4591" w:rsidRPr="00D95E6A" w:rsidRDefault="002B4591" w:rsidP="002B4591">
            <w:pPr>
              <w:snapToGrid w:val="0"/>
              <w:ind w:right="-108"/>
            </w:pPr>
            <w:r w:rsidRPr="00D95E6A">
              <w:rPr>
                <w:rFonts w:ascii="Times New Roman" w:hAnsi="Times New Roman"/>
                <w:sz w:val="28"/>
                <w:szCs w:val="28"/>
              </w:rPr>
              <w:t>рублей</w:t>
            </w:r>
          </w:p>
        </w:tc>
      </w:tr>
    </w:tbl>
    <w:p w:rsidR="00355EAD" w:rsidRPr="00D95E6A" w:rsidRDefault="00355EAD">
      <w:pPr>
        <w:spacing w:after="0" w:line="240" w:lineRule="auto"/>
        <w:ind w:firstLine="709"/>
        <w:jc w:val="both"/>
        <w:rPr>
          <w:rFonts w:ascii="Times New Roman" w:hAnsi="Times New Roman"/>
          <w:sz w:val="28"/>
          <w:szCs w:val="28"/>
          <w:lang w:eastAsia="en-US"/>
        </w:rPr>
      </w:pPr>
    </w:p>
    <w:p w:rsidR="00355EAD" w:rsidRPr="00D95E6A" w:rsidRDefault="00355EAD">
      <w:pPr>
        <w:spacing w:after="0" w:line="240" w:lineRule="auto"/>
        <w:jc w:val="both"/>
        <w:rPr>
          <w:rFonts w:ascii="Times New Roman" w:hAnsi="Times New Roman"/>
          <w:sz w:val="28"/>
          <w:szCs w:val="28"/>
          <w:lang w:eastAsia="en-US"/>
        </w:rPr>
      </w:pPr>
    </w:p>
    <w:p w:rsidR="00474401" w:rsidRPr="00D95E6A" w:rsidRDefault="00D95E6A">
      <w:pPr>
        <w:spacing w:after="0" w:line="240" w:lineRule="auto"/>
        <w:jc w:val="both"/>
        <w:rPr>
          <w:rFonts w:ascii="Times New Roman" w:hAnsi="Times New Roman"/>
          <w:sz w:val="28"/>
          <w:szCs w:val="28"/>
          <w:lang w:eastAsia="en-US"/>
        </w:rPr>
      </w:pPr>
      <w:r w:rsidRPr="00D95E6A">
        <w:rPr>
          <w:rFonts w:ascii="Times New Roman" w:hAnsi="Times New Roman"/>
          <w:sz w:val="28"/>
          <w:szCs w:val="28"/>
          <w:lang w:eastAsia="en-US"/>
        </w:rPr>
        <w:t>2</w:t>
      </w:r>
      <w:r w:rsidR="00474401" w:rsidRPr="00D95E6A">
        <w:rPr>
          <w:rFonts w:ascii="Times New Roman" w:hAnsi="Times New Roman"/>
          <w:sz w:val="28"/>
          <w:szCs w:val="28"/>
          <w:lang w:eastAsia="en-US"/>
        </w:rPr>
        <w:t>. В связи с уменьшением поступления дотации на выравнивание уровня бюджетной обеспеченности муниципальных районов</w:t>
      </w:r>
      <w:r w:rsidR="00EA73F4" w:rsidRPr="00D95E6A">
        <w:rPr>
          <w:rFonts w:ascii="Times New Roman" w:hAnsi="Times New Roman"/>
          <w:sz w:val="28"/>
          <w:szCs w:val="28"/>
          <w:lang w:eastAsia="en-US"/>
        </w:rPr>
        <w:t xml:space="preserve"> закрыть ассигнования в сумме 2</w:t>
      </w:r>
      <w:r w:rsidR="007031B2" w:rsidRPr="00D95E6A">
        <w:rPr>
          <w:rFonts w:ascii="Times New Roman" w:hAnsi="Times New Roman"/>
          <w:sz w:val="28"/>
          <w:szCs w:val="28"/>
          <w:lang w:eastAsia="en-US"/>
        </w:rPr>
        <w:t>1</w:t>
      </w:r>
      <w:r w:rsidR="00C72BB6" w:rsidRPr="00D95E6A">
        <w:rPr>
          <w:rFonts w:ascii="Times New Roman" w:hAnsi="Times New Roman"/>
          <w:sz w:val="28"/>
          <w:szCs w:val="28"/>
          <w:lang w:eastAsia="en-US"/>
        </w:rPr>
        <w:t>4</w:t>
      </w:r>
      <w:r w:rsidR="00EA73F4" w:rsidRPr="00D95E6A">
        <w:rPr>
          <w:rFonts w:ascii="Times New Roman" w:hAnsi="Times New Roman"/>
          <w:sz w:val="28"/>
          <w:szCs w:val="28"/>
          <w:lang w:eastAsia="en-US"/>
        </w:rPr>
        <w:t> 113 500,00 рублей</w:t>
      </w:r>
      <w:r w:rsidR="00474401" w:rsidRPr="00D95E6A">
        <w:rPr>
          <w:rFonts w:ascii="Times New Roman" w:hAnsi="Times New Roman"/>
          <w:sz w:val="28"/>
          <w:szCs w:val="28"/>
          <w:lang w:eastAsia="en-US"/>
        </w:rPr>
        <w:t>:</w:t>
      </w:r>
    </w:p>
    <w:p w:rsidR="00474401" w:rsidRPr="00D95E6A" w:rsidRDefault="00D95E6A">
      <w:pPr>
        <w:spacing w:after="0" w:line="240" w:lineRule="auto"/>
        <w:jc w:val="both"/>
        <w:rPr>
          <w:rFonts w:ascii="Times New Roman" w:hAnsi="Times New Roman"/>
          <w:sz w:val="28"/>
          <w:szCs w:val="28"/>
          <w:lang w:eastAsia="en-US"/>
        </w:rPr>
      </w:pPr>
      <w:r w:rsidRPr="00D95E6A">
        <w:rPr>
          <w:rFonts w:ascii="Times New Roman" w:hAnsi="Times New Roman"/>
          <w:sz w:val="28"/>
          <w:szCs w:val="28"/>
          <w:lang w:eastAsia="en-US"/>
        </w:rPr>
        <w:t>2</w:t>
      </w:r>
      <w:r w:rsidR="00474401" w:rsidRPr="00D95E6A">
        <w:rPr>
          <w:rFonts w:ascii="Times New Roman" w:hAnsi="Times New Roman"/>
          <w:sz w:val="28"/>
          <w:szCs w:val="28"/>
          <w:lang w:eastAsia="en-US"/>
        </w:rPr>
        <w:t>.1. Администрации муниципального образования Белореченский район закрыть ассигнования</w:t>
      </w:r>
      <w:r w:rsidR="00727331" w:rsidRPr="00D95E6A">
        <w:rPr>
          <w:rFonts w:ascii="Times New Roman" w:hAnsi="Times New Roman"/>
          <w:sz w:val="28"/>
          <w:szCs w:val="28"/>
          <w:lang w:eastAsia="en-US"/>
        </w:rPr>
        <w:t xml:space="preserve"> в сумме </w:t>
      </w:r>
      <w:r w:rsidR="007031B2" w:rsidRPr="00D95E6A">
        <w:rPr>
          <w:rFonts w:ascii="Times New Roman" w:hAnsi="Times New Roman"/>
          <w:sz w:val="28"/>
          <w:szCs w:val="28"/>
          <w:lang w:eastAsia="en-US"/>
        </w:rPr>
        <w:t>95</w:t>
      </w:r>
      <w:r w:rsidR="00DA398A" w:rsidRPr="00D95E6A">
        <w:rPr>
          <w:rFonts w:ascii="Times New Roman" w:hAnsi="Times New Roman"/>
          <w:sz w:val="28"/>
          <w:szCs w:val="28"/>
          <w:lang w:eastAsia="en-US"/>
        </w:rPr>
        <w:t xml:space="preserve"> </w:t>
      </w:r>
      <w:r w:rsidR="00C72BB6" w:rsidRPr="00D95E6A">
        <w:rPr>
          <w:rFonts w:ascii="Times New Roman" w:hAnsi="Times New Roman"/>
          <w:sz w:val="28"/>
          <w:szCs w:val="28"/>
          <w:lang w:eastAsia="en-US"/>
        </w:rPr>
        <w:t>500 000,00</w:t>
      </w:r>
      <w:r w:rsidR="00727331" w:rsidRPr="00D95E6A">
        <w:rPr>
          <w:rFonts w:ascii="Times New Roman" w:hAnsi="Times New Roman"/>
          <w:sz w:val="28"/>
          <w:szCs w:val="28"/>
          <w:lang w:eastAsia="en-US"/>
        </w:rPr>
        <w:t xml:space="preserve"> рублей, в том числе</w:t>
      </w:r>
      <w:r w:rsidR="00474401" w:rsidRPr="00D95E6A">
        <w:rPr>
          <w:rFonts w:ascii="Times New Roman" w:hAnsi="Times New Roman"/>
          <w:sz w:val="28"/>
          <w:szCs w:val="28"/>
          <w:lang w:eastAsia="en-US"/>
        </w:rPr>
        <w:t>:</w:t>
      </w:r>
    </w:p>
    <w:p w:rsidR="00474401" w:rsidRPr="00D95E6A" w:rsidRDefault="00474401">
      <w:pPr>
        <w:spacing w:after="0" w:line="240" w:lineRule="auto"/>
        <w:jc w:val="both"/>
        <w:rPr>
          <w:rFonts w:ascii="Times New Roman" w:hAnsi="Times New Roman"/>
          <w:sz w:val="28"/>
          <w:szCs w:val="28"/>
          <w:lang w:eastAsia="en-US"/>
        </w:rPr>
      </w:pPr>
      <w:r w:rsidRPr="00D95E6A">
        <w:rPr>
          <w:rFonts w:ascii="Times New Roman" w:hAnsi="Times New Roman"/>
          <w:sz w:val="28"/>
          <w:szCs w:val="28"/>
          <w:lang w:eastAsia="en-US"/>
        </w:rPr>
        <w:t>- на реализацию МП "Капитальные вложения (бюджетные инвестиции) в объекты муниципальной собственности" в сумме 47 500 000,00 рублей;</w:t>
      </w:r>
    </w:p>
    <w:p w:rsidR="00DA398A" w:rsidRPr="00D95E6A" w:rsidRDefault="00DA398A">
      <w:pPr>
        <w:spacing w:after="0" w:line="240" w:lineRule="auto"/>
        <w:jc w:val="both"/>
        <w:rPr>
          <w:rFonts w:ascii="Times New Roman" w:hAnsi="Times New Roman"/>
          <w:sz w:val="28"/>
          <w:szCs w:val="28"/>
          <w:lang w:eastAsia="en-US"/>
        </w:rPr>
      </w:pPr>
      <w:r w:rsidRPr="00D95E6A">
        <w:rPr>
          <w:rFonts w:ascii="Times New Roman" w:hAnsi="Times New Roman"/>
          <w:sz w:val="28"/>
          <w:szCs w:val="28"/>
          <w:lang w:eastAsia="en-US"/>
        </w:rPr>
        <w:t>- на реализацию МП "Обеспечение деятельности органов местного самоуправления" в сумме 30 000 000,00 рублей.</w:t>
      </w:r>
    </w:p>
    <w:p w:rsidR="00727331" w:rsidRPr="00D95E6A" w:rsidRDefault="00727331">
      <w:pPr>
        <w:spacing w:after="0" w:line="240" w:lineRule="auto"/>
        <w:jc w:val="both"/>
        <w:rPr>
          <w:rFonts w:ascii="Times New Roman" w:hAnsi="Times New Roman"/>
          <w:sz w:val="28"/>
          <w:szCs w:val="28"/>
          <w:lang w:eastAsia="en-US"/>
        </w:rPr>
      </w:pPr>
      <w:r w:rsidRPr="00D95E6A">
        <w:rPr>
          <w:rFonts w:ascii="Times New Roman" w:hAnsi="Times New Roman"/>
          <w:sz w:val="28"/>
          <w:szCs w:val="28"/>
          <w:lang w:eastAsia="en-US"/>
        </w:rPr>
        <w:t xml:space="preserve">- на реализацию </w:t>
      </w:r>
      <w:proofErr w:type="spellStart"/>
      <w:r w:rsidRPr="00D95E6A">
        <w:rPr>
          <w:rFonts w:ascii="Times New Roman" w:hAnsi="Times New Roman"/>
          <w:sz w:val="28"/>
          <w:szCs w:val="28"/>
          <w:lang w:eastAsia="en-US"/>
        </w:rPr>
        <w:t>непрограммных</w:t>
      </w:r>
      <w:proofErr w:type="spellEnd"/>
      <w:r w:rsidRPr="00D95E6A">
        <w:rPr>
          <w:rFonts w:ascii="Times New Roman" w:hAnsi="Times New Roman"/>
          <w:sz w:val="28"/>
          <w:szCs w:val="28"/>
          <w:lang w:eastAsia="en-US"/>
        </w:rPr>
        <w:t xml:space="preserve"> мероприятий отдела архитектуры и градостроительства в области землеустройства и землепользования в сумме 10 000 000,00 рублей;</w:t>
      </w:r>
    </w:p>
    <w:p w:rsidR="00727331" w:rsidRPr="00D95E6A" w:rsidRDefault="00727331">
      <w:pPr>
        <w:spacing w:after="0" w:line="240" w:lineRule="auto"/>
        <w:jc w:val="both"/>
        <w:rPr>
          <w:rFonts w:ascii="Times New Roman" w:hAnsi="Times New Roman"/>
          <w:sz w:val="28"/>
          <w:szCs w:val="28"/>
          <w:lang w:eastAsia="en-US"/>
        </w:rPr>
      </w:pPr>
      <w:r w:rsidRPr="00D95E6A">
        <w:rPr>
          <w:rFonts w:ascii="Times New Roman" w:hAnsi="Times New Roman"/>
          <w:sz w:val="28"/>
          <w:szCs w:val="28"/>
          <w:lang w:eastAsia="en-US"/>
        </w:rPr>
        <w:t>- на реализацию ВЦП "Информатизация органов местного самоуправления администрации муниципального образования Белореченский район" в сумме 4 000 000,00 рублей</w:t>
      </w:r>
    </w:p>
    <w:p w:rsidR="00727331" w:rsidRPr="00D95E6A" w:rsidRDefault="00727331">
      <w:pPr>
        <w:spacing w:after="0" w:line="240" w:lineRule="auto"/>
        <w:jc w:val="both"/>
        <w:rPr>
          <w:rFonts w:ascii="Times New Roman" w:hAnsi="Times New Roman"/>
          <w:sz w:val="28"/>
          <w:szCs w:val="28"/>
          <w:lang w:eastAsia="en-US"/>
        </w:rPr>
      </w:pPr>
      <w:r w:rsidRPr="00D95E6A">
        <w:rPr>
          <w:rFonts w:ascii="Times New Roman" w:hAnsi="Times New Roman"/>
          <w:sz w:val="28"/>
          <w:szCs w:val="28"/>
          <w:lang w:eastAsia="en-US"/>
        </w:rPr>
        <w:t>- на приобретение основных средств МКУ «Админи</w:t>
      </w:r>
      <w:r w:rsidR="00D96137" w:rsidRPr="00D95E6A">
        <w:rPr>
          <w:rFonts w:ascii="Times New Roman" w:hAnsi="Times New Roman"/>
          <w:sz w:val="28"/>
          <w:szCs w:val="28"/>
          <w:lang w:eastAsia="en-US"/>
        </w:rPr>
        <w:t>с</w:t>
      </w:r>
      <w:r w:rsidRPr="00D95E6A">
        <w:rPr>
          <w:rFonts w:ascii="Times New Roman" w:hAnsi="Times New Roman"/>
          <w:sz w:val="28"/>
          <w:szCs w:val="28"/>
          <w:lang w:eastAsia="en-US"/>
        </w:rPr>
        <w:t>тративно-хозяйственная часть» в сумме 4 000 000,00 рублей.</w:t>
      </w:r>
    </w:p>
    <w:p w:rsidR="00727331" w:rsidRPr="00D95E6A" w:rsidRDefault="00D95E6A">
      <w:pPr>
        <w:spacing w:after="0" w:line="240" w:lineRule="auto"/>
        <w:jc w:val="both"/>
        <w:rPr>
          <w:rFonts w:ascii="Times New Roman" w:hAnsi="Times New Roman"/>
          <w:sz w:val="28"/>
          <w:szCs w:val="28"/>
          <w:lang w:eastAsia="en-US"/>
        </w:rPr>
      </w:pPr>
      <w:r w:rsidRPr="00D95E6A">
        <w:rPr>
          <w:rFonts w:ascii="Times New Roman" w:hAnsi="Times New Roman"/>
          <w:sz w:val="28"/>
          <w:szCs w:val="28"/>
          <w:lang w:eastAsia="en-US"/>
        </w:rPr>
        <w:lastRenderedPageBreak/>
        <w:t>2</w:t>
      </w:r>
      <w:r w:rsidR="00727331" w:rsidRPr="00D95E6A">
        <w:rPr>
          <w:rFonts w:ascii="Times New Roman" w:hAnsi="Times New Roman"/>
          <w:sz w:val="28"/>
          <w:szCs w:val="28"/>
          <w:lang w:eastAsia="en-US"/>
        </w:rPr>
        <w:t xml:space="preserve">.2. Управлению образованием администрации муниципального образования Белореченский район закрыть ассигнования в сумме </w:t>
      </w:r>
      <w:r w:rsidR="00C72BB6" w:rsidRPr="00D95E6A">
        <w:rPr>
          <w:rFonts w:ascii="Times New Roman" w:hAnsi="Times New Roman"/>
          <w:sz w:val="28"/>
          <w:szCs w:val="28"/>
          <w:lang w:eastAsia="en-US"/>
        </w:rPr>
        <w:t>116 613 500,00</w:t>
      </w:r>
      <w:r w:rsidR="00727331" w:rsidRPr="00D95E6A">
        <w:rPr>
          <w:rFonts w:ascii="Times New Roman" w:hAnsi="Times New Roman"/>
          <w:sz w:val="28"/>
          <w:szCs w:val="28"/>
          <w:lang w:eastAsia="en-US"/>
        </w:rPr>
        <w:t xml:space="preserve"> рублей, в том числе:</w:t>
      </w:r>
    </w:p>
    <w:p w:rsidR="00727331" w:rsidRPr="00D95E6A" w:rsidRDefault="00727331">
      <w:pPr>
        <w:spacing w:after="0" w:line="240" w:lineRule="auto"/>
        <w:jc w:val="both"/>
        <w:rPr>
          <w:rFonts w:ascii="Times New Roman" w:hAnsi="Times New Roman"/>
          <w:sz w:val="28"/>
          <w:szCs w:val="28"/>
          <w:lang w:eastAsia="en-US"/>
        </w:rPr>
      </w:pPr>
      <w:r w:rsidRPr="00D95E6A">
        <w:rPr>
          <w:rFonts w:ascii="Times New Roman" w:hAnsi="Times New Roman"/>
          <w:sz w:val="28"/>
          <w:szCs w:val="28"/>
          <w:lang w:eastAsia="en-US"/>
        </w:rPr>
        <w:t>- на выполнение муниципального задания в сумме 8</w:t>
      </w:r>
      <w:r w:rsidR="00C72BB6" w:rsidRPr="00D95E6A">
        <w:rPr>
          <w:rFonts w:ascii="Times New Roman" w:hAnsi="Times New Roman"/>
          <w:sz w:val="28"/>
          <w:szCs w:val="28"/>
          <w:lang w:eastAsia="en-US"/>
        </w:rPr>
        <w:t>1</w:t>
      </w:r>
      <w:r w:rsidRPr="00D95E6A">
        <w:rPr>
          <w:rFonts w:ascii="Times New Roman" w:hAnsi="Times New Roman"/>
          <w:sz w:val="28"/>
          <w:szCs w:val="28"/>
          <w:lang w:eastAsia="en-US"/>
        </w:rPr>
        <w:t> 000 000,00 рублей;</w:t>
      </w:r>
    </w:p>
    <w:p w:rsidR="00727331" w:rsidRPr="00D95E6A" w:rsidRDefault="00727331">
      <w:pPr>
        <w:spacing w:after="0" w:line="240" w:lineRule="auto"/>
        <w:jc w:val="both"/>
        <w:rPr>
          <w:rFonts w:ascii="Times New Roman" w:hAnsi="Times New Roman"/>
          <w:sz w:val="28"/>
          <w:szCs w:val="28"/>
          <w:lang w:eastAsia="en-US"/>
        </w:rPr>
      </w:pPr>
      <w:r w:rsidRPr="00D95E6A">
        <w:rPr>
          <w:rFonts w:ascii="Times New Roman" w:hAnsi="Times New Roman"/>
          <w:sz w:val="28"/>
          <w:szCs w:val="28"/>
          <w:lang w:eastAsia="en-US"/>
        </w:rPr>
        <w:t>- на реализацию МП «Развитие образования» (капитальный ремонт) в сумме 15 000 000,00 рублей;</w:t>
      </w:r>
    </w:p>
    <w:p w:rsidR="00727331" w:rsidRPr="00D95E6A" w:rsidRDefault="00727331">
      <w:pPr>
        <w:spacing w:after="0" w:line="240" w:lineRule="auto"/>
        <w:jc w:val="both"/>
        <w:rPr>
          <w:rFonts w:ascii="Times New Roman" w:hAnsi="Times New Roman"/>
          <w:sz w:val="28"/>
          <w:szCs w:val="28"/>
          <w:lang w:eastAsia="en-US"/>
        </w:rPr>
      </w:pPr>
      <w:r w:rsidRPr="00D95E6A">
        <w:rPr>
          <w:rFonts w:ascii="Times New Roman" w:hAnsi="Times New Roman"/>
          <w:sz w:val="28"/>
          <w:szCs w:val="28"/>
          <w:lang w:eastAsia="en-US"/>
        </w:rPr>
        <w:t>- на реализацию МП «Развитие образования (осуществление углубленных медосмотров) в сумме 15 000 000,00 рублей;</w:t>
      </w:r>
    </w:p>
    <w:p w:rsidR="00727331" w:rsidRPr="00D95E6A" w:rsidRDefault="00727331">
      <w:pPr>
        <w:spacing w:after="0" w:line="240" w:lineRule="auto"/>
        <w:jc w:val="both"/>
        <w:rPr>
          <w:rFonts w:ascii="Times New Roman" w:hAnsi="Times New Roman"/>
          <w:sz w:val="28"/>
          <w:szCs w:val="28"/>
          <w:lang w:eastAsia="en-US"/>
        </w:rPr>
      </w:pPr>
      <w:r w:rsidRPr="00D95E6A">
        <w:rPr>
          <w:rFonts w:ascii="Times New Roman" w:hAnsi="Times New Roman"/>
          <w:sz w:val="28"/>
          <w:szCs w:val="28"/>
          <w:lang w:eastAsia="en-US"/>
        </w:rPr>
        <w:t>- на оплату коммунальных услуг и прочих расходов в сумме 5</w:t>
      </w:r>
      <w:r w:rsidR="00EA73F4" w:rsidRPr="00D95E6A">
        <w:rPr>
          <w:rFonts w:ascii="Times New Roman" w:hAnsi="Times New Roman"/>
          <w:sz w:val="28"/>
          <w:szCs w:val="28"/>
          <w:lang w:eastAsia="en-US"/>
        </w:rPr>
        <w:t xml:space="preserve"> 613</w:t>
      </w:r>
      <w:r w:rsidRPr="00D95E6A">
        <w:rPr>
          <w:rFonts w:ascii="Times New Roman" w:hAnsi="Times New Roman"/>
          <w:sz w:val="28"/>
          <w:szCs w:val="28"/>
          <w:lang w:eastAsia="en-US"/>
        </w:rPr>
        <w:t xml:space="preserve"> </w:t>
      </w:r>
      <w:r w:rsidR="00EA73F4" w:rsidRPr="00D95E6A">
        <w:rPr>
          <w:rFonts w:ascii="Times New Roman" w:hAnsi="Times New Roman"/>
          <w:sz w:val="28"/>
          <w:szCs w:val="28"/>
          <w:lang w:eastAsia="en-US"/>
        </w:rPr>
        <w:t>5</w:t>
      </w:r>
      <w:r w:rsidRPr="00D95E6A">
        <w:rPr>
          <w:rFonts w:ascii="Times New Roman" w:hAnsi="Times New Roman"/>
          <w:sz w:val="28"/>
          <w:szCs w:val="28"/>
          <w:lang w:eastAsia="en-US"/>
        </w:rPr>
        <w:t>00,00 рублей.</w:t>
      </w:r>
    </w:p>
    <w:p w:rsidR="00EA73F4" w:rsidRPr="00D95E6A" w:rsidRDefault="00D95E6A" w:rsidP="00EA73F4">
      <w:pPr>
        <w:spacing w:after="0" w:line="240" w:lineRule="auto"/>
        <w:jc w:val="both"/>
        <w:rPr>
          <w:rFonts w:ascii="Times New Roman" w:hAnsi="Times New Roman"/>
          <w:sz w:val="28"/>
          <w:szCs w:val="28"/>
          <w:lang w:eastAsia="en-US"/>
        </w:rPr>
      </w:pPr>
      <w:r w:rsidRPr="00D95E6A">
        <w:rPr>
          <w:rFonts w:ascii="Times New Roman" w:hAnsi="Times New Roman"/>
          <w:sz w:val="28"/>
          <w:szCs w:val="28"/>
          <w:lang w:eastAsia="en-US"/>
        </w:rPr>
        <w:t>2</w:t>
      </w:r>
      <w:r w:rsidR="00EA73F4" w:rsidRPr="00D95E6A">
        <w:rPr>
          <w:rFonts w:ascii="Times New Roman" w:hAnsi="Times New Roman"/>
          <w:sz w:val="28"/>
          <w:szCs w:val="28"/>
          <w:lang w:eastAsia="en-US"/>
        </w:rPr>
        <w:t>.3. Управлению по физической культуре и спорту администрации муниципального образования Белореченский район закрыть ассигнования в сумме 2 000 000,00 рублей, в том числе:</w:t>
      </w:r>
    </w:p>
    <w:p w:rsidR="00727331" w:rsidRPr="00D95E6A" w:rsidRDefault="00EA73F4">
      <w:pPr>
        <w:spacing w:after="0" w:line="240" w:lineRule="auto"/>
        <w:jc w:val="both"/>
        <w:rPr>
          <w:rFonts w:ascii="Times New Roman" w:hAnsi="Times New Roman"/>
          <w:sz w:val="28"/>
          <w:szCs w:val="28"/>
          <w:lang w:eastAsia="en-US"/>
        </w:rPr>
      </w:pPr>
      <w:r w:rsidRPr="00D95E6A">
        <w:rPr>
          <w:rFonts w:ascii="Times New Roman" w:hAnsi="Times New Roman"/>
          <w:sz w:val="28"/>
          <w:szCs w:val="28"/>
          <w:lang w:eastAsia="en-US"/>
        </w:rPr>
        <w:t>- на реализацию МП «Развитие физической культуры и спорта» (осуществление углубленных медосмотров) в сумме 2 000 000,00 рублей.</w:t>
      </w:r>
    </w:p>
    <w:p w:rsidR="00EA73F4" w:rsidRPr="00D95E6A" w:rsidRDefault="00EA73F4">
      <w:pPr>
        <w:spacing w:after="0" w:line="240" w:lineRule="auto"/>
        <w:jc w:val="both"/>
        <w:rPr>
          <w:rFonts w:ascii="Times New Roman" w:hAnsi="Times New Roman"/>
          <w:sz w:val="28"/>
          <w:szCs w:val="28"/>
          <w:lang w:eastAsia="en-US"/>
        </w:rPr>
      </w:pPr>
    </w:p>
    <w:p w:rsidR="00DA398A" w:rsidRPr="00D95E6A" w:rsidRDefault="00D95E6A" w:rsidP="00C72BB6">
      <w:pPr>
        <w:spacing w:after="0" w:line="240" w:lineRule="auto"/>
        <w:jc w:val="both"/>
        <w:rPr>
          <w:rFonts w:ascii="Times New Roman" w:hAnsi="Times New Roman"/>
          <w:sz w:val="28"/>
          <w:szCs w:val="28"/>
          <w:lang w:eastAsia="en-US"/>
        </w:rPr>
      </w:pPr>
      <w:r w:rsidRPr="00D95E6A">
        <w:rPr>
          <w:rFonts w:ascii="Times New Roman" w:hAnsi="Times New Roman"/>
          <w:sz w:val="28"/>
          <w:szCs w:val="28"/>
          <w:lang w:eastAsia="en-US"/>
        </w:rPr>
        <w:t>3</w:t>
      </w:r>
      <w:r w:rsidR="00EA73F4" w:rsidRPr="00D95E6A">
        <w:rPr>
          <w:rFonts w:ascii="Times New Roman" w:hAnsi="Times New Roman"/>
          <w:sz w:val="28"/>
          <w:szCs w:val="28"/>
          <w:lang w:eastAsia="en-US"/>
        </w:rPr>
        <w:t>. Остатки бюджетных средств на счете бюджета муниципального образования Белореченский район</w:t>
      </w:r>
      <w:r w:rsidR="00DA398A" w:rsidRPr="00D95E6A">
        <w:rPr>
          <w:rFonts w:ascii="Times New Roman" w:hAnsi="Times New Roman"/>
          <w:sz w:val="28"/>
          <w:szCs w:val="28"/>
          <w:lang w:eastAsia="en-US"/>
        </w:rPr>
        <w:t xml:space="preserve"> в сумме </w:t>
      </w:r>
      <w:r w:rsidR="007031B2" w:rsidRPr="00D95E6A">
        <w:rPr>
          <w:rFonts w:ascii="Times New Roman" w:hAnsi="Times New Roman"/>
          <w:sz w:val="28"/>
          <w:szCs w:val="28"/>
          <w:lang w:eastAsia="en-US"/>
        </w:rPr>
        <w:t>84</w:t>
      </w:r>
      <w:r w:rsidR="00DA398A" w:rsidRPr="00D95E6A">
        <w:rPr>
          <w:rFonts w:ascii="Times New Roman" w:hAnsi="Times New Roman"/>
          <w:sz w:val="28"/>
          <w:szCs w:val="28"/>
          <w:lang w:eastAsia="en-US"/>
        </w:rPr>
        <w:t> 777 206,54 рублей направить, в том числе:</w:t>
      </w:r>
    </w:p>
    <w:p w:rsidR="00DA398A" w:rsidRPr="00D95E6A" w:rsidRDefault="00C72BB6" w:rsidP="00C72BB6">
      <w:pPr>
        <w:spacing w:after="0" w:line="240" w:lineRule="auto"/>
        <w:jc w:val="both"/>
        <w:rPr>
          <w:rFonts w:ascii="Times New Roman" w:hAnsi="Times New Roman"/>
          <w:sz w:val="28"/>
          <w:szCs w:val="28"/>
          <w:lang w:eastAsia="en-US"/>
        </w:rPr>
      </w:pPr>
      <w:r w:rsidRPr="00D95E6A">
        <w:rPr>
          <w:rFonts w:ascii="Times New Roman" w:hAnsi="Times New Roman"/>
          <w:sz w:val="28"/>
          <w:szCs w:val="28"/>
          <w:lang w:eastAsia="en-US"/>
        </w:rPr>
        <w:t>Управлению образованием администрации муниципального образования Белореченский район на  выполнение муниципального задания</w:t>
      </w:r>
      <w:r w:rsidR="00DA398A" w:rsidRPr="00D95E6A">
        <w:rPr>
          <w:rFonts w:ascii="Times New Roman" w:hAnsi="Times New Roman"/>
          <w:sz w:val="28"/>
          <w:szCs w:val="28"/>
          <w:lang w:eastAsia="en-US"/>
        </w:rPr>
        <w:t xml:space="preserve"> в сумме 81 000 000,00 рублей;</w:t>
      </w:r>
    </w:p>
    <w:p w:rsidR="00C72BB6" w:rsidRPr="00D95E6A" w:rsidRDefault="007031B2" w:rsidP="00C72BB6">
      <w:pPr>
        <w:spacing w:after="0" w:line="240" w:lineRule="auto"/>
        <w:jc w:val="both"/>
        <w:rPr>
          <w:rFonts w:ascii="Times New Roman" w:hAnsi="Times New Roman"/>
          <w:sz w:val="28"/>
          <w:szCs w:val="28"/>
          <w:lang w:eastAsia="en-US"/>
        </w:rPr>
      </w:pPr>
      <w:r w:rsidRPr="00D95E6A">
        <w:rPr>
          <w:rFonts w:ascii="Times New Roman" w:hAnsi="Times New Roman"/>
          <w:sz w:val="28"/>
          <w:szCs w:val="28"/>
          <w:lang w:eastAsia="en-US"/>
        </w:rPr>
        <w:t>А</w:t>
      </w:r>
      <w:r w:rsidR="00DA398A" w:rsidRPr="00D95E6A">
        <w:rPr>
          <w:rFonts w:ascii="Times New Roman" w:hAnsi="Times New Roman"/>
          <w:sz w:val="28"/>
          <w:szCs w:val="28"/>
          <w:lang w:eastAsia="en-US"/>
        </w:rPr>
        <w:t>дминистрации муниципального образования Белореченский район на увеличение дорожного фонда</w:t>
      </w:r>
      <w:r w:rsidRPr="00D95E6A">
        <w:rPr>
          <w:rFonts w:ascii="Times New Roman" w:hAnsi="Times New Roman"/>
          <w:sz w:val="28"/>
          <w:szCs w:val="28"/>
          <w:lang w:eastAsia="en-US"/>
        </w:rPr>
        <w:t xml:space="preserve"> в сумме 3 777 206,54</w:t>
      </w:r>
      <w:r w:rsidR="00DA398A" w:rsidRPr="00D95E6A">
        <w:rPr>
          <w:rFonts w:ascii="Times New Roman" w:hAnsi="Times New Roman"/>
          <w:sz w:val="28"/>
          <w:szCs w:val="28"/>
          <w:lang w:eastAsia="en-US"/>
        </w:rPr>
        <w:t>.</w:t>
      </w:r>
    </w:p>
    <w:p w:rsidR="00355EAD" w:rsidRPr="00D95E6A" w:rsidRDefault="00355EAD" w:rsidP="00BD7C7A">
      <w:pPr>
        <w:spacing w:after="0" w:line="240" w:lineRule="auto"/>
        <w:jc w:val="both"/>
        <w:rPr>
          <w:rFonts w:ascii="Times New Roman" w:hAnsi="Times New Roman"/>
          <w:sz w:val="28"/>
          <w:szCs w:val="28"/>
        </w:rPr>
      </w:pPr>
    </w:p>
    <w:p w:rsidR="00355EAD" w:rsidRPr="00D95E6A" w:rsidRDefault="00D95E6A" w:rsidP="00D95E6A">
      <w:pPr>
        <w:spacing w:after="0" w:line="240" w:lineRule="auto"/>
        <w:jc w:val="both"/>
        <w:rPr>
          <w:rFonts w:ascii="Times New Roman" w:hAnsi="Times New Roman"/>
          <w:sz w:val="28"/>
          <w:szCs w:val="28"/>
        </w:rPr>
      </w:pPr>
      <w:r w:rsidRPr="00D95E6A">
        <w:rPr>
          <w:rFonts w:ascii="Times New Roman" w:hAnsi="Times New Roman"/>
          <w:sz w:val="28"/>
          <w:szCs w:val="28"/>
        </w:rPr>
        <w:t>4</w:t>
      </w:r>
      <w:r w:rsidR="002B4591" w:rsidRPr="00D95E6A">
        <w:rPr>
          <w:rFonts w:ascii="Times New Roman" w:hAnsi="Times New Roman"/>
          <w:sz w:val="28"/>
          <w:szCs w:val="28"/>
        </w:rPr>
        <w:t xml:space="preserve">. Администрации муниципального образования Белореченский район: </w:t>
      </w:r>
    </w:p>
    <w:p w:rsidR="007031B2" w:rsidRPr="00D95E6A" w:rsidRDefault="00D95E6A">
      <w:pPr>
        <w:spacing w:after="0" w:line="240" w:lineRule="auto"/>
        <w:ind w:firstLine="709"/>
        <w:jc w:val="both"/>
        <w:rPr>
          <w:rFonts w:ascii="Times New Roman" w:hAnsi="Times New Roman"/>
          <w:sz w:val="28"/>
          <w:szCs w:val="28"/>
        </w:rPr>
      </w:pPr>
      <w:r w:rsidRPr="00D95E6A">
        <w:rPr>
          <w:rFonts w:ascii="Times New Roman" w:hAnsi="Times New Roman"/>
          <w:sz w:val="28"/>
          <w:szCs w:val="28"/>
        </w:rPr>
        <w:t>4</w:t>
      </w:r>
      <w:r w:rsidR="007031B2" w:rsidRPr="00D95E6A">
        <w:rPr>
          <w:rFonts w:ascii="Times New Roman" w:hAnsi="Times New Roman"/>
          <w:sz w:val="28"/>
          <w:szCs w:val="28"/>
        </w:rPr>
        <w:t>.</w:t>
      </w:r>
      <w:r w:rsidR="00BA74FE" w:rsidRPr="00D95E6A">
        <w:rPr>
          <w:rFonts w:ascii="Times New Roman" w:hAnsi="Times New Roman"/>
          <w:sz w:val="28"/>
          <w:szCs w:val="28"/>
        </w:rPr>
        <w:t>1</w:t>
      </w:r>
      <w:r w:rsidR="007031B2" w:rsidRPr="00D95E6A">
        <w:rPr>
          <w:rFonts w:ascii="Times New Roman" w:hAnsi="Times New Roman"/>
          <w:sz w:val="28"/>
          <w:szCs w:val="28"/>
        </w:rPr>
        <w:t>. Закрыть ассигнования, предусмотренные на реализацию судебных решений</w:t>
      </w:r>
      <w:r w:rsidR="00BA74FE" w:rsidRPr="00D95E6A">
        <w:rPr>
          <w:rFonts w:ascii="Times New Roman" w:hAnsi="Times New Roman"/>
          <w:sz w:val="28"/>
          <w:szCs w:val="28"/>
        </w:rPr>
        <w:t>,</w:t>
      </w:r>
      <w:r w:rsidR="007031B2" w:rsidRPr="00D95E6A">
        <w:rPr>
          <w:rFonts w:ascii="Times New Roman" w:hAnsi="Times New Roman"/>
          <w:sz w:val="28"/>
          <w:szCs w:val="28"/>
        </w:rPr>
        <w:t xml:space="preserve"> в сумме 30 000 000,00 рублей</w:t>
      </w:r>
      <w:r w:rsidR="00D90E1F" w:rsidRPr="00D95E6A">
        <w:rPr>
          <w:rFonts w:ascii="Times New Roman" w:hAnsi="Times New Roman"/>
          <w:sz w:val="28"/>
          <w:szCs w:val="28"/>
        </w:rPr>
        <w:t xml:space="preserve"> (источник 001)</w:t>
      </w:r>
      <w:r w:rsidR="007031B2" w:rsidRPr="00D95E6A">
        <w:rPr>
          <w:rFonts w:ascii="Times New Roman" w:hAnsi="Times New Roman"/>
          <w:sz w:val="28"/>
          <w:szCs w:val="28"/>
        </w:rPr>
        <w:t>.</w:t>
      </w:r>
    </w:p>
    <w:p w:rsidR="007031B2" w:rsidRPr="00D95E6A" w:rsidRDefault="007031B2">
      <w:pPr>
        <w:spacing w:after="0" w:line="240" w:lineRule="auto"/>
        <w:ind w:firstLine="709"/>
        <w:jc w:val="both"/>
        <w:rPr>
          <w:rFonts w:ascii="Times New Roman" w:hAnsi="Times New Roman"/>
          <w:sz w:val="28"/>
          <w:szCs w:val="28"/>
        </w:rPr>
      </w:pPr>
      <w:r w:rsidRPr="00D95E6A">
        <w:rPr>
          <w:rFonts w:ascii="Times New Roman" w:hAnsi="Times New Roman"/>
          <w:sz w:val="28"/>
          <w:szCs w:val="28"/>
        </w:rPr>
        <w:t>Высвободившиеся ассигнования в сумме 30 000 000,00 направить администрации муниципального образования Белореченский район на реализацию МП «МП "Обеспечение деятельности органов местного самоуправления"</w:t>
      </w:r>
      <w:r w:rsidR="00D90E1F" w:rsidRPr="00D95E6A">
        <w:rPr>
          <w:rFonts w:ascii="Times New Roman" w:hAnsi="Times New Roman"/>
          <w:sz w:val="28"/>
          <w:szCs w:val="28"/>
        </w:rPr>
        <w:t xml:space="preserve"> (источник 001).</w:t>
      </w:r>
    </w:p>
    <w:p w:rsidR="00C37535" w:rsidRPr="00D95E6A" w:rsidRDefault="00D95E6A" w:rsidP="00C37535">
      <w:pPr>
        <w:spacing w:after="0" w:line="240" w:lineRule="auto"/>
        <w:ind w:firstLine="708"/>
        <w:jc w:val="both"/>
        <w:rPr>
          <w:rFonts w:ascii="Times New Roman" w:hAnsi="Times New Roman"/>
          <w:sz w:val="28"/>
          <w:szCs w:val="28"/>
        </w:rPr>
      </w:pPr>
      <w:r w:rsidRPr="00D95E6A">
        <w:rPr>
          <w:rFonts w:ascii="Times New Roman" w:hAnsi="Times New Roman"/>
          <w:sz w:val="28"/>
          <w:szCs w:val="28"/>
        </w:rPr>
        <w:t>4</w:t>
      </w:r>
      <w:r w:rsidR="00C37535" w:rsidRPr="00D95E6A">
        <w:rPr>
          <w:rFonts w:ascii="Times New Roman" w:hAnsi="Times New Roman"/>
          <w:sz w:val="28"/>
          <w:szCs w:val="28"/>
        </w:rPr>
        <w:t>.</w:t>
      </w:r>
      <w:r w:rsidR="00BA74FE" w:rsidRPr="00D95E6A">
        <w:rPr>
          <w:rFonts w:ascii="Times New Roman" w:hAnsi="Times New Roman"/>
          <w:sz w:val="28"/>
          <w:szCs w:val="28"/>
        </w:rPr>
        <w:t>2</w:t>
      </w:r>
      <w:r w:rsidR="00C37535" w:rsidRPr="00D95E6A">
        <w:rPr>
          <w:rFonts w:ascii="Times New Roman" w:hAnsi="Times New Roman"/>
          <w:sz w:val="28"/>
          <w:szCs w:val="28"/>
        </w:rPr>
        <w:t>. Закрыть ассигнования по коду раздела, подраздела 03.14 «Другие вопросы в области национальной безопасности и правоохранительной деятельности», коду целевой статьи расходов 51.3.00.10220 «МП "Профилактика терроризма и экстремизма в муниципальном образовании Белореченский район"», коду вида расходов 200 «Закупка товаров, работ и услуг для обеспечения государственных (муниципальных) нужд» в сумме 80 000,00 рублей.</w:t>
      </w:r>
    </w:p>
    <w:p w:rsidR="00355EAD" w:rsidRPr="00D95E6A" w:rsidRDefault="00C37535" w:rsidP="00C37535">
      <w:pPr>
        <w:spacing w:after="0" w:line="240" w:lineRule="auto"/>
        <w:jc w:val="both"/>
        <w:rPr>
          <w:rFonts w:ascii="Times New Roman" w:hAnsi="Times New Roman"/>
          <w:sz w:val="28"/>
          <w:szCs w:val="28"/>
        </w:rPr>
      </w:pPr>
      <w:r w:rsidRPr="00D95E6A">
        <w:rPr>
          <w:rFonts w:ascii="Times New Roman" w:hAnsi="Times New Roman"/>
          <w:sz w:val="28"/>
          <w:szCs w:val="28"/>
        </w:rPr>
        <w:t>Высвободившиеся ассигнования направить на реализацию данной программы Управлению по делам молодежи администрации МО БР в размере 30 000,00 рублей, а так же Управлению образования администрации МО БР в размере 50 000,00 рублей.</w:t>
      </w:r>
    </w:p>
    <w:p w:rsidR="00115A78" w:rsidRPr="00D95E6A" w:rsidRDefault="00D95E6A" w:rsidP="00115A78">
      <w:pPr>
        <w:spacing w:after="0" w:line="240" w:lineRule="auto"/>
        <w:ind w:firstLine="709"/>
        <w:jc w:val="both"/>
        <w:rPr>
          <w:rFonts w:ascii="Times New Roman" w:hAnsi="Times New Roman"/>
          <w:sz w:val="28"/>
          <w:szCs w:val="28"/>
        </w:rPr>
      </w:pPr>
      <w:r w:rsidRPr="00D95E6A">
        <w:rPr>
          <w:rFonts w:ascii="Times New Roman" w:hAnsi="Times New Roman"/>
          <w:sz w:val="28"/>
          <w:szCs w:val="28"/>
        </w:rPr>
        <w:t>4</w:t>
      </w:r>
      <w:r w:rsidR="00115A78" w:rsidRPr="00D95E6A">
        <w:rPr>
          <w:rFonts w:ascii="Times New Roman" w:hAnsi="Times New Roman"/>
          <w:sz w:val="28"/>
          <w:szCs w:val="28"/>
        </w:rPr>
        <w:t>.</w:t>
      </w:r>
      <w:r w:rsidR="00BA74FE" w:rsidRPr="00D95E6A">
        <w:rPr>
          <w:rFonts w:ascii="Times New Roman" w:hAnsi="Times New Roman"/>
          <w:sz w:val="28"/>
          <w:szCs w:val="28"/>
        </w:rPr>
        <w:t>3</w:t>
      </w:r>
      <w:r w:rsidR="00115A78" w:rsidRPr="00D95E6A">
        <w:rPr>
          <w:rFonts w:ascii="Times New Roman" w:hAnsi="Times New Roman"/>
          <w:sz w:val="28"/>
          <w:szCs w:val="28"/>
        </w:rPr>
        <w:t xml:space="preserve">. </w:t>
      </w:r>
      <w:proofErr w:type="gramStart"/>
      <w:r w:rsidR="00115A78" w:rsidRPr="00D95E6A">
        <w:rPr>
          <w:rFonts w:ascii="Times New Roman" w:hAnsi="Times New Roman"/>
          <w:sz w:val="28"/>
          <w:szCs w:val="28"/>
        </w:rPr>
        <w:t xml:space="preserve">Осуществить передвижение бюджетных ассигнований по разделу, подраздела 05.01 «Жилищное хозяйство», с кода целевой статьи расходов </w:t>
      </w:r>
      <w:r w:rsidR="00115A78" w:rsidRPr="00D95E6A">
        <w:rPr>
          <w:rFonts w:ascii="Times New Roman" w:hAnsi="Times New Roman"/>
          <w:sz w:val="28"/>
          <w:szCs w:val="28"/>
        </w:rPr>
        <w:lastRenderedPageBreak/>
        <w:t>65.2.F3.67484 «Переселение граждан из аварийного жилищного фонда в рамках федерального проекта "Обеспечение устойчивого сокращения непригодного для проживания жилищного фонда" и регионального проекта "Обеспечение устойчивого сокращения непригодного для проживания жилищного фонда"» на код целевой статьи расходов 65.2.F3.67483 «Переселение граждан из аварийного жилищного</w:t>
      </w:r>
      <w:proofErr w:type="gramEnd"/>
      <w:r w:rsidR="00115A78" w:rsidRPr="00D95E6A">
        <w:rPr>
          <w:rFonts w:ascii="Times New Roman" w:hAnsi="Times New Roman"/>
          <w:sz w:val="28"/>
          <w:szCs w:val="28"/>
        </w:rPr>
        <w:t xml:space="preserve"> фонда в рамках федерального проекта "Обеспечение устойчивого сокращения непригодного для проживания жилищного фонда" и регионального проекта "Обеспечение устойчивого сокращения непригодного для проживания жилищного фонда"» по коду видов расходов 800 «Иные бюджетные ассигнования» в сумме 400,00 рублей.</w:t>
      </w:r>
    </w:p>
    <w:p w:rsidR="00B40802" w:rsidRPr="00D95E6A" w:rsidRDefault="00D95E6A" w:rsidP="00B40802">
      <w:pPr>
        <w:spacing w:after="0" w:line="240" w:lineRule="auto"/>
        <w:ind w:firstLine="709"/>
        <w:jc w:val="both"/>
        <w:rPr>
          <w:rFonts w:ascii="Times New Roman" w:hAnsi="Times New Roman"/>
          <w:sz w:val="28"/>
          <w:szCs w:val="28"/>
        </w:rPr>
      </w:pPr>
      <w:r w:rsidRPr="00D95E6A">
        <w:rPr>
          <w:rFonts w:ascii="Times New Roman" w:hAnsi="Times New Roman"/>
          <w:sz w:val="28"/>
          <w:szCs w:val="28"/>
        </w:rPr>
        <w:t>4</w:t>
      </w:r>
      <w:r w:rsidR="00B40802" w:rsidRPr="00D95E6A">
        <w:rPr>
          <w:rFonts w:ascii="Times New Roman" w:hAnsi="Times New Roman"/>
          <w:sz w:val="28"/>
          <w:szCs w:val="28"/>
        </w:rPr>
        <w:t xml:space="preserve">.4. </w:t>
      </w:r>
      <w:proofErr w:type="gramStart"/>
      <w:r w:rsidR="00B40802" w:rsidRPr="00D95E6A">
        <w:rPr>
          <w:rFonts w:ascii="Times New Roman" w:hAnsi="Times New Roman"/>
          <w:sz w:val="28"/>
          <w:szCs w:val="28"/>
        </w:rPr>
        <w:t>В 2023 году уменьшает ассигнования по коду раздела, подраздела01.04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по коду целевой статьи расходов 50.2.00.00190 «Расходы на обеспечение функций органов местного самоуправлениях», по коду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w:t>
      </w:r>
      <w:proofErr w:type="gramEnd"/>
      <w:r w:rsidR="00B40802" w:rsidRPr="00D95E6A">
        <w:rPr>
          <w:rFonts w:ascii="Times New Roman" w:hAnsi="Times New Roman"/>
          <w:sz w:val="28"/>
          <w:szCs w:val="28"/>
        </w:rPr>
        <w:t xml:space="preserve"> фондами</w:t>
      </w:r>
      <w:proofErr w:type="gramStart"/>
      <w:r w:rsidR="00B40802" w:rsidRPr="00D95E6A">
        <w:rPr>
          <w:rFonts w:ascii="Times New Roman" w:hAnsi="Times New Roman"/>
          <w:sz w:val="28"/>
          <w:szCs w:val="28"/>
        </w:rPr>
        <w:t>»в</w:t>
      </w:r>
      <w:proofErr w:type="gramEnd"/>
      <w:r w:rsidR="00B40802" w:rsidRPr="00D95E6A">
        <w:rPr>
          <w:rFonts w:ascii="Times New Roman" w:hAnsi="Times New Roman"/>
          <w:sz w:val="28"/>
          <w:szCs w:val="28"/>
        </w:rPr>
        <w:t xml:space="preserve"> сумме 1 634 900,00 рублей;</w:t>
      </w:r>
    </w:p>
    <w:p w:rsidR="00B40802" w:rsidRPr="00D95E6A" w:rsidRDefault="00B40802" w:rsidP="00B40802">
      <w:pPr>
        <w:spacing w:after="0" w:line="240" w:lineRule="auto"/>
        <w:ind w:firstLine="709"/>
        <w:jc w:val="both"/>
        <w:rPr>
          <w:rFonts w:ascii="Times New Roman" w:hAnsi="Times New Roman"/>
          <w:sz w:val="28"/>
          <w:szCs w:val="28"/>
        </w:rPr>
      </w:pPr>
      <w:r w:rsidRPr="00D95E6A">
        <w:rPr>
          <w:rFonts w:ascii="Times New Roman" w:hAnsi="Times New Roman"/>
          <w:sz w:val="28"/>
          <w:szCs w:val="28"/>
        </w:rPr>
        <w:t>-увеличивает ассигнования по коду раздела, подраздела</w:t>
      </w:r>
      <w:r w:rsidR="009567DA" w:rsidRPr="00D95E6A">
        <w:rPr>
          <w:rFonts w:ascii="Times New Roman" w:hAnsi="Times New Roman"/>
          <w:sz w:val="28"/>
          <w:szCs w:val="28"/>
        </w:rPr>
        <w:t xml:space="preserve"> </w:t>
      </w:r>
      <w:r w:rsidRPr="00D95E6A">
        <w:rPr>
          <w:rFonts w:ascii="Times New Roman" w:hAnsi="Times New Roman"/>
          <w:sz w:val="28"/>
          <w:szCs w:val="28"/>
        </w:rPr>
        <w:t>05.02 «Коммунальное хозяйство» по коду целевой статьи расходов 65.5.00.</w:t>
      </w:r>
      <w:r w:rsidRPr="00D95E6A">
        <w:rPr>
          <w:rFonts w:ascii="Times New Roman" w:hAnsi="Times New Roman"/>
          <w:sz w:val="28"/>
          <w:szCs w:val="28"/>
          <w:lang w:val="en-US"/>
        </w:rPr>
        <w:t>S</w:t>
      </w:r>
      <w:r w:rsidRPr="00D95E6A">
        <w:rPr>
          <w:rFonts w:ascii="Times New Roman" w:hAnsi="Times New Roman"/>
          <w:sz w:val="28"/>
          <w:szCs w:val="28"/>
        </w:rPr>
        <w:t>0620 «Государственная программа Краснодарского края "Развитие топливно-энергетического комплекса" подпрограмма "Газификация Краснодарского края"», по коду видов расходов 400 «Капитальные вложения в объекты государственной (муниципальной) собственности</w:t>
      </w:r>
      <w:proofErr w:type="gramStart"/>
      <w:r w:rsidRPr="00D95E6A">
        <w:rPr>
          <w:rFonts w:ascii="Times New Roman" w:hAnsi="Times New Roman"/>
          <w:sz w:val="28"/>
          <w:szCs w:val="28"/>
        </w:rPr>
        <w:t>»в</w:t>
      </w:r>
      <w:proofErr w:type="gramEnd"/>
      <w:r w:rsidRPr="00D95E6A">
        <w:rPr>
          <w:rFonts w:ascii="Times New Roman" w:hAnsi="Times New Roman"/>
          <w:sz w:val="28"/>
          <w:szCs w:val="28"/>
        </w:rPr>
        <w:t xml:space="preserve"> сумме 1 634 900,00 рублей.</w:t>
      </w:r>
    </w:p>
    <w:p w:rsidR="00B40802" w:rsidRPr="00D95E6A" w:rsidRDefault="00B40802" w:rsidP="00B40802">
      <w:pPr>
        <w:spacing w:after="0" w:line="240" w:lineRule="auto"/>
        <w:ind w:firstLine="709"/>
        <w:jc w:val="both"/>
        <w:rPr>
          <w:rFonts w:ascii="Times New Roman" w:hAnsi="Times New Roman"/>
          <w:sz w:val="28"/>
          <w:szCs w:val="28"/>
        </w:rPr>
      </w:pPr>
      <w:proofErr w:type="gramStart"/>
      <w:r w:rsidRPr="00D95E6A">
        <w:rPr>
          <w:rFonts w:ascii="Times New Roman" w:hAnsi="Times New Roman"/>
          <w:sz w:val="28"/>
          <w:szCs w:val="28"/>
        </w:rPr>
        <w:t>В 2024 году уменьшает ассигнования по коду раздела, подраздела</w:t>
      </w:r>
      <w:r w:rsidR="009567DA" w:rsidRPr="00D95E6A">
        <w:rPr>
          <w:rFonts w:ascii="Times New Roman" w:hAnsi="Times New Roman"/>
          <w:sz w:val="28"/>
          <w:szCs w:val="28"/>
        </w:rPr>
        <w:t xml:space="preserve"> </w:t>
      </w:r>
      <w:r w:rsidRPr="00D95E6A">
        <w:rPr>
          <w:rFonts w:ascii="Times New Roman" w:hAnsi="Times New Roman"/>
          <w:sz w:val="28"/>
          <w:szCs w:val="28"/>
        </w:rPr>
        <w:t>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по коду целевой статьи расходов 50.2.00.00190 «Расходы на обеспечение функций органов местного самоуправлениях», по коду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w:t>
      </w:r>
      <w:proofErr w:type="gramEnd"/>
      <w:r w:rsidRPr="00D95E6A">
        <w:rPr>
          <w:rFonts w:ascii="Times New Roman" w:hAnsi="Times New Roman"/>
          <w:sz w:val="28"/>
          <w:szCs w:val="28"/>
        </w:rPr>
        <w:t xml:space="preserve"> фондами» в сумме 883 500,00 рублей;</w:t>
      </w:r>
    </w:p>
    <w:p w:rsidR="00B40802" w:rsidRPr="00D95E6A" w:rsidRDefault="00B40802" w:rsidP="00B40802">
      <w:pPr>
        <w:spacing w:after="0" w:line="240" w:lineRule="auto"/>
        <w:ind w:firstLine="709"/>
        <w:jc w:val="both"/>
        <w:rPr>
          <w:rFonts w:ascii="Times New Roman" w:hAnsi="Times New Roman"/>
          <w:sz w:val="28"/>
          <w:szCs w:val="28"/>
        </w:rPr>
      </w:pPr>
      <w:r w:rsidRPr="00D95E6A">
        <w:rPr>
          <w:rFonts w:ascii="Times New Roman" w:hAnsi="Times New Roman"/>
          <w:sz w:val="28"/>
          <w:szCs w:val="28"/>
        </w:rPr>
        <w:t>-увеличивает ассигнования по коду раздела, подраздела</w:t>
      </w:r>
      <w:r w:rsidR="009567DA" w:rsidRPr="00D95E6A">
        <w:rPr>
          <w:rFonts w:ascii="Times New Roman" w:hAnsi="Times New Roman"/>
          <w:sz w:val="28"/>
          <w:szCs w:val="28"/>
        </w:rPr>
        <w:t xml:space="preserve"> </w:t>
      </w:r>
      <w:r w:rsidRPr="00D95E6A">
        <w:rPr>
          <w:rFonts w:ascii="Times New Roman" w:hAnsi="Times New Roman"/>
          <w:sz w:val="28"/>
          <w:szCs w:val="28"/>
        </w:rPr>
        <w:t>05.02 «Коммунальное хозяйство» по коду целевой статьи расходов 65.5.00.</w:t>
      </w:r>
      <w:r w:rsidRPr="00D95E6A">
        <w:rPr>
          <w:rFonts w:ascii="Times New Roman" w:hAnsi="Times New Roman"/>
          <w:sz w:val="28"/>
          <w:szCs w:val="28"/>
          <w:lang w:val="en-US"/>
        </w:rPr>
        <w:t>S</w:t>
      </w:r>
      <w:r w:rsidRPr="00D95E6A">
        <w:rPr>
          <w:rFonts w:ascii="Times New Roman" w:hAnsi="Times New Roman"/>
          <w:sz w:val="28"/>
          <w:szCs w:val="28"/>
        </w:rPr>
        <w:t>0620 «Государственная программа Краснодарского края "Развитие топливно-энергетического комплекса" подпрограмма "Газификация Краснодарского края"», по коду видов расходов 400 «Капитальные вложения в объекты государственной (муниципальной) собственности</w:t>
      </w:r>
      <w:proofErr w:type="gramStart"/>
      <w:r w:rsidRPr="00D95E6A">
        <w:rPr>
          <w:rFonts w:ascii="Times New Roman" w:hAnsi="Times New Roman"/>
          <w:sz w:val="28"/>
          <w:szCs w:val="28"/>
        </w:rPr>
        <w:t>»в</w:t>
      </w:r>
      <w:proofErr w:type="gramEnd"/>
      <w:r w:rsidRPr="00D95E6A">
        <w:rPr>
          <w:rFonts w:ascii="Times New Roman" w:hAnsi="Times New Roman"/>
          <w:sz w:val="28"/>
          <w:szCs w:val="28"/>
        </w:rPr>
        <w:t xml:space="preserve"> сумме 883 500,00 рублей. Для выполнения условий </w:t>
      </w:r>
      <w:proofErr w:type="spellStart"/>
      <w:r w:rsidRPr="00D95E6A">
        <w:rPr>
          <w:rFonts w:ascii="Times New Roman" w:hAnsi="Times New Roman"/>
          <w:sz w:val="28"/>
          <w:szCs w:val="28"/>
        </w:rPr>
        <w:t>софинансирования</w:t>
      </w:r>
      <w:proofErr w:type="spellEnd"/>
      <w:r w:rsidRPr="00D95E6A">
        <w:rPr>
          <w:rFonts w:ascii="Times New Roman" w:hAnsi="Times New Roman"/>
          <w:sz w:val="28"/>
          <w:szCs w:val="28"/>
        </w:rPr>
        <w:t xml:space="preserve"> расходного </w:t>
      </w:r>
      <w:r w:rsidRPr="00D95E6A">
        <w:rPr>
          <w:rFonts w:ascii="Times New Roman" w:hAnsi="Times New Roman"/>
          <w:sz w:val="28"/>
          <w:szCs w:val="28"/>
        </w:rPr>
        <w:lastRenderedPageBreak/>
        <w:t xml:space="preserve">обязательства:                «Газоснабжение поселка Молодежного Черниговского сельского поселения </w:t>
      </w:r>
      <w:proofErr w:type="spellStart"/>
      <w:r w:rsidRPr="00D95E6A">
        <w:rPr>
          <w:rFonts w:ascii="Times New Roman" w:hAnsi="Times New Roman"/>
          <w:sz w:val="28"/>
          <w:szCs w:val="28"/>
        </w:rPr>
        <w:t>Белореченского</w:t>
      </w:r>
      <w:proofErr w:type="spellEnd"/>
      <w:r w:rsidRPr="00D95E6A">
        <w:rPr>
          <w:rFonts w:ascii="Times New Roman" w:hAnsi="Times New Roman"/>
          <w:sz w:val="28"/>
          <w:szCs w:val="28"/>
        </w:rPr>
        <w:t xml:space="preserve"> района Краснодарского края».</w:t>
      </w:r>
    </w:p>
    <w:p w:rsidR="00BA74FE" w:rsidRPr="00D95E6A" w:rsidRDefault="00BA74FE" w:rsidP="00BA74FE">
      <w:pPr>
        <w:spacing w:after="0" w:line="240" w:lineRule="auto"/>
        <w:jc w:val="both"/>
        <w:rPr>
          <w:rFonts w:ascii="Times New Roman" w:hAnsi="Times New Roman"/>
          <w:sz w:val="28"/>
          <w:szCs w:val="28"/>
        </w:rPr>
      </w:pPr>
    </w:p>
    <w:p w:rsidR="00BA74FE" w:rsidRPr="00D95E6A" w:rsidRDefault="00D95E6A" w:rsidP="00BA74FE">
      <w:pPr>
        <w:spacing w:after="0" w:line="240" w:lineRule="auto"/>
        <w:jc w:val="both"/>
        <w:rPr>
          <w:rFonts w:ascii="Times New Roman" w:hAnsi="Times New Roman"/>
          <w:sz w:val="28"/>
          <w:szCs w:val="28"/>
        </w:rPr>
      </w:pPr>
      <w:r w:rsidRPr="00D95E6A">
        <w:rPr>
          <w:rFonts w:ascii="Times New Roman" w:hAnsi="Times New Roman"/>
          <w:sz w:val="28"/>
          <w:szCs w:val="28"/>
        </w:rPr>
        <w:t>5</w:t>
      </w:r>
      <w:r w:rsidR="00BA74FE" w:rsidRPr="00D95E6A">
        <w:rPr>
          <w:rFonts w:ascii="Times New Roman" w:hAnsi="Times New Roman"/>
          <w:sz w:val="28"/>
          <w:szCs w:val="28"/>
        </w:rPr>
        <w:t>. Управлению образования администрации муниципального образования Белореченский район произвести передвижение бюджетных ассигнований в сумме 28 956 100,00 рублей:</w:t>
      </w:r>
    </w:p>
    <w:p w:rsidR="00BA74FE" w:rsidRPr="00D95E6A" w:rsidRDefault="00BA74FE" w:rsidP="00BA74FE">
      <w:pPr>
        <w:spacing w:after="0" w:line="240" w:lineRule="auto"/>
        <w:jc w:val="both"/>
        <w:rPr>
          <w:rFonts w:ascii="Times New Roman" w:hAnsi="Times New Roman"/>
          <w:sz w:val="28"/>
          <w:szCs w:val="28"/>
        </w:rPr>
      </w:pPr>
      <w:r w:rsidRPr="00D95E6A">
        <w:rPr>
          <w:rFonts w:ascii="Times New Roman" w:hAnsi="Times New Roman"/>
          <w:sz w:val="28"/>
          <w:szCs w:val="28"/>
        </w:rPr>
        <w:t xml:space="preserve"> - уменьшить ассигнования:</w:t>
      </w:r>
    </w:p>
    <w:p w:rsidR="00BA74FE" w:rsidRPr="00D95E6A" w:rsidRDefault="00BA74FE" w:rsidP="00BA74FE">
      <w:pPr>
        <w:spacing w:after="0" w:line="240" w:lineRule="auto"/>
        <w:jc w:val="both"/>
        <w:rPr>
          <w:rFonts w:ascii="Times New Roman" w:hAnsi="Times New Roman"/>
          <w:sz w:val="28"/>
          <w:szCs w:val="28"/>
        </w:rPr>
      </w:pPr>
      <w:r w:rsidRPr="00D95E6A">
        <w:rPr>
          <w:rFonts w:ascii="Times New Roman" w:hAnsi="Times New Roman"/>
          <w:sz w:val="28"/>
          <w:szCs w:val="28"/>
        </w:rPr>
        <w:t xml:space="preserve"> по коду раздела подраздела 0701 «Дошкольное    образование»,  коду целевой статьи расходов 58 1 00 00590 «Расходы на обеспечение деятельности (оказание услуг) муниципальных учреждений», коду вида расходов 600 «Предоставление субсидий бюджетным, автономным и иным некоммерческим организациям» в сумме    23 600 000,00 рублей;</w:t>
      </w:r>
    </w:p>
    <w:p w:rsidR="00BA74FE" w:rsidRPr="00D95E6A" w:rsidRDefault="00BA74FE" w:rsidP="00BA74FE">
      <w:pPr>
        <w:spacing w:after="0" w:line="240" w:lineRule="auto"/>
        <w:jc w:val="both"/>
        <w:rPr>
          <w:rFonts w:ascii="Times New Roman" w:hAnsi="Times New Roman"/>
          <w:sz w:val="28"/>
          <w:szCs w:val="28"/>
        </w:rPr>
      </w:pPr>
      <w:r w:rsidRPr="00D95E6A">
        <w:rPr>
          <w:rFonts w:ascii="Times New Roman" w:hAnsi="Times New Roman"/>
          <w:sz w:val="28"/>
          <w:szCs w:val="28"/>
        </w:rPr>
        <w:t xml:space="preserve"> по коду раздела подраздела 0703 « Дополнительное образование детей»,  коду целевой статьи расходов 58 2 00 00590 «Расходы на обеспечение деятельности (оказание услуг) муниципальных учреждений», коду вида расходов 600 «Предоставление субсидий бюджетным, автономным и иным некоммерческим организациям» в сумме    5 356 100,00 рублей;</w:t>
      </w:r>
    </w:p>
    <w:p w:rsidR="00BA74FE" w:rsidRPr="00D95E6A" w:rsidRDefault="00BA74FE" w:rsidP="00BA74FE">
      <w:pPr>
        <w:spacing w:after="0" w:line="240" w:lineRule="auto"/>
        <w:jc w:val="both"/>
        <w:rPr>
          <w:rFonts w:ascii="Times New Roman" w:hAnsi="Times New Roman"/>
          <w:sz w:val="28"/>
          <w:szCs w:val="28"/>
        </w:rPr>
      </w:pPr>
      <w:r w:rsidRPr="00D95E6A">
        <w:rPr>
          <w:rFonts w:ascii="Times New Roman" w:hAnsi="Times New Roman"/>
          <w:sz w:val="28"/>
          <w:szCs w:val="28"/>
        </w:rPr>
        <w:t xml:space="preserve">   - увеличить ассигнования:</w:t>
      </w:r>
    </w:p>
    <w:p w:rsidR="00355EAD" w:rsidRPr="00D95E6A" w:rsidRDefault="00BA74FE">
      <w:pPr>
        <w:spacing w:after="0" w:line="240" w:lineRule="auto"/>
        <w:jc w:val="both"/>
        <w:rPr>
          <w:rFonts w:ascii="Times New Roman" w:hAnsi="Times New Roman"/>
          <w:sz w:val="28"/>
          <w:szCs w:val="28"/>
        </w:rPr>
      </w:pPr>
      <w:r w:rsidRPr="00D95E6A">
        <w:rPr>
          <w:rFonts w:ascii="Times New Roman" w:hAnsi="Times New Roman"/>
          <w:sz w:val="28"/>
          <w:szCs w:val="28"/>
        </w:rPr>
        <w:t xml:space="preserve">по коду раздела, подраздела 0702 «Общее образование»,  на коду целевой статьи расходов 58 1 01 00590 «Реализация мероприятий муниципальной целевой программы "Развитие образования"», коду вида расходов 600 «Предоставление субсидий бюджетным, автономным и иным некоммерческим организациям»  в сумме  28 956 100,00 рублей.   </w:t>
      </w:r>
    </w:p>
    <w:p w:rsidR="00355EAD" w:rsidRPr="00D95E6A" w:rsidRDefault="00355EAD">
      <w:pPr>
        <w:spacing w:after="0" w:line="240" w:lineRule="auto"/>
        <w:ind w:firstLine="709"/>
        <w:jc w:val="both"/>
        <w:rPr>
          <w:rFonts w:ascii="Times New Roman" w:hAnsi="Times New Roman"/>
          <w:sz w:val="28"/>
          <w:szCs w:val="28"/>
        </w:rPr>
      </w:pPr>
    </w:p>
    <w:p w:rsidR="00075C62" w:rsidRPr="00D95E6A" w:rsidRDefault="00D95E6A" w:rsidP="00D95E6A">
      <w:pPr>
        <w:spacing w:after="0" w:line="240" w:lineRule="auto"/>
        <w:jc w:val="both"/>
        <w:rPr>
          <w:rFonts w:ascii="Times New Roman" w:hAnsi="Times New Roman"/>
          <w:sz w:val="28"/>
          <w:szCs w:val="28"/>
        </w:rPr>
      </w:pPr>
      <w:r w:rsidRPr="00D95E6A">
        <w:rPr>
          <w:rFonts w:ascii="Times New Roman" w:hAnsi="Times New Roman"/>
          <w:sz w:val="28"/>
          <w:szCs w:val="28"/>
        </w:rPr>
        <w:t>6</w:t>
      </w:r>
      <w:r w:rsidR="002B4591" w:rsidRPr="00D95E6A">
        <w:rPr>
          <w:rFonts w:ascii="Times New Roman" w:hAnsi="Times New Roman"/>
          <w:sz w:val="28"/>
          <w:szCs w:val="28"/>
        </w:rPr>
        <w:t xml:space="preserve">. </w:t>
      </w:r>
      <w:proofErr w:type="gramStart"/>
      <w:r w:rsidR="002B4591" w:rsidRPr="00D95E6A">
        <w:rPr>
          <w:rFonts w:ascii="Times New Roman" w:hAnsi="Times New Roman"/>
          <w:sz w:val="28"/>
          <w:szCs w:val="28"/>
        </w:rPr>
        <w:t xml:space="preserve">Контрольно-счетной палате муниципального образования Белореченский район произвести передвижение бюджетных ассигнований </w:t>
      </w:r>
      <w:r w:rsidR="00075C62" w:rsidRPr="00D95E6A">
        <w:rPr>
          <w:rFonts w:ascii="Times New Roman" w:hAnsi="Times New Roman"/>
          <w:sz w:val="28"/>
          <w:szCs w:val="28"/>
        </w:rPr>
        <w:t>с кода раздела, подраздела 01.06 «Обеспечение деятельности финансовых, налоговых и таможенных органов и органов финансового (финансово-бюджетного) надзора» на код раздела, подраздела 01.13 «Другие общегосударственные вопросы», по коду целевой статьи расходов 56.0.0010030 «Материальные затраты главных распорядителей бюджетных средств», по коду видов расходов 200 «Закупка товаров, работ и услуг для обеспечения государственных</w:t>
      </w:r>
      <w:proofErr w:type="gramEnd"/>
      <w:r w:rsidR="00075C62" w:rsidRPr="00D95E6A">
        <w:rPr>
          <w:rFonts w:ascii="Times New Roman" w:hAnsi="Times New Roman"/>
          <w:sz w:val="28"/>
          <w:szCs w:val="28"/>
        </w:rPr>
        <w:t xml:space="preserve"> (муниципальных) нужд» в бюджете 2022 года на сумму149 500,00 рублей, в бюджете 2023 года – на сумму 148 300,00 рублей».</w:t>
      </w:r>
    </w:p>
    <w:p w:rsidR="00355EAD" w:rsidRPr="00D95E6A" w:rsidRDefault="00355EAD">
      <w:pPr>
        <w:spacing w:after="0" w:line="240" w:lineRule="auto"/>
        <w:ind w:firstLine="709"/>
        <w:jc w:val="both"/>
        <w:rPr>
          <w:rFonts w:ascii="Times New Roman" w:hAnsi="Times New Roman"/>
          <w:sz w:val="28"/>
          <w:szCs w:val="28"/>
        </w:rPr>
      </w:pPr>
    </w:p>
    <w:p w:rsidR="00355EAD" w:rsidRPr="00D95E6A" w:rsidRDefault="00D95E6A" w:rsidP="00D95E6A">
      <w:pPr>
        <w:spacing w:after="0" w:line="240" w:lineRule="auto"/>
        <w:jc w:val="both"/>
        <w:rPr>
          <w:rFonts w:ascii="Times New Roman" w:hAnsi="Times New Roman"/>
          <w:sz w:val="28"/>
          <w:szCs w:val="28"/>
        </w:rPr>
      </w:pPr>
      <w:r w:rsidRPr="00D95E6A">
        <w:rPr>
          <w:rFonts w:ascii="Times New Roman" w:hAnsi="Times New Roman"/>
          <w:sz w:val="28"/>
          <w:szCs w:val="28"/>
        </w:rPr>
        <w:t>7</w:t>
      </w:r>
      <w:r w:rsidR="002B4591" w:rsidRPr="00D95E6A">
        <w:rPr>
          <w:rFonts w:ascii="Times New Roman" w:hAnsi="Times New Roman"/>
          <w:sz w:val="28"/>
          <w:szCs w:val="28"/>
        </w:rPr>
        <w:t xml:space="preserve">. </w:t>
      </w:r>
      <w:proofErr w:type="gramStart"/>
      <w:r w:rsidR="002B4591" w:rsidRPr="00D95E6A">
        <w:rPr>
          <w:rFonts w:ascii="Times New Roman" w:hAnsi="Times New Roman"/>
          <w:sz w:val="28"/>
          <w:szCs w:val="28"/>
        </w:rPr>
        <w:t xml:space="preserve">Управлению по делам молодежи администрации муниципального образования Белореченский район произвести передвижение ассигнований </w:t>
      </w:r>
      <w:r w:rsidR="005A3D47" w:rsidRPr="00D95E6A">
        <w:rPr>
          <w:rFonts w:ascii="Times New Roman" w:hAnsi="Times New Roman"/>
          <w:sz w:val="28"/>
          <w:szCs w:val="28"/>
        </w:rPr>
        <w:t xml:space="preserve">с кода раздела, подраздела07.09 «Другие вопросы в области образования» на код раздела, подраздела 01.13 «Другие общегосударственные вопросы», по коду целевой статьи расходов 56.0.0010030 «Материальные затраты главных распорядителей бюджетных средств», коду видов расходов 200«Закупка товаров, работ и услуг для обеспечения государственных (муниципальных) </w:t>
      </w:r>
      <w:r w:rsidR="005A3D47" w:rsidRPr="00D95E6A">
        <w:rPr>
          <w:rFonts w:ascii="Times New Roman" w:hAnsi="Times New Roman"/>
          <w:sz w:val="28"/>
          <w:szCs w:val="28"/>
        </w:rPr>
        <w:lastRenderedPageBreak/>
        <w:t xml:space="preserve">нужд» в бюджете 2022 </w:t>
      </w:r>
      <w:proofErr w:type="spellStart"/>
      <w:r w:rsidR="005A3D47" w:rsidRPr="00D95E6A">
        <w:rPr>
          <w:rFonts w:ascii="Times New Roman" w:hAnsi="Times New Roman"/>
          <w:sz w:val="28"/>
          <w:szCs w:val="28"/>
        </w:rPr>
        <w:t>года-сумму</w:t>
      </w:r>
      <w:proofErr w:type="spellEnd"/>
      <w:proofErr w:type="gramEnd"/>
      <w:r w:rsidR="005A3D47" w:rsidRPr="00D95E6A">
        <w:rPr>
          <w:rFonts w:ascii="Times New Roman" w:hAnsi="Times New Roman"/>
          <w:sz w:val="28"/>
          <w:szCs w:val="28"/>
        </w:rPr>
        <w:t xml:space="preserve"> 278 400,00 рублей, в бюджете 2023 года - сумму 281 800,00 рублей</w:t>
      </w:r>
      <w:r w:rsidR="002B4591" w:rsidRPr="00D95E6A">
        <w:rPr>
          <w:rFonts w:ascii="Times New Roman" w:hAnsi="Times New Roman"/>
          <w:sz w:val="28"/>
          <w:szCs w:val="28"/>
        </w:rPr>
        <w:t>.</w:t>
      </w:r>
    </w:p>
    <w:p w:rsidR="00355EAD" w:rsidRPr="00D95E6A" w:rsidRDefault="00355EAD">
      <w:pPr>
        <w:spacing w:after="0" w:line="240" w:lineRule="auto"/>
        <w:ind w:firstLine="709"/>
        <w:jc w:val="both"/>
        <w:rPr>
          <w:rFonts w:ascii="Times New Roman" w:hAnsi="Times New Roman"/>
          <w:sz w:val="28"/>
          <w:szCs w:val="28"/>
        </w:rPr>
      </w:pPr>
    </w:p>
    <w:p w:rsidR="00355EAD" w:rsidRPr="00D95E6A" w:rsidRDefault="00D95E6A" w:rsidP="00D95E6A">
      <w:pPr>
        <w:spacing w:after="0" w:line="240" w:lineRule="auto"/>
        <w:jc w:val="both"/>
        <w:rPr>
          <w:rFonts w:ascii="Times New Roman" w:hAnsi="Times New Roman"/>
          <w:sz w:val="28"/>
          <w:szCs w:val="28"/>
        </w:rPr>
      </w:pPr>
      <w:r w:rsidRPr="00D95E6A">
        <w:rPr>
          <w:rFonts w:ascii="Times New Roman" w:hAnsi="Times New Roman"/>
          <w:sz w:val="28"/>
          <w:szCs w:val="28"/>
        </w:rPr>
        <w:t>8</w:t>
      </w:r>
      <w:r w:rsidR="002B4591" w:rsidRPr="00D95E6A">
        <w:rPr>
          <w:rFonts w:ascii="Times New Roman" w:hAnsi="Times New Roman"/>
          <w:sz w:val="28"/>
          <w:szCs w:val="28"/>
        </w:rPr>
        <w:t xml:space="preserve">. </w:t>
      </w:r>
      <w:proofErr w:type="gramStart"/>
      <w:r w:rsidR="002B4591" w:rsidRPr="00D95E6A">
        <w:rPr>
          <w:rFonts w:ascii="Times New Roman" w:hAnsi="Times New Roman"/>
          <w:sz w:val="28"/>
          <w:szCs w:val="28"/>
        </w:rPr>
        <w:t xml:space="preserve">Управлению сельского хозяйства администрации муниципального образования Белореченский район произвести передвижение ассигнований </w:t>
      </w:r>
      <w:r w:rsidR="005A3D47" w:rsidRPr="00D95E6A">
        <w:rPr>
          <w:rFonts w:ascii="Times New Roman" w:hAnsi="Times New Roman"/>
          <w:sz w:val="28"/>
          <w:szCs w:val="28"/>
        </w:rPr>
        <w:t>с кода</w:t>
      </w:r>
      <w:r w:rsidR="00262D30" w:rsidRPr="00D95E6A">
        <w:rPr>
          <w:rFonts w:ascii="Times New Roman" w:hAnsi="Times New Roman"/>
          <w:sz w:val="28"/>
          <w:szCs w:val="28"/>
        </w:rPr>
        <w:t xml:space="preserve"> </w:t>
      </w:r>
      <w:r w:rsidR="005A3D47" w:rsidRPr="00D95E6A">
        <w:rPr>
          <w:rFonts w:ascii="Times New Roman" w:hAnsi="Times New Roman"/>
          <w:sz w:val="28"/>
          <w:szCs w:val="28"/>
        </w:rPr>
        <w:t>раздела, подраздела 04.05 «Сельское хозяйство и рыболовство» на код раздел, подраздел 01.13 «Другие общегосударственные вопросы», по коду целевой статьи расходов 56.0.0010030 «Материальные затраты главных распорядителей бюджетных средств», по коду видов расходов 200«Закупка товаров, работ и услуг для обеспечения государственных (муниципальных) нужд» в бюджете 2022 года – на</w:t>
      </w:r>
      <w:proofErr w:type="gramEnd"/>
      <w:r w:rsidR="005A3D47" w:rsidRPr="00D95E6A">
        <w:rPr>
          <w:rFonts w:ascii="Times New Roman" w:hAnsi="Times New Roman"/>
          <w:sz w:val="28"/>
          <w:szCs w:val="28"/>
        </w:rPr>
        <w:t xml:space="preserve"> сумму760 000,00 рублей, в бюджете 2023 года </w:t>
      </w:r>
      <w:proofErr w:type="gramStart"/>
      <w:r w:rsidR="005A3D47" w:rsidRPr="00D95E6A">
        <w:rPr>
          <w:rFonts w:ascii="Times New Roman" w:hAnsi="Times New Roman"/>
          <w:sz w:val="28"/>
          <w:szCs w:val="28"/>
        </w:rPr>
        <w:t>–н</w:t>
      </w:r>
      <w:proofErr w:type="gramEnd"/>
      <w:r w:rsidR="005A3D47" w:rsidRPr="00D95E6A">
        <w:rPr>
          <w:rFonts w:ascii="Times New Roman" w:hAnsi="Times New Roman"/>
          <w:sz w:val="28"/>
          <w:szCs w:val="28"/>
        </w:rPr>
        <w:t>а  сумму 608 200,00 рублей</w:t>
      </w:r>
      <w:r w:rsidR="002B4591" w:rsidRPr="00D95E6A">
        <w:rPr>
          <w:rFonts w:ascii="Times New Roman" w:hAnsi="Times New Roman"/>
          <w:sz w:val="28"/>
          <w:szCs w:val="28"/>
        </w:rPr>
        <w:t>.</w:t>
      </w:r>
    </w:p>
    <w:p w:rsidR="00355EAD" w:rsidRPr="00D95E6A" w:rsidRDefault="00355EAD">
      <w:pPr>
        <w:spacing w:after="0" w:line="240" w:lineRule="auto"/>
        <w:ind w:firstLine="709"/>
        <w:jc w:val="both"/>
        <w:rPr>
          <w:rFonts w:ascii="Times New Roman" w:hAnsi="Times New Roman"/>
          <w:sz w:val="28"/>
          <w:szCs w:val="28"/>
        </w:rPr>
      </w:pPr>
    </w:p>
    <w:p w:rsidR="00227850" w:rsidRPr="00D95E6A" w:rsidRDefault="00D95E6A" w:rsidP="00D95E6A">
      <w:pPr>
        <w:spacing w:after="0" w:line="240" w:lineRule="auto"/>
        <w:jc w:val="both"/>
        <w:rPr>
          <w:rFonts w:ascii="Times New Roman" w:hAnsi="Times New Roman"/>
          <w:sz w:val="28"/>
          <w:szCs w:val="28"/>
        </w:rPr>
      </w:pPr>
      <w:r w:rsidRPr="00D95E6A">
        <w:rPr>
          <w:rFonts w:ascii="Times New Roman" w:hAnsi="Times New Roman"/>
          <w:sz w:val="28"/>
          <w:szCs w:val="28"/>
        </w:rPr>
        <w:t>9</w:t>
      </w:r>
      <w:r w:rsidR="002B4591" w:rsidRPr="00D95E6A">
        <w:rPr>
          <w:rFonts w:ascii="Times New Roman" w:hAnsi="Times New Roman"/>
          <w:sz w:val="28"/>
          <w:szCs w:val="28"/>
        </w:rPr>
        <w:t xml:space="preserve">. </w:t>
      </w:r>
      <w:proofErr w:type="gramStart"/>
      <w:r w:rsidR="002B4591" w:rsidRPr="00D95E6A">
        <w:rPr>
          <w:rFonts w:ascii="Times New Roman" w:hAnsi="Times New Roman"/>
          <w:sz w:val="28"/>
          <w:szCs w:val="28"/>
        </w:rPr>
        <w:t xml:space="preserve">Совету муниципального образования Белореченский район произвести передвижение ассигнований </w:t>
      </w:r>
      <w:r w:rsidR="00227850" w:rsidRPr="00D95E6A">
        <w:rPr>
          <w:rFonts w:ascii="Times New Roman" w:hAnsi="Times New Roman"/>
          <w:sz w:val="28"/>
          <w:szCs w:val="28"/>
        </w:rPr>
        <w:t>с кода раздела, подраздела 01.03 «Функционирование законодательных (представительных) органов государственной власти и представительных органов муниципальных образований» на код раздела, подраздела 01.13 «Другие общегосударственные вопросы», по коду целевой статьи расходов 56.0.0010030 «Материальные затраты главных распорядителей бюджетных средств», по коду видов расходов 200«Закупка товаров, работ и услуг для обеспечения государственных (муниципальных) нужд» в</w:t>
      </w:r>
      <w:proofErr w:type="gramEnd"/>
      <w:r w:rsidR="00227850" w:rsidRPr="00D95E6A">
        <w:rPr>
          <w:rFonts w:ascii="Times New Roman" w:hAnsi="Times New Roman"/>
          <w:sz w:val="28"/>
          <w:szCs w:val="28"/>
        </w:rPr>
        <w:t xml:space="preserve"> </w:t>
      </w:r>
      <w:proofErr w:type="gramStart"/>
      <w:r w:rsidR="00227850" w:rsidRPr="00D95E6A">
        <w:rPr>
          <w:rFonts w:ascii="Times New Roman" w:hAnsi="Times New Roman"/>
          <w:sz w:val="28"/>
          <w:szCs w:val="28"/>
        </w:rPr>
        <w:t>бюджете</w:t>
      </w:r>
      <w:proofErr w:type="gramEnd"/>
      <w:r w:rsidR="00227850" w:rsidRPr="00D95E6A">
        <w:rPr>
          <w:rFonts w:ascii="Times New Roman" w:hAnsi="Times New Roman"/>
          <w:sz w:val="28"/>
          <w:szCs w:val="28"/>
        </w:rPr>
        <w:t xml:space="preserve"> 2022 года – на сумму782 600,00 рублей, в бюджете 2023 года – на сумму 849 000,00 рублей.</w:t>
      </w:r>
    </w:p>
    <w:p w:rsidR="00355EAD" w:rsidRPr="00D95E6A" w:rsidRDefault="00355EAD" w:rsidP="00D95E6A">
      <w:pPr>
        <w:spacing w:after="0" w:line="240" w:lineRule="auto"/>
        <w:jc w:val="both"/>
        <w:rPr>
          <w:rFonts w:ascii="Times New Roman" w:hAnsi="Times New Roman"/>
          <w:sz w:val="28"/>
          <w:szCs w:val="28"/>
        </w:rPr>
      </w:pPr>
    </w:p>
    <w:p w:rsidR="00355EAD" w:rsidRPr="00D95E6A" w:rsidRDefault="002B4591">
      <w:pPr>
        <w:spacing w:after="0" w:line="240" w:lineRule="auto"/>
        <w:jc w:val="both"/>
        <w:rPr>
          <w:rFonts w:ascii="Times New Roman" w:hAnsi="Times New Roman"/>
          <w:sz w:val="28"/>
          <w:szCs w:val="28"/>
        </w:rPr>
      </w:pPr>
      <w:r w:rsidRPr="00D95E6A">
        <w:rPr>
          <w:rFonts w:ascii="Times New Roman" w:hAnsi="Times New Roman"/>
          <w:sz w:val="28"/>
          <w:szCs w:val="28"/>
        </w:rPr>
        <w:t>1</w:t>
      </w:r>
      <w:r w:rsidR="00D95E6A" w:rsidRPr="00D95E6A">
        <w:rPr>
          <w:rFonts w:ascii="Times New Roman" w:hAnsi="Times New Roman"/>
          <w:sz w:val="28"/>
          <w:szCs w:val="28"/>
        </w:rPr>
        <w:t>0</w:t>
      </w:r>
      <w:r w:rsidRPr="00D95E6A">
        <w:rPr>
          <w:rFonts w:ascii="Times New Roman" w:hAnsi="Times New Roman"/>
          <w:sz w:val="28"/>
          <w:szCs w:val="28"/>
        </w:rPr>
        <w:t xml:space="preserve">. </w:t>
      </w:r>
      <w:proofErr w:type="gramStart"/>
      <w:r w:rsidRPr="00D95E6A">
        <w:rPr>
          <w:rFonts w:ascii="Times New Roman" w:hAnsi="Times New Roman"/>
          <w:sz w:val="28"/>
          <w:szCs w:val="28"/>
        </w:rPr>
        <w:t xml:space="preserve">Принять к сведению, что в соответствии с решениями Советов поселений </w:t>
      </w:r>
      <w:proofErr w:type="spellStart"/>
      <w:r w:rsidRPr="00D95E6A">
        <w:rPr>
          <w:rFonts w:ascii="Times New Roman" w:hAnsi="Times New Roman"/>
          <w:sz w:val="28"/>
          <w:szCs w:val="28"/>
        </w:rPr>
        <w:t>Белореченского</w:t>
      </w:r>
      <w:proofErr w:type="spellEnd"/>
      <w:r w:rsidRPr="00D95E6A">
        <w:rPr>
          <w:rFonts w:ascii="Times New Roman" w:hAnsi="Times New Roman"/>
          <w:sz w:val="28"/>
          <w:szCs w:val="28"/>
        </w:rPr>
        <w:t xml:space="preserve"> района о передаче полномочий по решению вопросов местного значения на районный уровень, муниципальному образованию Белореченский район увеличены  ассигнования по коду доходов 000 2 02 40014 05 0000 150 в сумме </w:t>
      </w:r>
      <w:r w:rsidR="0058078F" w:rsidRPr="00D95E6A">
        <w:rPr>
          <w:rFonts w:ascii="Times New Roman" w:hAnsi="Times New Roman"/>
          <w:sz w:val="28"/>
          <w:szCs w:val="28"/>
        </w:rPr>
        <w:t>492 231,00</w:t>
      </w:r>
      <w:r w:rsidRPr="00D95E6A">
        <w:rPr>
          <w:rFonts w:ascii="Times New Roman" w:hAnsi="Times New Roman"/>
          <w:sz w:val="28"/>
          <w:szCs w:val="28"/>
        </w:rPr>
        <w:t xml:space="preserve"> рублей, в том числе по кодам классификации расходов бюджета:</w:t>
      </w:r>
      <w:proofErr w:type="gramEnd"/>
    </w:p>
    <w:p w:rsidR="00355EAD" w:rsidRPr="00D95E6A" w:rsidRDefault="002B4591">
      <w:pPr>
        <w:spacing w:after="0" w:line="240" w:lineRule="auto"/>
        <w:jc w:val="both"/>
        <w:rPr>
          <w:rFonts w:ascii="Times New Roman" w:hAnsi="Times New Roman"/>
          <w:sz w:val="28"/>
          <w:szCs w:val="28"/>
        </w:rPr>
      </w:pPr>
      <w:r w:rsidRPr="00D95E6A">
        <w:rPr>
          <w:rFonts w:ascii="Times New Roman" w:hAnsi="Times New Roman"/>
          <w:sz w:val="28"/>
          <w:szCs w:val="28"/>
        </w:rPr>
        <w:t xml:space="preserve">- по коду раздела, подраздела 0106 «Обеспечение деятельности финансовых, налоговых и таможенных органов и органов финансового (финансово-бюджетного) надзора» в сумме </w:t>
      </w:r>
      <w:r w:rsidR="0058078F" w:rsidRPr="00D95E6A">
        <w:rPr>
          <w:rFonts w:ascii="Times New Roman" w:hAnsi="Times New Roman"/>
          <w:sz w:val="28"/>
          <w:szCs w:val="28"/>
        </w:rPr>
        <w:t>8 600,00</w:t>
      </w:r>
      <w:r w:rsidRPr="00D95E6A">
        <w:rPr>
          <w:rFonts w:ascii="Times New Roman" w:hAnsi="Times New Roman"/>
          <w:sz w:val="28"/>
          <w:szCs w:val="28"/>
        </w:rPr>
        <w:t xml:space="preserve"> рублей (осуществление внешнего финансового контроля), в том числе: </w:t>
      </w:r>
    </w:p>
    <w:p w:rsidR="00355EAD" w:rsidRPr="00D95E6A" w:rsidRDefault="00405A09">
      <w:pPr>
        <w:spacing w:after="0" w:line="240" w:lineRule="auto"/>
        <w:jc w:val="both"/>
        <w:rPr>
          <w:rFonts w:ascii="Times New Roman" w:hAnsi="Times New Roman"/>
          <w:sz w:val="28"/>
          <w:szCs w:val="28"/>
        </w:rPr>
      </w:pPr>
      <w:r w:rsidRPr="00D95E6A">
        <w:rPr>
          <w:rFonts w:ascii="Times New Roman" w:hAnsi="Times New Roman"/>
          <w:sz w:val="28"/>
          <w:szCs w:val="28"/>
        </w:rPr>
        <w:t>Первомайско</w:t>
      </w:r>
      <w:r w:rsidR="002B4591" w:rsidRPr="00D95E6A">
        <w:rPr>
          <w:rFonts w:ascii="Times New Roman" w:hAnsi="Times New Roman"/>
          <w:sz w:val="28"/>
          <w:szCs w:val="28"/>
        </w:rPr>
        <w:t xml:space="preserve">е  сельское поселение – </w:t>
      </w:r>
      <w:r w:rsidRPr="00D95E6A">
        <w:rPr>
          <w:rFonts w:ascii="Times New Roman" w:hAnsi="Times New Roman"/>
          <w:sz w:val="28"/>
          <w:szCs w:val="28"/>
        </w:rPr>
        <w:t>1 800,00</w:t>
      </w:r>
      <w:r w:rsidR="002B4591" w:rsidRPr="00D95E6A">
        <w:rPr>
          <w:rFonts w:ascii="Times New Roman" w:hAnsi="Times New Roman"/>
          <w:sz w:val="28"/>
          <w:szCs w:val="28"/>
        </w:rPr>
        <w:t xml:space="preserve"> рублей;</w:t>
      </w:r>
    </w:p>
    <w:p w:rsidR="0058078F" w:rsidRPr="00D95E6A" w:rsidRDefault="0058078F">
      <w:pPr>
        <w:spacing w:after="0" w:line="240" w:lineRule="auto"/>
        <w:jc w:val="both"/>
        <w:rPr>
          <w:rFonts w:ascii="Times New Roman" w:hAnsi="Times New Roman"/>
          <w:sz w:val="28"/>
          <w:szCs w:val="28"/>
        </w:rPr>
      </w:pPr>
      <w:proofErr w:type="spellStart"/>
      <w:r w:rsidRPr="00D95E6A">
        <w:rPr>
          <w:rFonts w:ascii="Times New Roman" w:hAnsi="Times New Roman"/>
          <w:sz w:val="28"/>
          <w:szCs w:val="28"/>
        </w:rPr>
        <w:t>Бжедуховское</w:t>
      </w:r>
      <w:proofErr w:type="spellEnd"/>
      <w:r w:rsidRPr="00D95E6A">
        <w:rPr>
          <w:rFonts w:ascii="Times New Roman" w:hAnsi="Times New Roman"/>
          <w:sz w:val="28"/>
          <w:szCs w:val="28"/>
        </w:rPr>
        <w:t xml:space="preserve"> сельское поселение – 6 800,00 рублей;</w:t>
      </w:r>
    </w:p>
    <w:p w:rsidR="00355EAD" w:rsidRPr="00D95E6A" w:rsidRDefault="002B4591">
      <w:pPr>
        <w:spacing w:after="0" w:line="240" w:lineRule="auto"/>
        <w:jc w:val="both"/>
        <w:rPr>
          <w:rFonts w:ascii="Times New Roman" w:hAnsi="Times New Roman"/>
          <w:sz w:val="28"/>
          <w:szCs w:val="28"/>
        </w:rPr>
      </w:pPr>
      <w:r w:rsidRPr="00D95E6A">
        <w:rPr>
          <w:rFonts w:ascii="Times New Roman" w:hAnsi="Times New Roman"/>
          <w:sz w:val="28"/>
          <w:szCs w:val="28"/>
        </w:rPr>
        <w:t xml:space="preserve">- по коду раздела, подраздела 01 13 «Другие общегосударственные вопросы» (осуществление бухгалтерского учета) -  </w:t>
      </w:r>
      <w:r w:rsidR="0058078F" w:rsidRPr="00D95E6A">
        <w:rPr>
          <w:rFonts w:ascii="Times New Roman" w:hAnsi="Times New Roman"/>
          <w:sz w:val="28"/>
          <w:szCs w:val="28"/>
        </w:rPr>
        <w:t>465 631,00</w:t>
      </w:r>
      <w:r w:rsidRPr="00D95E6A">
        <w:rPr>
          <w:rFonts w:ascii="Times New Roman" w:hAnsi="Times New Roman"/>
          <w:sz w:val="28"/>
          <w:szCs w:val="28"/>
        </w:rPr>
        <w:t xml:space="preserve"> рублей, в том числе:</w:t>
      </w:r>
    </w:p>
    <w:p w:rsidR="00355EAD" w:rsidRPr="00D95E6A" w:rsidRDefault="00405A09">
      <w:pPr>
        <w:spacing w:after="0" w:line="240" w:lineRule="auto"/>
        <w:jc w:val="both"/>
        <w:rPr>
          <w:rFonts w:ascii="Times New Roman" w:hAnsi="Times New Roman"/>
          <w:sz w:val="28"/>
          <w:szCs w:val="28"/>
        </w:rPr>
      </w:pPr>
      <w:r w:rsidRPr="00D95E6A">
        <w:rPr>
          <w:rFonts w:ascii="Times New Roman" w:hAnsi="Times New Roman"/>
          <w:sz w:val="28"/>
          <w:szCs w:val="28"/>
        </w:rPr>
        <w:t xml:space="preserve">Первомайское  сельское поселение </w:t>
      </w:r>
      <w:r w:rsidR="002B4591" w:rsidRPr="00D95E6A">
        <w:rPr>
          <w:rFonts w:ascii="Times New Roman" w:hAnsi="Times New Roman"/>
          <w:sz w:val="28"/>
          <w:szCs w:val="28"/>
        </w:rPr>
        <w:t xml:space="preserve">– </w:t>
      </w:r>
      <w:r w:rsidRPr="00D95E6A">
        <w:rPr>
          <w:rFonts w:ascii="Times New Roman" w:hAnsi="Times New Roman"/>
          <w:sz w:val="28"/>
          <w:szCs w:val="28"/>
        </w:rPr>
        <w:t>221 459,00</w:t>
      </w:r>
      <w:r w:rsidR="002B4591" w:rsidRPr="00D95E6A">
        <w:rPr>
          <w:rFonts w:ascii="Times New Roman" w:hAnsi="Times New Roman"/>
          <w:sz w:val="28"/>
          <w:szCs w:val="28"/>
        </w:rPr>
        <w:t xml:space="preserve"> рублей;</w:t>
      </w:r>
    </w:p>
    <w:p w:rsidR="0058078F" w:rsidRPr="00D95E6A" w:rsidRDefault="0058078F">
      <w:pPr>
        <w:spacing w:after="0" w:line="240" w:lineRule="auto"/>
        <w:jc w:val="both"/>
        <w:rPr>
          <w:rFonts w:ascii="Times New Roman" w:hAnsi="Times New Roman"/>
          <w:sz w:val="28"/>
          <w:szCs w:val="28"/>
        </w:rPr>
      </w:pPr>
      <w:proofErr w:type="spellStart"/>
      <w:r w:rsidRPr="00D95E6A">
        <w:rPr>
          <w:rFonts w:ascii="Times New Roman" w:hAnsi="Times New Roman"/>
          <w:sz w:val="28"/>
          <w:szCs w:val="28"/>
        </w:rPr>
        <w:t>Бжедуховское</w:t>
      </w:r>
      <w:proofErr w:type="spellEnd"/>
      <w:r w:rsidRPr="00D95E6A">
        <w:rPr>
          <w:rFonts w:ascii="Times New Roman" w:hAnsi="Times New Roman"/>
          <w:sz w:val="28"/>
          <w:szCs w:val="28"/>
        </w:rPr>
        <w:t xml:space="preserve"> сельское поселение – 244 172,00 рублей;</w:t>
      </w:r>
    </w:p>
    <w:p w:rsidR="00355EAD" w:rsidRPr="00D95E6A" w:rsidRDefault="002B4591">
      <w:pPr>
        <w:spacing w:after="0" w:line="240" w:lineRule="auto"/>
        <w:jc w:val="both"/>
        <w:rPr>
          <w:rFonts w:ascii="Times New Roman" w:hAnsi="Times New Roman"/>
          <w:sz w:val="28"/>
          <w:szCs w:val="28"/>
        </w:rPr>
      </w:pPr>
      <w:r w:rsidRPr="00D95E6A">
        <w:rPr>
          <w:rFonts w:ascii="Times New Roman" w:hAnsi="Times New Roman"/>
          <w:sz w:val="28"/>
          <w:szCs w:val="28"/>
        </w:rPr>
        <w:t xml:space="preserve">- по коду раздела, подраздела </w:t>
      </w:r>
      <w:r w:rsidR="00A11DC5" w:rsidRPr="00D95E6A">
        <w:rPr>
          <w:rFonts w:ascii="Times New Roman" w:hAnsi="Times New Roman"/>
          <w:sz w:val="28"/>
          <w:szCs w:val="28"/>
        </w:rPr>
        <w:t>0502</w:t>
      </w:r>
      <w:r w:rsidRPr="00D95E6A">
        <w:rPr>
          <w:rFonts w:ascii="Times New Roman" w:hAnsi="Times New Roman"/>
          <w:sz w:val="28"/>
          <w:szCs w:val="28"/>
        </w:rPr>
        <w:t xml:space="preserve"> «</w:t>
      </w:r>
      <w:r w:rsidR="00A11DC5" w:rsidRPr="00D95E6A">
        <w:rPr>
          <w:rFonts w:ascii="Times New Roman" w:hAnsi="Times New Roman"/>
          <w:sz w:val="28"/>
          <w:szCs w:val="28"/>
        </w:rPr>
        <w:t>Коммунальное хозяйство</w:t>
      </w:r>
      <w:r w:rsidRPr="00D95E6A">
        <w:rPr>
          <w:rFonts w:ascii="Times New Roman" w:hAnsi="Times New Roman"/>
          <w:sz w:val="28"/>
          <w:szCs w:val="28"/>
        </w:rPr>
        <w:t xml:space="preserve">» в сумме </w:t>
      </w:r>
      <w:r w:rsidR="00A11DC5" w:rsidRPr="00D95E6A">
        <w:rPr>
          <w:rFonts w:ascii="Times New Roman" w:hAnsi="Times New Roman"/>
          <w:sz w:val="28"/>
          <w:szCs w:val="28"/>
        </w:rPr>
        <w:t>15</w:t>
      </w:r>
      <w:r w:rsidRPr="00D95E6A">
        <w:rPr>
          <w:rFonts w:ascii="Times New Roman" w:hAnsi="Times New Roman"/>
          <w:sz w:val="28"/>
          <w:szCs w:val="28"/>
        </w:rPr>
        <w:t> 000,00 рублей, в том числе:</w:t>
      </w:r>
    </w:p>
    <w:p w:rsidR="00355EAD" w:rsidRPr="00D95E6A" w:rsidRDefault="00A11DC5">
      <w:pPr>
        <w:spacing w:after="0" w:line="240" w:lineRule="auto"/>
        <w:jc w:val="both"/>
        <w:rPr>
          <w:rFonts w:ascii="Times New Roman" w:hAnsi="Times New Roman"/>
          <w:sz w:val="28"/>
          <w:szCs w:val="28"/>
        </w:rPr>
      </w:pPr>
      <w:r w:rsidRPr="00D95E6A">
        <w:rPr>
          <w:rFonts w:ascii="Times New Roman" w:hAnsi="Times New Roman"/>
          <w:sz w:val="28"/>
          <w:szCs w:val="28"/>
        </w:rPr>
        <w:t>Черниговское</w:t>
      </w:r>
      <w:r w:rsidR="002B4591" w:rsidRPr="00D95E6A">
        <w:rPr>
          <w:rFonts w:ascii="Times New Roman" w:hAnsi="Times New Roman"/>
          <w:sz w:val="28"/>
          <w:szCs w:val="28"/>
        </w:rPr>
        <w:t xml:space="preserve"> сельское поселение – </w:t>
      </w:r>
      <w:r w:rsidRPr="00D95E6A">
        <w:rPr>
          <w:rFonts w:ascii="Times New Roman" w:hAnsi="Times New Roman"/>
          <w:sz w:val="28"/>
          <w:szCs w:val="28"/>
        </w:rPr>
        <w:t>15 000,00</w:t>
      </w:r>
      <w:r w:rsidR="002B4591" w:rsidRPr="00D95E6A">
        <w:rPr>
          <w:rFonts w:ascii="Times New Roman" w:hAnsi="Times New Roman"/>
          <w:sz w:val="28"/>
          <w:szCs w:val="28"/>
        </w:rPr>
        <w:t xml:space="preserve"> рублей</w:t>
      </w:r>
      <w:r w:rsidR="0058078F" w:rsidRPr="00D95E6A">
        <w:rPr>
          <w:rFonts w:ascii="Times New Roman" w:hAnsi="Times New Roman"/>
          <w:sz w:val="28"/>
          <w:szCs w:val="28"/>
        </w:rPr>
        <w:t>;</w:t>
      </w:r>
    </w:p>
    <w:p w:rsidR="0058078F" w:rsidRPr="00D95E6A" w:rsidRDefault="0058078F">
      <w:pPr>
        <w:spacing w:after="0" w:line="240" w:lineRule="auto"/>
        <w:jc w:val="both"/>
        <w:rPr>
          <w:rFonts w:ascii="Times New Roman" w:hAnsi="Times New Roman"/>
          <w:sz w:val="28"/>
          <w:szCs w:val="28"/>
        </w:rPr>
      </w:pPr>
      <w:r w:rsidRPr="00D95E6A">
        <w:rPr>
          <w:rFonts w:ascii="Times New Roman" w:hAnsi="Times New Roman"/>
          <w:sz w:val="28"/>
          <w:szCs w:val="28"/>
        </w:rPr>
        <w:lastRenderedPageBreak/>
        <w:t>- по коду раздела, подраздела 01 13 «Другие общегосударственные вопросы» (управление муниципальным имуществом) – 3 000,00 рублей;</w:t>
      </w:r>
    </w:p>
    <w:p w:rsidR="0058078F" w:rsidRPr="00D95E6A" w:rsidRDefault="0058078F">
      <w:pPr>
        <w:spacing w:after="0" w:line="240" w:lineRule="auto"/>
        <w:jc w:val="both"/>
        <w:rPr>
          <w:rFonts w:ascii="Times New Roman" w:hAnsi="Times New Roman"/>
          <w:sz w:val="28"/>
          <w:szCs w:val="28"/>
        </w:rPr>
      </w:pPr>
      <w:r w:rsidRPr="00D95E6A">
        <w:rPr>
          <w:rFonts w:ascii="Times New Roman" w:hAnsi="Times New Roman"/>
          <w:sz w:val="28"/>
          <w:szCs w:val="28"/>
        </w:rPr>
        <w:t xml:space="preserve">- </w:t>
      </w:r>
      <w:proofErr w:type="spellStart"/>
      <w:r w:rsidRPr="00D95E6A">
        <w:rPr>
          <w:rFonts w:ascii="Times New Roman" w:hAnsi="Times New Roman"/>
          <w:sz w:val="28"/>
          <w:szCs w:val="28"/>
        </w:rPr>
        <w:t>Бжедуховское</w:t>
      </w:r>
      <w:proofErr w:type="spellEnd"/>
      <w:r w:rsidRPr="00D95E6A">
        <w:rPr>
          <w:rFonts w:ascii="Times New Roman" w:hAnsi="Times New Roman"/>
          <w:sz w:val="28"/>
          <w:szCs w:val="28"/>
        </w:rPr>
        <w:t xml:space="preserve"> сельское поселение – 3 000,00 рублей.</w:t>
      </w:r>
    </w:p>
    <w:p w:rsidR="00355EAD" w:rsidRDefault="002B4591">
      <w:pPr>
        <w:spacing w:after="0" w:line="240" w:lineRule="auto"/>
        <w:jc w:val="both"/>
      </w:pPr>
      <w:r w:rsidRPr="00D95E6A">
        <w:rPr>
          <w:rFonts w:ascii="Times New Roman" w:hAnsi="Times New Roman"/>
          <w:sz w:val="28"/>
          <w:szCs w:val="28"/>
        </w:rPr>
        <w:t>1</w:t>
      </w:r>
      <w:r w:rsidR="00D95E6A" w:rsidRPr="00D95E6A">
        <w:rPr>
          <w:rFonts w:ascii="Times New Roman" w:hAnsi="Times New Roman"/>
          <w:sz w:val="28"/>
          <w:szCs w:val="28"/>
        </w:rPr>
        <w:t>1</w:t>
      </w:r>
      <w:r w:rsidRPr="00D95E6A">
        <w:rPr>
          <w:rFonts w:ascii="Times New Roman" w:hAnsi="Times New Roman"/>
          <w:sz w:val="28"/>
          <w:szCs w:val="28"/>
        </w:rPr>
        <w:t>. Приложения № 1, 2, 3, 4, 6, 7, 8, 9, 10, 11,13 изложить в</w:t>
      </w:r>
      <w:r>
        <w:rPr>
          <w:rFonts w:ascii="Times New Roman" w:hAnsi="Times New Roman"/>
          <w:sz w:val="28"/>
          <w:szCs w:val="28"/>
        </w:rPr>
        <w:t xml:space="preserve"> новой редакции (прилагаются).   </w:t>
      </w:r>
    </w:p>
    <w:p w:rsidR="00355EAD" w:rsidRDefault="002B4591">
      <w:pPr>
        <w:spacing w:after="0" w:line="240" w:lineRule="auto"/>
        <w:jc w:val="both"/>
        <w:rPr>
          <w:rFonts w:ascii="Times New Roman" w:hAnsi="Times New Roman"/>
          <w:szCs w:val="28"/>
        </w:rPr>
      </w:pPr>
      <w:r>
        <w:rPr>
          <w:rFonts w:ascii="Times New Roman" w:hAnsi="Times New Roman"/>
          <w:sz w:val="28"/>
        </w:rPr>
        <w:t>1</w:t>
      </w:r>
      <w:r w:rsidR="00D95E6A">
        <w:rPr>
          <w:rFonts w:ascii="Times New Roman" w:hAnsi="Times New Roman"/>
          <w:sz w:val="28"/>
        </w:rPr>
        <w:t>2</w:t>
      </w:r>
      <w:r>
        <w:rPr>
          <w:rFonts w:ascii="Times New Roman" w:hAnsi="Times New Roman"/>
          <w:sz w:val="28"/>
        </w:rPr>
        <w:t>. Опубликовать настоящее решение в средствах массовой информации.</w:t>
      </w:r>
    </w:p>
    <w:p w:rsidR="00355EAD" w:rsidRDefault="002B4591">
      <w:pPr>
        <w:spacing w:after="0" w:line="240" w:lineRule="auto"/>
        <w:jc w:val="both"/>
      </w:pPr>
      <w:r>
        <w:rPr>
          <w:rFonts w:ascii="Times New Roman" w:hAnsi="Times New Roman"/>
          <w:sz w:val="28"/>
          <w:szCs w:val="28"/>
        </w:rPr>
        <w:t>1</w:t>
      </w:r>
      <w:r w:rsidR="00D95E6A">
        <w:rPr>
          <w:rFonts w:ascii="Times New Roman" w:hAnsi="Times New Roman"/>
          <w:sz w:val="28"/>
          <w:szCs w:val="28"/>
        </w:rPr>
        <w:t>3</w:t>
      </w:r>
      <w:r>
        <w:rPr>
          <w:rFonts w:ascii="Times New Roman" w:hAnsi="Times New Roman"/>
          <w:sz w:val="28"/>
          <w:szCs w:val="28"/>
        </w:rPr>
        <w:t>. Настоящее решение вступает в силу со дня  официального опубликования</w:t>
      </w:r>
    </w:p>
    <w:p w:rsidR="00355EAD" w:rsidRDefault="00355EAD">
      <w:pPr>
        <w:spacing w:after="0" w:line="240" w:lineRule="auto"/>
        <w:ind w:firstLine="709"/>
        <w:jc w:val="both"/>
        <w:rPr>
          <w:rFonts w:ascii="Times New Roman" w:hAnsi="Times New Roman"/>
          <w:sz w:val="28"/>
        </w:rPr>
      </w:pPr>
    </w:p>
    <w:p w:rsidR="00355EAD" w:rsidRDefault="00355EAD">
      <w:pPr>
        <w:spacing w:after="0" w:line="240" w:lineRule="auto"/>
        <w:rPr>
          <w:rFonts w:ascii="Times New Roman" w:hAnsi="Times New Roman"/>
          <w:sz w:val="28"/>
        </w:rPr>
      </w:pPr>
    </w:p>
    <w:tbl>
      <w:tblPr>
        <w:tblW w:w="9571" w:type="dxa"/>
        <w:tblLook w:val="00A0"/>
      </w:tblPr>
      <w:tblGrid>
        <w:gridCol w:w="4238"/>
        <w:gridCol w:w="1492"/>
        <w:gridCol w:w="3841"/>
      </w:tblGrid>
      <w:tr w:rsidR="00355EAD">
        <w:tc>
          <w:tcPr>
            <w:tcW w:w="4238" w:type="dxa"/>
            <w:shd w:val="clear" w:color="auto" w:fill="auto"/>
          </w:tcPr>
          <w:p w:rsidR="00355EAD" w:rsidRDefault="002B4591">
            <w:pPr>
              <w:rPr>
                <w:rFonts w:ascii="Times New Roman" w:hAnsi="Times New Roman"/>
                <w:sz w:val="28"/>
                <w:szCs w:val="28"/>
              </w:rPr>
            </w:pPr>
            <w:r>
              <w:rPr>
                <w:rFonts w:ascii="Times New Roman" w:hAnsi="Times New Roman"/>
                <w:sz w:val="28"/>
                <w:szCs w:val="28"/>
              </w:rPr>
              <w:t>Глава муниципального образования  Белореченский район</w:t>
            </w:r>
          </w:p>
        </w:tc>
        <w:tc>
          <w:tcPr>
            <w:tcW w:w="1492" w:type="dxa"/>
            <w:shd w:val="clear" w:color="auto" w:fill="auto"/>
          </w:tcPr>
          <w:p w:rsidR="00355EAD" w:rsidRDefault="00355EAD">
            <w:pPr>
              <w:rPr>
                <w:rFonts w:ascii="Times New Roman" w:hAnsi="Times New Roman"/>
                <w:sz w:val="28"/>
                <w:szCs w:val="28"/>
              </w:rPr>
            </w:pPr>
          </w:p>
        </w:tc>
        <w:tc>
          <w:tcPr>
            <w:tcW w:w="3841" w:type="dxa"/>
            <w:shd w:val="clear" w:color="auto" w:fill="auto"/>
          </w:tcPr>
          <w:p w:rsidR="00355EAD" w:rsidRDefault="002B4591">
            <w:pPr>
              <w:rPr>
                <w:rFonts w:ascii="Times New Roman" w:hAnsi="Times New Roman"/>
                <w:sz w:val="28"/>
                <w:szCs w:val="28"/>
              </w:rPr>
            </w:pPr>
            <w:r>
              <w:rPr>
                <w:rFonts w:ascii="Times New Roman" w:hAnsi="Times New Roman"/>
                <w:sz w:val="28"/>
                <w:szCs w:val="28"/>
              </w:rPr>
              <w:t>Председатель Совета муниципального образования Белореченский район</w:t>
            </w:r>
          </w:p>
        </w:tc>
      </w:tr>
      <w:tr w:rsidR="00355EAD">
        <w:tc>
          <w:tcPr>
            <w:tcW w:w="4238" w:type="dxa"/>
            <w:shd w:val="clear" w:color="auto" w:fill="auto"/>
          </w:tcPr>
          <w:p w:rsidR="00355EAD" w:rsidRDefault="002B4591">
            <w:pPr>
              <w:rPr>
                <w:rFonts w:ascii="Times New Roman" w:hAnsi="Times New Roman"/>
                <w:sz w:val="28"/>
                <w:szCs w:val="28"/>
              </w:rPr>
            </w:pPr>
            <w:r>
              <w:rPr>
                <w:rFonts w:ascii="Times New Roman" w:hAnsi="Times New Roman"/>
                <w:sz w:val="28"/>
                <w:szCs w:val="28"/>
              </w:rPr>
              <w:t>А.Н.Шаповалов</w:t>
            </w:r>
          </w:p>
        </w:tc>
        <w:tc>
          <w:tcPr>
            <w:tcW w:w="1492" w:type="dxa"/>
            <w:shd w:val="clear" w:color="auto" w:fill="auto"/>
          </w:tcPr>
          <w:p w:rsidR="00355EAD" w:rsidRDefault="00355EAD">
            <w:pPr>
              <w:rPr>
                <w:rFonts w:ascii="Times New Roman" w:hAnsi="Times New Roman"/>
                <w:sz w:val="28"/>
                <w:szCs w:val="28"/>
              </w:rPr>
            </w:pPr>
          </w:p>
        </w:tc>
        <w:tc>
          <w:tcPr>
            <w:tcW w:w="3841" w:type="dxa"/>
            <w:shd w:val="clear" w:color="auto" w:fill="auto"/>
          </w:tcPr>
          <w:p w:rsidR="00355EAD" w:rsidRDefault="002B4591">
            <w:pPr>
              <w:rPr>
                <w:rFonts w:ascii="Times New Roman" w:hAnsi="Times New Roman"/>
                <w:sz w:val="28"/>
                <w:szCs w:val="28"/>
              </w:rPr>
            </w:pPr>
            <w:r>
              <w:rPr>
                <w:rFonts w:ascii="Times New Roman" w:hAnsi="Times New Roman"/>
                <w:sz w:val="28"/>
                <w:szCs w:val="28"/>
              </w:rPr>
              <w:t>Т.П.Марченко</w:t>
            </w:r>
          </w:p>
        </w:tc>
      </w:tr>
    </w:tbl>
    <w:p w:rsidR="00355EAD" w:rsidRDefault="00355EAD">
      <w:pPr>
        <w:spacing w:after="0" w:line="240" w:lineRule="auto"/>
        <w:rPr>
          <w:rFonts w:ascii="Times New Roman" w:hAnsi="Times New Roman"/>
          <w:sz w:val="28"/>
        </w:rPr>
      </w:pPr>
    </w:p>
    <w:p w:rsidR="00355EAD" w:rsidRDefault="00355EAD">
      <w:pPr>
        <w:spacing w:after="0" w:line="360" w:lineRule="auto"/>
        <w:ind w:firstLine="709"/>
        <w:jc w:val="both"/>
      </w:pPr>
    </w:p>
    <w:sectPr w:rsidR="00355EAD" w:rsidSect="00355EAD">
      <w:headerReference w:type="default" r:id="rId8"/>
      <w:pgSz w:w="11906" w:h="16838"/>
      <w:pgMar w:top="1134" w:right="850" w:bottom="851" w:left="1701" w:header="708"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7DA" w:rsidRDefault="009567DA" w:rsidP="00355EAD">
      <w:pPr>
        <w:spacing w:after="0" w:line="240" w:lineRule="auto"/>
      </w:pPr>
      <w:r>
        <w:separator/>
      </w:r>
    </w:p>
  </w:endnote>
  <w:endnote w:type="continuationSeparator" w:id="1">
    <w:p w:rsidR="009567DA" w:rsidRDefault="009567DA" w:rsidP="00355E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7DA" w:rsidRDefault="009567DA" w:rsidP="00355EAD">
      <w:pPr>
        <w:spacing w:after="0" w:line="240" w:lineRule="auto"/>
      </w:pPr>
      <w:r>
        <w:separator/>
      </w:r>
    </w:p>
  </w:footnote>
  <w:footnote w:type="continuationSeparator" w:id="1">
    <w:p w:rsidR="009567DA" w:rsidRDefault="009567DA" w:rsidP="00355E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DA" w:rsidRDefault="00B36D56">
    <w:pPr>
      <w:pStyle w:val="Header1"/>
      <w:jc w:val="center"/>
    </w:pPr>
    <w:fldSimple w:instr="PAGE">
      <w:r w:rsidR="00B85707">
        <w:rPr>
          <w:noProof/>
        </w:rPr>
        <w:t>3</w:t>
      </w:r>
    </w:fldSimple>
  </w:p>
  <w:p w:rsidR="009567DA" w:rsidRDefault="009567DA">
    <w:pPr>
      <w:pStyle w:val="Header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355EAD"/>
    <w:rsid w:val="00020EAA"/>
    <w:rsid w:val="000271FF"/>
    <w:rsid w:val="00075C62"/>
    <w:rsid w:val="00115A78"/>
    <w:rsid w:val="00227850"/>
    <w:rsid w:val="0023113E"/>
    <w:rsid w:val="00262D30"/>
    <w:rsid w:val="00296767"/>
    <w:rsid w:val="002B4591"/>
    <w:rsid w:val="00355EAD"/>
    <w:rsid w:val="00405A09"/>
    <w:rsid w:val="00421C3C"/>
    <w:rsid w:val="00474401"/>
    <w:rsid w:val="0058078F"/>
    <w:rsid w:val="00592CEE"/>
    <w:rsid w:val="005A3D47"/>
    <w:rsid w:val="007031B2"/>
    <w:rsid w:val="00727331"/>
    <w:rsid w:val="009567DA"/>
    <w:rsid w:val="00971052"/>
    <w:rsid w:val="00A11DC5"/>
    <w:rsid w:val="00A3541A"/>
    <w:rsid w:val="00B36D56"/>
    <w:rsid w:val="00B40802"/>
    <w:rsid w:val="00B759B8"/>
    <w:rsid w:val="00B85707"/>
    <w:rsid w:val="00BA74FE"/>
    <w:rsid w:val="00BD3EE4"/>
    <w:rsid w:val="00BD7C7A"/>
    <w:rsid w:val="00C37535"/>
    <w:rsid w:val="00C72BB6"/>
    <w:rsid w:val="00D90E1F"/>
    <w:rsid w:val="00D95E6A"/>
    <w:rsid w:val="00D96137"/>
    <w:rsid w:val="00DA398A"/>
    <w:rsid w:val="00EA7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4FC"/>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locked/>
    <w:rsid w:val="000344FC"/>
    <w:rPr>
      <w:rFonts w:cs="Times New Roman"/>
    </w:rPr>
  </w:style>
  <w:style w:type="character" w:customStyle="1" w:styleId="a4">
    <w:name w:val="Нижний колонтитул Знак"/>
    <w:basedOn w:val="a0"/>
    <w:uiPriority w:val="99"/>
    <w:semiHidden/>
    <w:qFormat/>
    <w:locked/>
    <w:rsid w:val="000344FC"/>
    <w:rPr>
      <w:rFonts w:cs="Times New Roman"/>
    </w:rPr>
  </w:style>
  <w:style w:type="character" w:customStyle="1" w:styleId="a5">
    <w:name w:val="Текст выноски Знак"/>
    <w:basedOn w:val="a0"/>
    <w:uiPriority w:val="99"/>
    <w:semiHidden/>
    <w:qFormat/>
    <w:locked/>
    <w:rsid w:val="000344FC"/>
    <w:rPr>
      <w:rFonts w:ascii="Tahoma" w:hAnsi="Tahoma" w:cs="Tahoma"/>
      <w:sz w:val="16"/>
      <w:szCs w:val="16"/>
    </w:rPr>
  </w:style>
  <w:style w:type="character" w:customStyle="1" w:styleId="-">
    <w:name w:val="Интернет-ссылка"/>
    <w:uiPriority w:val="99"/>
    <w:rsid w:val="00B560CC"/>
    <w:rPr>
      <w:color w:val="000080"/>
      <w:u w:val="single"/>
    </w:rPr>
  </w:style>
  <w:style w:type="character" w:customStyle="1" w:styleId="a6">
    <w:name w:val="Основной текст Знак"/>
    <w:basedOn w:val="a0"/>
    <w:uiPriority w:val="99"/>
    <w:semiHidden/>
    <w:qFormat/>
    <w:rsid w:val="00CE1BA2"/>
  </w:style>
  <w:style w:type="character" w:customStyle="1" w:styleId="1">
    <w:name w:val="Текст выноски Знак1"/>
    <w:basedOn w:val="a0"/>
    <w:uiPriority w:val="99"/>
    <w:semiHidden/>
    <w:qFormat/>
    <w:rsid w:val="00CE1BA2"/>
    <w:rPr>
      <w:rFonts w:ascii="Times New Roman" w:hAnsi="Times New Roman"/>
      <w:sz w:val="0"/>
      <w:szCs w:val="0"/>
    </w:rPr>
  </w:style>
  <w:style w:type="paragraph" w:customStyle="1" w:styleId="a7">
    <w:name w:val="Заголовок"/>
    <w:basedOn w:val="a"/>
    <w:next w:val="a8"/>
    <w:uiPriority w:val="99"/>
    <w:qFormat/>
    <w:rsid w:val="00B560CC"/>
    <w:pPr>
      <w:keepNext/>
      <w:spacing w:before="240" w:after="120"/>
    </w:pPr>
    <w:rPr>
      <w:rFonts w:ascii="Liberation Sans" w:eastAsia="Arial Unicode MS" w:hAnsi="Liberation Sans" w:cs="Mangal"/>
      <w:sz w:val="28"/>
      <w:szCs w:val="28"/>
    </w:rPr>
  </w:style>
  <w:style w:type="paragraph" w:styleId="a8">
    <w:name w:val="Body Text"/>
    <w:basedOn w:val="a"/>
    <w:uiPriority w:val="99"/>
    <w:rsid w:val="00B560CC"/>
    <w:pPr>
      <w:spacing w:after="140" w:line="288" w:lineRule="auto"/>
    </w:pPr>
  </w:style>
  <w:style w:type="paragraph" w:styleId="a9">
    <w:name w:val="List"/>
    <w:basedOn w:val="a8"/>
    <w:uiPriority w:val="99"/>
    <w:rsid w:val="00B560CC"/>
    <w:rPr>
      <w:rFonts w:cs="Mangal"/>
    </w:rPr>
  </w:style>
  <w:style w:type="paragraph" w:customStyle="1" w:styleId="Caption">
    <w:name w:val="Caption"/>
    <w:basedOn w:val="a"/>
    <w:qFormat/>
    <w:rsid w:val="00021132"/>
    <w:pPr>
      <w:suppressLineNumbers/>
      <w:spacing w:before="120" w:after="120"/>
    </w:pPr>
    <w:rPr>
      <w:rFonts w:cs="Mangal"/>
      <w:i/>
      <w:iCs/>
      <w:sz w:val="24"/>
      <w:szCs w:val="24"/>
    </w:rPr>
  </w:style>
  <w:style w:type="paragraph" w:styleId="aa">
    <w:name w:val="index heading"/>
    <w:basedOn w:val="a"/>
    <w:uiPriority w:val="99"/>
    <w:qFormat/>
    <w:rsid w:val="00B560CC"/>
    <w:pPr>
      <w:suppressLineNumbers/>
    </w:pPr>
    <w:rPr>
      <w:rFonts w:cs="Mangal"/>
    </w:rPr>
  </w:style>
  <w:style w:type="paragraph" w:customStyle="1" w:styleId="Caption1">
    <w:name w:val="Caption1"/>
    <w:basedOn w:val="a"/>
    <w:uiPriority w:val="99"/>
    <w:qFormat/>
    <w:rsid w:val="00B560CC"/>
    <w:pPr>
      <w:suppressLineNumbers/>
      <w:spacing w:before="120" w:after="120"/>
    </w:pPr>
    <w:rPr>
      <w:rFonts w:cs="Mangal"/>
      <w:i/>
      <w:iCs/>
      <w:sz w:val="24"/>
      <w:szCs w:val="24"/>
    </w:rPr>
  </w:style>
  <w:style w:type="paragraph" w:styleId="10">
    <w:name w:val="index 1"/>
    <w:basedOn w:val="a"/>
    <w:autoRedefine/>
    <w:uiPriority w:val="99"/>
    <w:semiHidden/>
    <w:qFormat/>
    <w:rsid w:val="000344FC"/>
    <w:pPr>
      <w:ind w:left="220" w:hanging="220"/>
    </w:pPr>
  </w:style>
  <w:style w:type="paragraph" w:customStyle="1" w:styleId="Header1">
    <w:name w:val="Header1"/>
    <w:basedOn w:val="a"/>
    <w:uiPriority w:val="99"/>
    <w:qFormat/>
    <w:rsid w:val="000344FC"/>
    <w:pPr>
      <w:tabs>
        <w:tab w:val="center" w:pos="4677"/>
        <w:tab w:val="right" w:pos="9355"/>
      </w:tabs>
      <w:spacing w:after="0" w:line="240" w:lineRule="auto"/>
    </w:pPr>
  </w:style>
  <w:style w:type="paragraph" w:customStyle="1" w:styleId="Footer1">
    <w:name w:val="Footer1"/>
    <w:basedOn w:val="a"/>
    <w:uiPriority w:val="99"/>
    <w:semiHidden/>
    <w:qFormat/>
    <w:rsid w:val="000344FC"/>
    <w:pPr>
      <w:tabs>
        <w:tab w:val="center" w:pos="4677"/>
        <w:tab w:val="right" w:pos="9355"/>
      </w:tabs>
      <w:spacing w:after="0" w:line="240" w:lineRule="auto"/>
    </w:pPr>
  </w:style>
  <w:style w:type="paragraph" w:styleId="ab">
    <w:name w:val="Balloon Text"/>
    <w:basedOn w:val="a"/>
    <w:uiPriority w:val="99"/>
    <w:semiHidden/>
    <w:qFormat/>
    <w:rsid w:val="000344FC"/>
    <w:pPr>
      <w:spacing w:after="0" w:line="240" w:lineRule="auto"/>
    </w:pPr>
    <w:rPr>
      <w:rFonts w:ascii="Tahoma" w:hAnsi="Tahoma" w:cs="Tahoma"/>
      <w:sz w:val="16"/>
      <w:szCs w:val="16"/>
    </w:rPr>
  </w:style>
  <w:style w:type="paragraph" w:customStyle="1" w:styleId="Header">
    <w:name w:val="Header"/>
    <w:basedOn w:val="a"/>
    <w:rsid w:val="00021132"/>
  </w:style>
</w:styles>
</file>

<file path=word/webSettings.xml><?xml version="1.0" encoding="utf-8"?>
<w:webSettings xmlns:r="http://schemas.openxmlformats.org/officeDocument/2006/relationships" xmlns:w="http://schemas.openxmlformats.org/wordprocessingml/2006/main">
  <w:divs>
    <w:div w:id="738787751">
      <w:bodyDiv w:val="1"/>
      <w:marLeft w:val="0"/>
      <w:marRight w:val="0"/>
      <w:marTop w:val="0"/>
      <w:marBottom w:val="0"/>
      <w:divBdr>
        <w:top w:val="none" w:sz="0" w:space="0" w:color="auto"/>
        <w:left w:val="none" w:sz="0" w:space="0" w:color="auto"/>
        <w:bottom w:val="none" w:sz="0" w:space="0" w:color="auto"/>
        <w:right w:val="none" w:sz="0" w:space="0" w:color="auto"/>
      </w:divBdr>
    </w:div>
    <w:div w:id="1570917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4464</TotalTime>
  <Pages>8</Pages>
  <Words>2429</Words>
  <Characters>13848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msi</Company>
  <LinksUpToDate>false</LinksUpToDate>
  <CharactersWithSpaces>16245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 Windows</cp:lastModifiedBy>
  <cp:revision>192</cp:revision>
  <cp:lastPrinted>2022-02-11T05:18:00Z</cp:lastPrinted>
  <dcterms:created xsi:type="dcterms:W3CDTF">2018-11-02T08:47:00Z</dcterms:created>
  <dcterms:modified xsi:type="dcterms:W3CDTF">2022-02-11T05:18:00Z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msi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