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4C" w:rsidRDefault="00023DB1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r w:rsidR="00B71E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8444C">
        <w:rPr>
          <w:rFonts w:ascii="Times New Roman" w:hAnsi="Times New Roman" w:cs="Times New Roman"/>
          <w:sz w:val="28"/>
          <w:szCs w:val="28"/>
        </w:rPr>
        <w:t>Белореченск</w:t>
      </w:r>
      <w:r w:rsidR="00B71EA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8444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C7553F" w:rsidRPr="00C7553F" w:rsidRDefault="008A3C8B" w:rsidP="00C7553F">
      <w:pPr>
        <w:spacing w:after="0" w:line="240" w:lineRule="auto"/>
        <w:ind w:left="720" w:right="81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A95AB1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 район  </w:t>
      </w:r>
      <w:r w:rsidR="00964326" w:rsidRPr="00C7553F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C7553F" w:rsidRPr="00C7553F">
        <w:rPr>
          <w:rFonts w:ascii="Times New Roman" w:hAnsi="Times New Roman" w:cs="Times New Roman"/>
          <w:sz w:val="28"/>
          <w:szCs w:val="28"/>
        </w:rPr>
        <w:t>О внесении изменения в постановление главы</w:t>
      </w:r>
      <w:r w:rsidR="00C7553F">
        <w:rPr>
          <w:rFonts w:ascii="Times New Roman" w:hAnsi="Times New Roman" w:cs="Times New Roman"/>
          <w:sz w:val="28"/>
          <w:szCs w:val="28"/>
        </w:rPr>
        <w:t xml:space="preserve"> </w:t>
      </w:r>
      <w:r w:rsidR="00C7553F" w:rsidRPr="00C755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7553F" w:rsidRPr="00C7553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7553F" w:rsidRPr="00C755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553F">
        <w:rPr>
          <w:rFonts w:ascii="Times New Roman" w:hAnsi="Times New Roman" w:cs="Times New Roman"/>
          <w:sz w:val="28"/>
          <w:szCs w:val="28"/>
        </w:rPr>
        <w:t xml:space="preserve"> </w:t>
      </w:r>
      <w:r w:rsidR="00C7553F" w:rsidRPr="00C7553F">
        <w:rPr>
          <w:rFonts w:ascii="Times New Roman" w:hAnsi="Times New Roman" w:cs="Times New Roman"/>
          <w:sz w:val="28"/>
          <w:szCs w:val="28"/>
        </w:rPr>
        <w:t>от 23 августа 2007 года № 1820</w:t>
      </w:r>
      <w:r w:rsidR="00C7553F">
        <w:rPr>
          <w:rFonts w:ascii="Times New Roman" w:hAnsi="Times New Roman" w:cs="Times New Roman"/>
          <w:sz w:val="28"/>
          <w:szCs w:val="28"/>
        </w:rPr>
        <w:t xml:space="preserve"> «</w:t>
      </w:r>
      <w:r w:rsidR="00C7553F" w:rsidRPr="00C7553F">
        <w:rPr>
          <w:rFonts w:ascii="Times New Roman" w:hAnsi="Times New Roman" w:cs="Times New Roman"/>
          <w:sz w:val="28"/>
          <w:szCs w:val="28"/>
        </w:rPr>
        <w:t xml:space="preserve">Об  оплате труда работников органов  местного самоуправления, замещающих должности,  </w:t>
      </w:r>
      <w:r w:rsidR="00C7553F" w:rsidRPr="00C7553F">
        <w:rPr>
          <w:rFonts w:ascii="Times New Roman" w:hAnsi="Times New Roman" w:cs="Times New Roman"/>
          <w:bCs/>
          <w:sz w:val="28"/>
          <w:szCs w:val="28"/>
        </w:rPr>
        <w:t>не являющиеся  должностями  муниципальной  службы</w:t>
      </w:r>
      <w:r w:rsidR="00C7553F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 w:rsidRPr="000571DE">
        <w:rPr>
          <w:rStyle w:val="s10"/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Style w:val="s10"/>
          <w:rFonts w:ascii="Times New Roman" w:hAnsi="Times New Roman" w:cs="Times New Roman"/>
        </w:rPr>
        <w:t xml:space="preserve">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177727" w:rsidRDefault="008A3C8B" w:rsidP="00C7553F">
      <w:pPr>
        <w:spacing w:after="0" w:line="240" w:lineRule="auto"/>
        <w:ind w:right="8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A95AB1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15E1"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C7553F" w:rsidRPr="00C7553F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C7553F" w:rsidRPr="00C7553F">
        <w:rPr>
          <w:rFonts w:ascii="Times New Roman" w:hAnsi="Times New Roman" w:cs="Times New Roman"/>
          <w:sz w:val="28"/>
          <w:szCs w:val="28"/>
        </w:rPr>
        <w:t>О внесении изменения в постановление главы</w:t>
      </w:r>
      <w:r w:rsidR="00C7553F">
        <w:rPr>
          <w:rFonts w:ascii="Times New Roman" w:hAnsi="Times New Roman" w:cs="Times New Roman"/>
          <w:sz w:val="28"/>
          <w:szCs w:val="28"/>
        </w:rPr>
        <w:t xml:space="preserve"> </w:t>
      </w:r>
      <w:r w:rsidR="00C7553F" w:rsidRPr="00C755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7553F" w:rsidRPr="00C7553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7553F" w:rsidRPr="00C755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553F">
        <w:rPr>
          <w:rFonts w:ascii="Times New Roman" w:hAnsi="Times New Roman" w:cs="Times New Roman"/>
          <w:sz w:val="28"/>
          <w:szCs w:val="28"/>
        </w:rPr>
        <w:t xml:space="preserve"> </w:t>
      </w:r>
      <w:r w:rsidR="00C7553F" w:rsidRPr="00C7553F">
        <w:rPr>
          <w:rFonts w:ascii="Times New Roman" w:hAnsi="Times New Roman" w:cs="Times New Roman"/>
          <w:sz w:val="28"/>
          <w:szCs w:val="28"/>
        </w:rPr>
        <w:t>от 23 августа 2007 года № 1820</w:t>
      </w:r>
      <w:r w:rsidR="00C7553F">
        <w:rPr>
          <w:rFonts w:ascii="Times New Roman" w:hAnsi="Times New Roman" w:cs="Times New Roman"/>
          <w:sz w:val="28"/>
          <w:szCs w:val="28"/>
        </w:rPr>
        <w:t xml:space="preserve"> «</w:t>
      </w:r>
      <w:r w:rsidR="00C7553F" w:rsidRPr="00C7553F">
        <w:rPr>
          <w:rFonts w:ascii="Times New Roman" w:hAnsi="Times New Roman" w:cs="Times New Roman"/>
          <w:sz w:val="28"/>
          <w:szCs w:val="28"/>
        </w:rPr>
        <w:t xml:space="preserve">Об  оплате труда работников органов  местного самоуправления, замещающих должности,  </w:t>
      </w:r>
      <w:r w:rsidR="00C7553F" w:rsidRPr="00C7553F">
        <w:rPr>
          <w:rFonts w:ascii="Times New Roman" w:hAnsi="Times New Roman" w:cs="Times New Roman"/>
          <w:bCs/>
          <w:sz w:val="28"/>
          <w:szCs w:val="28"/>
        </w:rPr>
        <w:t>не являющиеся  должностями  муниципальной</w:t>
      </w:r>
      <w:proofErr w:type="gramEnd"/>
      <w:r w:rsidR="00C7553F" w:rsidRPr="00C7553F">
        <w:rPr>
          <w:rFonts w:ascii="Times New Roman" w:hAnsi="Times New Roman" w:cs="Times New Roman"/>
          <w:bCs/>
          <w:sz w:val="28"/>
          <w:szCs w:val="28"/>
        </w:rPr>
        <w:t xml:space="preserve">  службы</w:t>
      </w:r>
      <w:r w:rsidR="00C7553F">
        <w:rPr>
          <w:rFonts w:ascii="Times New Roman" w:hAnsi="Times New Roman" w:cs="Times New Roman"/>
          <w:bCs/>
          <w:sz w:val="28"/>
          <w:szCs w:val="28"/>
        </w:rPr>
        <w:t>»</w:t>
      </w:r>
      <w:r w:rsidR="00C7553F">
        <w:rPr>
          <w:rFonts w:ascii="Times New Roman" w:hAnsi="Times New Roman" w:cs="Times New Roman"/>
          <w:bCs/>
          <w:sz w:val="28"/>
          <w:szCs w:val="28"/>
        </w:rPr>
        <w:t xml:space="preserve"> (далее – Проект) </w:t>
      </w:r>
      <w:bookmarkStart w:id="0" w:name="_GoBack"/>
      <w:bookmarkEnd w:id="0"/>
      <w:r w:rsidR="00C7553F" w:rsidRPr="00A1510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1777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C755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66615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666157">
      <w:pPr>
        <w:pStyle w:val="1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666157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2D6A00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7727">
        <w:rPr>
          <w:rFonts w:ascii="Times New Roman" w:hAnsi="Times New Roman" w:cs="Times New Roman"/>
          <w:sz w:val="28"/>
          <w:szCs w:val="28"/>
        </w:rPr>
        <w:t>6</w:t>
      </w:r>
      <w:r w:rsidR="000F63F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603F36" w:rsidRDefault="00603F36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B36B87" w:rsidRDefault="00B36B87" w:rsidP="006661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C8B" w:rsidRDefault="008A3C8B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6661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23DB1"/>
    <w:rsid w:val="000571DE"/>
    <w:rsid w:val="0006092C"/>
    <w:rsid w:val="0008444C"/>
    <w:rsid w:val="000E3962"/>
    <w:rsid w:val="000F3BDB"/>
    <w:rsid w:val="000F63F1"/>
    <w:rsid w:val="001361BE"/>
    <w:rsid w:val="001408CC"/>
    <w:rsid w:val="00177727"/>
    <w:rsid w:val="0019379B"/>
    <w:rsid w:val="001C73E0"/>
    <w:rsid w:val="002171D5"/>
    <w:rsid w:val="002630A6"/>
    <w:rsid w:val="002B3798"/>
    <w:rsid w:val="002D6A00"/>
    <w:rsid w:val="002E1004"/>
    <w:rsid w:val="002F7F3D"/>
    <w:rsid w:val="003134F8"/>
    <w:rsid w:val="003B3136"/>
    <w:rsid w:val="003C4F4F"/>
    <w:rsid w:val="003F550E"/>
    <w:rsid w:val="00440B74"/>
    <w:rsid w:val="004752D8"/>
    <w:rsid w:val="00507508"/>
    <w:rsid w:val="00576BD5"/>
    <w:rsid w:val="005E086E"/>
    <w:rsid w:val="00603F36"/>
    <w:rsid w:val="00666157"/>
    <w:rsid w:val="00693071"/>
    <w:rsid w:val="008A3C8B"/>
    <w:rsid w:val="00916F08"/>
    <w:rsid w:val="00964326"/>
    <w:rsid w:val="00965B1A"/>
    <w:rsid w:val="00972932"/>
    <w:rsid w:val="0097627C"/>
    <w:rsid w:val="009A198C"/>
    <w:rsid w:val="009E2CEB"/>
    <w:rsid w:val="00A15101"/>
    <w:rsid w:val="00A80439"/>
    <w:rsid w:val="00A85799"/>
    <w:rsid w:val="00A95AB1"/>
    <w:rsid w:val="00B36B87"/>
    <w:rsid w:val="00B54AF2"/>
    <w:rsid w:val="00B71EA0"/>
    <w:rsid w:val="00BA731A"/>
    <w:rsid w:val="00C31E30"/>
    <w:rsid w:val="00C56438"/>
    <w:rsid w:val="00C7553F"/>
    <w:rsid w:val="00D75A02"/>
    <w:rsid w:val="00DB2B65"/>
    <w:rsid w:val="00E2282C"/>
    <w:rsid w:val="00E637B9"/>
    <w:rsid w:val="00E66AF4"/>
    <w:rsid w:val="00E9725B"/>
    <w:rsid w:val="00EA15E1"/>
    <w:rsid w:val="00EE2978"/>
    <w:rsid w:val="00F70CD0"/>
    <w:rsid w:val="00F770F5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paragraph" w:styleId="1">
    <w:name w:val="heading 1"/>
    <w:basedOn w:val="a"/>
    <w:link w:val="10"/>
    <w:uiPriority w:val="9"/>
    <w:qFormat/>
    <w:rsid w:val="0017772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1"/>
    <w:locked/>
    <w:rsid w:val="00B36B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727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paragraph" w:styleId="1">
    <w:name w:val="heading 1"/>
    <w:basedOn w:val="a"/>
    <w:link w:val="10"/>
    <w:uiPriority w:val="9"/>
    <w:qFormat/>
    <w:rsid w:val="0017772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1"/>
    <w:locked/>
    <w:rsid w:val="00B36B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727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EC61-408C-45C8-8E28-B7CEA12D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82</cp:revision>
  <cp:lastPrinted>2021-06-15T12:05:00Z</cp:lastPrinted>
  <dcterms:created xsi:type="dcterms:W3CDTF">2021-06-03T13:10:00Z</dcterms:created>
  <dcterms:modified xsi:type="dcterms:W3CDTF">2021-12-27T11:06:00Z</dcterms:modified>
</cp:coreProperties>
</file>