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5" w:rsidRDefault="00425F53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25F53" w:rsidRPr="00425F53" w:rsidRDefault="004D21B9" w:rsidP="00425F53">
            <w:pPr>
              <w:tabs>
                <w:tab w:val="left" w:pos="7122"/>
                <w:tab w:val="left" w:pos="7297"/>
                <w:tab w:val="left" w:pos="8820"/>
              </w:tabs>
              <w:ind w:right="566" w:firstLine="34"/>
              <w:jc w:val="center"/>
              <w:rPr>
                <w:sz w:val="28"/>
                <w:szCs w:val="28"/>
              </w:rPr>
            </w:pPr>
            <w:r w:rsidRPr="00425F53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425F5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425F53">
              <w:rPr>
                <w:rStyle w:val="s10"/>
                <w:sz w:val="28"/>
                <w:szCs w:val="28"/>
              </w:rPr>
              <w:t>«</w:t>
            </w:r>
            <w:r w:rsidR="00425F53" w:rsidRPr="00425F53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425F53" w:rsidRPr="00425F53">
              <w:rPr>
                <w:sz w:val="28"/>
                <w:szCs w:val="28"/>
              </w:rPr>
              <w:t>Белореченский</w:t>
            </w:r>
            <w:proofErr w:type="spellEnd"/>
            <w:r w:rsidR="00425F53" w:rsidRPr="00425F53">
              <w:rPr>
                <w:sz w:val="28"/>
                <w:szCs w:val="28"/>
              </w:rPr>
              <w:t xml:space="preserve"> район </w:t>
            </w:r>
          </w:p>
          <w:p w:rsidR="00425F53" w:rsidRPr="00425F53" w:rsidRDefault="00425F53" w:rsidP="00425F53">
            <w:pPr>
              <w:tabs>
                <w:tab w:val="left" w:pos="7122"/>
                <w:tab w:val="left" w:pos="7297"/>
                <w:tab w:val="left" w:pos="8820"/>
              </w:tabs>
              <w:ind w:right="566" w:firstLine="34"/>
              <w:jc w:val="center"/>
              <w:rPr>
                <w:sz w:val="28"/>
                <w:szCs w:val="28"/>
              </w:rPr>
            </w:pPr>
            <w:r w:rsidRPr="00425F53">
              <w:rPr>
                <w:sz w:val="28"/>
                <w:szCs w:val="28"/>
              </w:rPr>
              <w:t xml:space="preserve">от 9 декабря 2014 г. № 2666 «Об утверждении Порядка осуществления администрацией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 ведомственного </w:t>
            </w:r>
            <w:proofErr w:type="gramStart"/>
            <w:r w:rsidRPr="00425F53">
              <w:rPr>
                <w:sz w:val="28"/>
                <w:szCs w:val="28"/>
              </w:rPr>
              <w:t>контроля за</w:t>
            </w:r>
            <w:proofErr w:type="gramEnd"/>
            <w:r w:rsidRPr="00425F53">
              <w:rPr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</w:t>
            </w:r>
          </w:p>
          <w:p w:rsidR="00B770E9" w:rsidRPr="00024344" w:rsidRDefault="00B770E9" w:rsidP="0044548D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425F53" w:rsidRDefault="004D21B9" w:rsidP="00425F53">
            <w:pPr>
              <w:tabs>
                <w:tab w:val="left" w:pos="7122"/>
                <w:tab w:val="left" w:pos="7297"/>
                <w:tab w:val="left" w:pos="8820"/>
              </w:tabs>
              <w:ind w:right="566" w:firstLine="34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proofErr w:type="gramStart"/>
            <w:r w:rsidRPr="00425F53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район, </w:t>
            </w:r>
            <w:r w:rsidR="00C407C6" w:rsidRPr="00425F53">
              <w:rPr>
                <w:sz w:val="28"/>
                <w:szCs w:val="28"/>
              </w:rPr>
              <w:t xml:space="preserve"> </w:t>
            </w:r>
            <w:r w:rsidRPr="00425F53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</w:t>
            </w:r>
            <w:r w:rsidR="00463672" w:rsidRPr="00425F5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25F53" w:rsidRPr="00425F53">
              <w:rPr>
                <w:rStyle w:val="s10"/>
                <w:sz w:val="28"/>
                <w:szCs w:val="28"/>
              </w:rPr>
              <w:t>«</w:t>
            </w:r>
            <w:r w:rsidR="00425F53" w:rsidRPr="00425F53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425F53" w:rsidRPr="00425F53">
              <w:rPr>
                <w:sz w:val="28"/>
                <w:szCs w:val="28"/>
              </w:rPr>
              <w:t>Белореченский</w:t>
            </w:r>
            <w:proofErr w:type="spellEnd"/>
            <w:r w:rsidR="00425F53" w:rsidRPr="00425F53">
              <w:rPr>
                <w:sz w:val="28"/>
                <w:szCs w:val="28"/>
              </w:rPr>
              <w:t xml:space="preserve"> район от 9 декабря 2014 г. № 2666 «Об утверждении Порядка осуществления администрацией муниципального образования </w:t>
            </w:r>
            <w:proofErr w:type="spellStart"/>
            <w:r w:rsidR="00425F53" w:rsidRPr="00425F53">
              <w:rPr>
                <w:sz w:val="28"/>
                <w:szCs w:val="28"/>
              </w:rPr>
              <w:t>Белореченский</w:t>
            </w:r>
            <w:proofErr w:type="spellEnd"/>
            <w:r w:rsidR="00425F53" w:rsidRPr="00425F53">
              <w:rPr>
                <w:sz w:val="28"/>
                <w:szCs w:val="28"/>
              </w:rPr>
              <w:t xml:space="preserve"> район ведомственного контроля за соблюдением</w:t>
            </w:r>
            <w:proofErr w:type="gramEnd"/>
            <w:r w:rsidR="00425F53" w:rsidRPr="00425F53">
              <w:rPr>
                <w:sz w:val="28"/>
                <w:szCs w:val="28"/>
              </w:rPr>
              <w:t xml:space="preserve"> </w:t>
            </w:r>
            <w:proofErr w:type="gramStart"/>
            <w:r w:rsidR="00425F53" w:rsidRPr="00425F53">
              <w:rPr>
                <w:sz w:val="28"/>
                <w:szCs w:val="28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</w:t>
            </w:r>
            <w:r w:rsidR="00425F53">
              <w:rPr>
                <w:sz w:val="28"/>
                <w:szCs w:val="28"/>
              </w:rPr>
              <w:t xml:space="preserve"> </w:t>
            </w:r>
            <w:r w:rsidR="00425F53" w:rsidRPr="00425F53">
              <w:rPr>
                <w:rStyle w:val="s10"/>
                <w:sz w:val="28"/>
                <w:szCs w:val="28"/>
              </w:rPr>
              <w:t xml:space="preserve"> </w:t>
            </w:r>
            <w:r w:rsidR="0044548D" w:rsidRPr="00425F53">
              <w:rPr>
                <w:rStyle w:val="s10"/>
                <w:sz w:val="28"/>
                <w:szCs w:val="28"/>
              </w:rPr>
              <w:t xml:space="preserve"> </w:t>
            </w:r>
            <w:r w:rsidR="00DA6563" w:rsidRPr="00425F53">
              <w:rPr>
                <w:sz w:val="28"/>
                <w:szCs w:val="28"/>
              </w:rPr>
              <w:t>(далее - Проект), установил следующее.</w:t>
            </w:r>
            <w:proofErr w:type="gramEnd"/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844C0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25F53"/>
    <w:rsid w:val="0044548D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214A6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6A5F-4564-4877-B71F-06D1596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127</cp:revision>
  <cp:lastPrinted>2020-06-05T05:28:00Z</cp:lastPrinted>
  <dcterms:created xsi:type="dcterms:W3CDTF">2019-06-18T08:01:00Z</dcterms:created>
  <dcterms:modified xsi:type="dcterms:W3CDTF">2020-12-17T11:37:00Z</dcterms:modified>
</cp:coreProperties>
</file>