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5B" w:rsidRPr="00BF1F41" w:rsidRDefault="00463672" w:rsidP="008206B4">
      <w:pPr>
        <w:ind w:left="5245"/>
        <w:jc w:val="both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="009E4025">
        <w:rPr>
          <w:sz w:val="28"/>
          <w:szCs w:val="28"/>
        </w:rPr>
        <w:t xml:space="preserve">экономического развития </w:t>
      </w:r>
      <w:r w:rsidR="0071243E">
        <w:rPr>
          <w:sz w:val="28"/>
          <w:szCs w:val="28"/>
        </w:rPr>
        <w:t xml:space="preserve"> </w:t>
      </w:r>
      <w:r w:rsidR="00856B81">
        <w:rPr>
          <w:sz w:val="28"/>
          <w:szCs w:val="28"/>
        </w:rPr>
        <w:t>ад</w:t>
      </w:r>
      <w:r w:rsidR="000B4839">
        <w:rPr>
          <w:sz w:val="28"/>
          <w:szCs w:val="28"/>
        </w:rPr>
        <w:t xml:space="preserve">министрации муниципального образования </w:t>
      </w:r>
      <w:r w:rsidR="006D08A7">
        <w:rPr>
          <w:sz w:val="28"/>
          <w:szCs w:val="28"/>
        </w:rPr>
        <w:t>Б</w:t>
      </w:r>
      <w:r w:rsidR="00BF1F41" w:rsidRPr="00BF1F41">
        <w:rPr>
          <w:sz w:val="28"/>
          <w:szCs w:val="28"/>
        </w:rPr>
        <w:t>елореченск</w:t>
      </w:r>
      <w:r w:rsidR="000B4839">
        <w:rPr>
          <w:sz w:val="28"/>
          <w:szCs w:val="28"/>
        </w:rPr>
        <w:t>ий</w:t>
      </w:r>
      <w:r w:rsidR="006D08A7">
        <w:rPr>
          <w:sz w:val="28"/>
          <w:szCs w:val="28"/>
        </w:rPr>
        <w:t xml:space="preserve"> </w:t>
      </w:r>
      <w:r w:rsidR="00BF1F41" w:rsidRPr="00BF1F41">
        <w:rPr>
          <w:sz w:val="28"/>
          <w:szCs w:val="28"/>
        </w:rPr>
        <w:t xml:space="preserve"> район</w:t>
      </w:r>
    </w:p>
    <w:p w:rsidR="0077635B" w:rsidRPr="00BF1F41" w:rsidRDefault="0077635B" w:rsidP="00727A63">
      <w:pPr>
        <w:ind w:left="5245"/>
        <w:jc w:val="both"/>
        <w:rPr>
          <w:rStyle w:val="s10"/>
          <w:sz w:val="28"/>
          <w:szCs w:val="28"/>
        </w:rPr>
      </w:pPr>
    </w:p>
    <w:p w:rsidR="0077635B" w:rsidRDefault="0077635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65624B" w:rsidRDefault="0065624B" w:rsidP="000118AC">
      <w:pPr>
        <w:jc w:val="center"/>
        <w:rPr>
          <w:rStyle w:val="s10"/>
          <w:sz w:val="28"/>
          <w:szCs w:val="28"/>
        </w:rPr>
      </w:pPr>
    </w:p>
    <w:p w:rsidR="004D21B9" w:rsidRDefault="004D21B9" w:rsidP="000118AC">
      <w:pPr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>Заключение по результатам</w:t>
      </w:r>
    </w:p>
    <w:p w:rsidR="004D21B9" w:rsidRDefault="004D21B9" w:rsidP="004D21B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D21B9" w:rsidRDefault="004D21B9" w:rsidP="004D21B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B770E9" w:rsidRPr="007B7995" w:rsidTr="00321D8F">
        <w:trPr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7B7995" w:rsidRPr="007B7995" w:rsidRDefault="004D21B9" w:rsidP="007B7995">
            <w:pPr>
              <w:pStyle w:val="ConsPlusNormal"/>
              <w:jc w:val="center"/>
            </w:pPr>
            <w:r w:rsidRPr="007B7995">
              <w:rPr>
                <w:rStyle w:val="s10"/>
              </w:rPr>
              <w:t xml:space="preserve">образования Белореченский район  </w:t>
            </w:r>
            <w:r w:rsidR="00A74832" w:rsidRPr="007B7995">
              <w:t>«</w:t>
            </w:r>
            <w:r w:rsidR="007B7995" w:rsidRPr="007B7995">
              <w:t xml:space="preserve">О внесении изменений в постановление администрации муниципального образования Белореченский район </w:t>
            </w:r>
            <w:r w:rsidR="007B7995">
              <w:t xml:space="preserve"> </w:t>
            </w:r>
            <w:r w:rsidR="007B7995" w:rsidRPr="007B7995">
              <w:t>от 18 июля 2014 г. № 1429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Белореченский район</w:t>
            </w:r>
            <w:r w:rsidR="007B7995">
              <w:t>»</w:t>
            </w:r>
          </w:p>
          <w:p w:rsidR="00B770E9" w:rsidRPr="007B7995" w:rsidRDefault="00B770E9" w:rsidP="007B7995">
            <w:pPr>
              <w:pStyle w:val="ae"/>
              <w:ind w:left="460" w:right="600"/>
              <w:jc w:val="center"/>
            </w:pPr>
          </w:p>
        </w:tc>
      </w:tr>
    </w:tbl>
    <w:p w:rsidR="004D21B9" w:rsidRDefault="004D21B9" w:rsidP="004D21B9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D21B9" w:rsidRDefault="004D21B9" w:rsidP="004D21B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B770E9" w:rsidRPr="00353565" w:rsidTr="00BF72F5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A6563" w:rsidRPr="0071243E" w:rsidRDefault="004D21B9" w:rsidP="007B7995">
            <w:pPr>
              <w:pStyle w:val="ConsPlusNormal"/>
              <w:jc w:val="both"/>
            </w:pPr>
            <w:r w:rsidRPr="00353565">
              <w:br/>
            </w:r>
            <w:r w:rsidRPr="0071243E">
              <w:t xml:space="preserve">           Правовое управление администрации  муниципального образования Белореченский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Белореченский район, </w:t>
            </w:r>
            <w:r w:rsidR="00C407C6" w:rsidRPr="0071243E">
              <w:t xml:space="preserve"> </w:t>
            </w:r>
            <w:r w:rsidRPr="0071243E">
              <w:t>рассмотрев проект постановления администрации муниципального образования Белореченский район</w:t>
            </w:r>
            <w:r w:rsidR="00463672" w:rsidRPr="0071243E">
              <w:t xml:space="preserve"> </w:t>
            </w:r>
            <w:r w:rsidR="007B7995" w:rsidRPr="007B7995">
              <w:t xml:space="preserve">«О внесении изменений в постановление администрации муниципального образования Белореченский район </w:t>
            </w:r>
            <w:r w:rsidR="007B7995">
              <w:t xml:space="preserve"> </w:t>
            </w:r>
            <w:r w:rsidR="007B7995" w:rsidRPr="007B7995">
              <w:t>от 18 июля 2014 г. № 1429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Белореченский район</w:t>
            </w:r>
            <w:r w:rsidR="007B7995">
              <w:t xml:space="preserve">» </w:t>
            </w:r>
            <w:r w:rsidR="007B7995" w:rsidRPr="0071243E">
              <w:t xml:space="preserve"> </w:t>
            </w:r>
            <w:r w:rsidR="00DA6563" w:rsidRPr="0071243E">
              <w:t>(далее - Проект), установил следующее.</w:t>
            </w:r>
          </w:p>
          <w:p w:rsidR="00B770E9" w:rsidRPr="00353565" w:rsidRDefault="00B770E9" w:rsidP="008206B4">
            <w:pPr>
              <w:jc w:val="both"/>
              <w:rPr>
                <w:sz w:val="28"/>
                <w:szCs w:val="28"/>
              </w:rPr>
            </w:pPr>
          </w:p>
        </w:tc>
      </w:tr>
    </w:tbl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размещен на официальном сайте администрации муниципального образования Белореченский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Белореченский район.</w:t>
      </w:r>
    </w:p>
    <w:p w:rsidR="004D21B9" w:rsidRDefault="004D21B9" w:rsidP="004D21B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Белореченский район, утвержденного постановлением администрации </w:t>
      </w:r>
      <w:r>
        <w:rPr>
          <w:sz w:val="28"/>
          <w:szCs w:val="28"/>
        </w:rPr>
        <w:lastRenderedPageBreak/>
        <w:t>муниципального образования Белореченский район от 24 марта 2010 года №537, от независимых экспертов заключения не поступили.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антикоррупционной экспертизы проекта нормативного правового акта  коррупциогенные факторы не обнаружены.</w:t>
      </w:r>
    </w:p>
    <w:p w:rsidR="004D21B9" w:rsidRDefault="004D21B9" w:rsidP="004D21B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4D21B9" w:rsidRDefault="004D21B9" w:rsidP="004D21B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D21B9" w:rsidRDefault="004D21B9" w:rsidP="004D21B9">
      <w:pPr>
        <w:rPr>
          <w:sz w:val="28"/>
          <w:szCs w:val="28"/>
        </w:rPr>
      </w:pPr>
    </w:p>
    <w:p w:rsidR="0001669B" w:rsidRDefault="0001669B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D21B9" w:rsidRDefault="004D21B9" w:rsidP="004D21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CDD" w:rsidRDefault="004D21B9">
      <w:pPr>
        <w:rPr>
          <w:sz w:val="28"/>
          <w:szCs w:val="28"/>
        </w:rPr>
      </w:pPr>
      <w:r>
        <w:rPr>
          <w:sz w:val="28"/>
          <w:szCs w:val="28"/>
        </w:rPr>
        <w:t xml:space="preserve">Белореченский район                </w:t>
      </w:r>
      <w:r>
        <w:rPr>
          <w:sz w:val="28"/>
          <w:szCs w:val="28"/>
        </w:rPr>
        <w:tab/>
        <w:t xml:space="preserve">                                             </w:t>
      </w:r>
      <w:r w:rsidR="0001669B">
        <w:rPr>
          <w:sz w:val="28"/>
          <w:szCs w:val="28"/>
        </w:rPr>
        <w:t xml:space="preserve">        В.К.Кихаев</w:t>
      </w: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4D3276" w:rsidRDefault="004D3276">
      <w:pPr>
        <w:rPr>
          <w:sz w:val="28"/>
          <w:szCs w:val="28"/>
        </w:rPr>
      </w:pPr>
    </w:p>
    <w:p w:rsidR="00B55B54" w:rsidRDefault="00B55B54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F01F27" w:rsidRDefault="00F01F27">
      <w:pPr>
        <w:rPr>
          <w:sz w:val="28"/>
          <w:szCs w:val="28"/>
        </w:rPr>
      </w:pPr>
    </w:p>
    <w:p w:rsidR="00463672" w:rsidRDefault="00463672">
      <w:pPr>
        <w:rPr>
          <w:sz w:val="28"/>
          <w:szCs w:val="28"/>
        </w:rPr>
      </w:pPr>
    </w:p>
    <w:p w:rsidR="009E4025" w:rsidRDefault="009E4025">
      <w:pPr>
        <w:rPr>
          <w:sz w:val="28"/>
          <w:szCs w:val="28"/>
        </w:rPr>
      </w:pPr>
    </w:p>
    <w:p w:rsidR="009E4025" w:rsidRDefault="009E4025">
      <w:pPr>
        <w:rPr>
          <w:sz w:val="28"/>
          <w:szCs w:val="28"/>
        </w:rPr>
      </w:pPr>
    </w:p>
    <w:p w:rsidR="009E4025" w:rsidRDefault="009E4025">
      <w:pPr>
        <w:rPr>
          <w:sz w:val="28"/>
          <w:szCs w:val="28"/>
        </w:rPr>
      </w:pPr>
    </w:p>
    <w:p w:rsidR="009E4025" w:rsidRDefault="009E4025">
      <w:pPr>
        <w:rPr>
          <w:sz w:val="28"/>
          <w:szCs w:val="28"/>
        </w:rPr>
      </w:pPr>
    </w:p>
    <w:p w:rsidR="009E4025" w:rsidRDefault="009E4025">
      <w:pPr>
        <w:rPr>
          <w:sz w:val="28"/>
          <w:szCs w:val="28"/>
        </w:rPr>
      </w:pPr>
    </w:p>
    <w:p w:rsidR="009E4025" w:rsidRDefault="009E4025">
      <w:pPr>
        <w:rPr>
          <w:sz w:val="28"/>
          <w:szCs w:val="28"/>
        </w:rPr>
      </w:pPr>
      <w:bookmarkStart w:id="0" w:name="_GoBack"/>
      <w:bookmarkEnd w:id="0"/>
    </w:p>
    <w:p w:rsidR="004D3276" w:rsidRPr="00B55B54" w:rsidRDefault="00B55B54">
      <w:pPr>
        <w:rPr>
          <w:sz w:val="20"/>
          <w:szCs w:val="20"/>
        </w:rPr>
      </w:pPr>
      <w:r w:rsidRPr="00B55B54">
        <w:rPr>
          <w:sz w:val="20"/>
          <w:szCs w:val="20"/>
        </w:rPr>
        <w:t>Ю.В.Низаева</w:t>
      </w:r>
    </w:p>
    <w:p w:rsidR="00B55B54" w:rsidRPr="00B55B54" w:rsidRDefault="00B55B54">
      <w:pPr>
        <w:rPr>
          <w:sz w:val="20"/>
          <w:szCs w:val="20"/>
        </w:rPr>
      </w:pPr>
      <w:r w:rsidRPr="00B55B54">
        <w:rPr>
          <w:sz w:val="20"/>
          <w:szCs w:val="20"/>
        </w:rPr>
        <w:t>2-27-15</w:t>
      </w:r>
    </w:p>
    <w:p w:rsidR="004D3276" w:rsidRPr="004D3276" w:rsidRDefault="004D3276">
      <w:pPr>
        <w:rPr>
          <w:sz w:val="20"/>
          <w:szCs w:val="20"/>
        </w:rPr>
      </w:pPr>
      <w:r w:rsidRPr="004D3276">
        <w:rPr>
          <w:sz w:val="20"/>
          <w:szCs w:val="20"/>
        </w:rPr>
        <w:t>А.Г.Заика</w:t>
      </w:r>
    </w:p>
    <w:p w:rsidR="004D3276" w:rsidRDefault="004D3276">
      <w:r w:rsidRPr="004D3276">
        <w:rPr>
          <w:sz w:val="20"/>
          <w:szCs w:val="20"/>
        </w:rPr>
        <w:t>3-13-04</w:t>
      </w:r>
    </w:p>
    <w:sectPr w:rsidR="004D3276" w:rsidSect="008206B4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9"/>
    <w:rsid w:val="000054C8"/>
    <w:rsid w:val="000118AC"/>
    <w:rsid w:val="0001669B"/>
    <w:rsid w:val="00025A03"/>
    <w:rsid w:val="000B4839"/>
    <w:rsid w:val="000C588A"/>
    <w:rsid w:val="0012625B"/>
    <w:rsid w:val="00136A7C"/>
    <w:rsid w:val="001E4FD7"/>
    <w:rsid w:val="001F6380"/>
    <w:rsid w:val="002260EB"/>
    <w:rsid w:val="0028069C"/>
    <w:rsid w:val="00284071"/>
    <w:rsid w:val="002920C7"/>
    <w:rsid w:val="002C52F2"/>
    <w:rsid w:val="002D6FBA"/>
    <w:rsid w:val="002F3110"/>
    <w:rsid w:val="0031229E"/>
    <w:rsid w:val="0032134E"/>
    <w:rsid w:val="0033284A"/>
    <w:rsid w:val="00332B2B"/>
    <w:rsid w:val="00347067"/>
    <w:rsid w:val="00353565"/>
    <w:rsid w:val="00463672"/>
    <w:rsid w:val="00465079"/>
    <w:rsid w:val="00480AAA"/>
    <w:rsid w:val="004D21B9"/>
    <w:rsid w:val="004D3276"/>
    <w:rsid w:val="0051252D"/>
    <w:rsid w:val="00524753"/>
    <w:rsid w:val="00524C95"/>
    <w:rsid w:val="005401F8"/>
    <w:rsid w:val="00543960"/>
    <w:rsid w:val="0057233C"/>
    <w:rsid w:val="00587284"/>
    <w:rsid w:val="005A46AB"/>
    <w:rsid w:val="005E22AF"/>
    <w:rsid w:val="005F54E2"/>
    <w:rsid w:val="00651267"/>
    <w:rsid w:val="006558AF"/>
    <w:rsid w:val="0065624B"/>
    <w:rsid w:val="006B4064"/>
    <w:rsid w:val="006D08A7"/>
    <w:rsid w:val="006E5DE3"/>
    <w:rsid w:val="0071243E"/>
    <w:rsid w:val="00715938"/>
    <w:rsid w:val="00727A63"/>
    <w:rsid w:val="0077635B"/>
    <w:rsid w:val="007A0D6D"/>
    <w:rsid w:val="007B7995"/>
    <w:rsid w:val="007D7905"/>
    <w:rsid w:val="008206B4"/>
    <w:rsid w:val="00856B81"/>
    <w:rsid w:val="00963055"/>
    <w:rsid w:val="0096551A"/>
    <w:rsid w:val="00982569"/>
    <w:rsid w:val="009C415C"/>
    <w:rsid w:val="009E4025"/>
    <w:rsid w:val="00A74832"/>
    <w:rsid w:val="00B55B54"/>
    <w:rsid w:val="00B65C72"/>
    <w:rsid w:val="00B770E9"/>
    <w:rsid w:val="00BB37BA"/>
    <w:rsid w:val="00BB53AF"/>
    <w:rsid w:val="00BD1BAA"/>
    <w:rsid w:val="00BF1F41"/>
    <w:rsid w:val="00BF72F5"/>
    <w:rsid w:val="00C345E0"/>
    <w:rsid w:val="00C407C6"/>
    <w:rsid w:val="00C40C12"/>
    <w:rsid w:val="00C42E22"/>
    <w:rsid w:val="00C51CDD"/>
    <w:rsid w:val="00C70958"/>
    <w:rsid w:val="00C85A16"/>
    <w:rsid w:val="00CD552A"/>
    <w:rsid w:val="00D22A10"/>
    <w:rsid w:val="00D37B18"/>
    <w:rsid w:val="00D57BC9"/>
    <w:rsid w:val="00DA6563"/>
    <w:rsid w:val="00DC4487"/>
    <w:rsid w:val="00F01F27"/>
    <w:rsid w:val="00F141FB"/>
    <w:rsid w:val="00F17999"/>
    <w:rsid w:val="00F567DE"/>
    <w:rsid w:val="00FB6A95"/>
    <w:rsid w:val="00FD45A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customStyle="1" w:styleId="3">
    <w:name w:val="Основной текст3"/>
    <w:basedOn w:val="a"/>
    <w:rsid w:val="00F567DE"/>
    <w:pPr>
      <w:widowControl w:val="0"/>
      <w:shd w:val="clear" w:color="auto" w:fill="FFFFFF"/>
      <w:spacing w:before="1260" w:after="300" w:line="317" w:lineRule="exact"/>
      <w:jc w:val="center"/>
    </w:pPr>
    <w:rPr>
      <w:spacing w:val="2"/>
      <w:sz w:val="25"/>
      <w:szCs w:val="25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F56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38">
    <w:name w:val="Font Style138"/>
    <w:rsid w:val="00BF72F5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712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D2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D21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D21B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4D21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1B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4D21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4D21B9"/>
  </w:style>
  <w:style w:type="paragraph" w:styleId="a4">
    <w:name w:val="Balloon Text"/>
    <w:basedOn w:val="a"/>
    <w:link w:val="a5"/>
    <w:uiPriority w:val="99"/>
    <w:unhideWhenUsed/>
    <w:rsid w:val="004D21B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rsid w:val="004D21B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21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qFormat/>
    <w:rsid w:val="0032134E"/>
    <w:rPr>
      <w:b/>
      <w:bCs/>
    </w:rPr>
  </w:style>
  <w:style w:type="paragraph" w:styleId="a7">
    <w:name w:val="Body Text Indent"/>
    <w:basedOn w:val="a"/>
    <w:link w:val="a8"/>
    <w:rsid w:val="0096305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3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Знак1 Знак Знак Знак Знак Знак Знак"/>
    <w:basedOn w:val="a"/>
    <w:rsid w:val="00963055"/>
    <w:pPr>
      <w:spacing w:after="160" w:line="240" w:lineRule="exact"/>
    </w:pPr>
    <w:rPr>
      <w:noProof/>
      <w:sz w:val="20"/>
      <w:szCs w:val="20"/>
    </w:rPr>
  </w:style>
  <w:style w:type="paragraph" w:styleId="a9">
    <w:name w:val="Normal (Web)"/>
    <w:basedOn w:val="a"/>
    <w:uiPriority w:val="99"/>
    <w:unhideWhenUsed/>
    <w:rsid w:val="00FB6A95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284071"/>
    <w:rPr>
      <w:color w:val="008000"/>
    </w:rPr>
  </w:style>
  <w:style w:type="character" w:customStyle="1" w:styleId="7">
    <w:name w:val="Основной текст (7)_"/>
    <w:basedOn w:val="a0"/>
    <w:link w:val="70"/>
    <w:locked/>
    <w:rsid w:val="00025A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5A03"/>
    <w:pPr>
      <w:widowControl w:val="0"/>
      <w:shd w:val="clear" w:color="auto" w:fill="FFFFFF"/>
      <w:spacing w:before="660" w:line="298" w:lineRule="exact"/>
      <w:jc w:val="center"/>
    </w:pPr>
    <w:rPr>
      <w:b/>
      <w:bCs/>
      <w:sz w:val="26"/>
      <w:szCs w:val="26"/>
      <w:lang w:eastAsia="en-US"/>
    </w:rPr>
  </w:style>
  <w:style w:type="character" w:styleId="ab">
    <w:name w:val="Hyperlink"/>
    <w:semiHidden/>
    <w:unhideWhenUsed/>
    <w:rsid w:val="0031229E"/>
    <w:rPr>
      <w:color w:val="0000FF"/>
      <w:u w:val="single"/>
    </w:rPr>
  </w:style>
  <w:style w:type="paragraph" w:styleId="ac">
    <w:name w:val="No Spacing"/>
    <w:uiPriority w:val="1"/>
    <w:qFormat/>
    <w:rsid w:val="00C40C12"/>
    <w:pPr>
      <w:spacing w:after="0" w:line="240" w:lineRule="auto"/>
    </w:pPr>
    <w:rPr>
      <w:rFonts w:eastAsiaTheme="minorEastAsia"/>
      <w:lang w:eastAsia="ru-RU"/>
    </w:rPr>
  </w:style>
  <w:style w:type="character" w:customStyle="1" w:styleId="5Exact">
    <w:name w:val="Основной текст (5) Exact"/>
    <w:link w:val="5"/>
    <w:locked/>
    <w:rsid w:val="00353565"/>
    <w:rPr>
      <w:rFonts w:ascii="Verdana" w:eastAsia="Verdana" w:hAnsi="Verdana" w:cs="Verdana"/>
      <w:b/>
      <w:bCs/>
      <w:i/>
      <w:iCs/>
      <w:sz w:val="56"/>
      <w:szCs w:val="5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53565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6"/>
      <w:szCs w:val="56"/>
      <w:lang w:eastAsia="en-US"/>
    </w:rPr>
  </w:style>
  <w:style w:type="paragraph" w:customStyle="1" w:styleId="3">
    <w:name w:val="Основной текст3"/>
    <w:basedOn w:val="a"/>
    <w:rsid w:val="00F567DE"/>
    <w:pPr>
      <w:widowControl w:val="0"/>
      <w:shd w:val="clear" w:color="auto" w:fill="FFFFFF"/>
      <w:spacing w:before="1260" w:after="300" w:line="317" w:lineRule="exact"/>
      <w:jc w:val="center"/>
    </w:pPr>
    <w:rPr>
      <w:spacing w:val="2"/>
      <w:sz w:val="25"/>
      <w:szCs w:val="25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F567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38">
    <w:name w:val="Font Style138"/>
    <w:rsid w:val="00BF72F5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712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7E67F-A7D8-48BF-82A8-F25AAE47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108</cp:revision>
  <cp:lastPrinted>2020-06-05T05:28:00Z</cp:lastPrinted>
  <dcterms:created xsi:type="dcterms:W3CDTF">2019-06-18T08:01:00Z</dcterms:created>
  <dcterms:modified xsi:type="dcterms:W3CDTF">2020-12-10T13:13:00Z</dcterms:modified>
</cp:coreProperties>
</file>