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40" w:rsidRDefault="00265E40" w:rsidP="00265E40">
      <w:pPr>
        <w:pStyle w:val="HTML"/>
        <w:ind w:firstLine="4962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Управление архитектуры и</w:t>
      </w:r>
    </w:p>
    <w:p w:rsidR="00265E40" w:rsidRDefault="00265E40" w:rsidP="00265E40">
      <w:pPr>
        <w:pStyle w:val="HTML"/>
        <w:ind w:firstLine="4962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градостроительства </w:t>
      </w:r>
    </w:p>
    <w:p w:rsidR="00265E40" w:rsidRDefault="00265E40" w:rsidP="00265E40">
      <w:pPr>
        <w:pStyle w:val="HTML"/>
        <w:ind w:firstLine="4962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Style w:val="s10"/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65E40" w:rsidRDefault="00265E40" w:rsidP="00265E40">
      <w:pPr>
        <w:pStyle w:val="HTML"/>
        <w:ind w:firstLine="4962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Style w:val="s10"/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Style w:val="s10"/>
          <w:rFonts w:ascii="Times New Roman" w:hAnsi="Times New Roman" w:cs="Times New Roman"/>
          <w:sz w:val="28"/>
          <w:szCs w:val="28"/>
        </w:rPr>
        <w:t xml:space="preserve"> район</w:t>
      </w:r>
    </w:p>
    <w:p w:rsidR="00265E40" w:rsidRDefault="00265E40" w:rsidP="00265E40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65E40" w:rsidRDefault="00265E40" w:rsidP="00265E40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65E40" w:rsidRDefault="00265E40" w:rsidP="00265E40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70DC" w:rsidRDefault="004A70DC" w:rsidP="00265E40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70DC" w:rsidRDefault="004A70DC" w:rsidP="00265E40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70DC" w:rsidRDefault="004A70DC" w:rsidP="00265E40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70DC" w:rsidRDefault="004A70DC" w:rsidP="00265E40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4A70DC" w:rsidRDefault="004A70DC" w:rsidP="00265E40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65E40" w:rsidRDefault="00265E40" w:rsidP="00265E40">
      <w:pPr>
        <w:pStyle w:val="HTML"/>
        <w:jc w:val="center"/>
      </w:pPr>
      <w:bookmarkStart w:id="0" w:name="_GoBack"/>
      <w:bookmarkEnd w:id="0"/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265E40" w:rsidRDefault="00265E40" w:rsidP="00265E40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265E40" w:rsidRDefault="00265E40" w:rsidP="00265E40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265E40" w:rsidRDefault="00265E40" w:rsidP="00265E40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</w:t>
      </w:r>
    </w:p>
    <w:tbl>
      <w:tblPr>
        <w:tblW w:w="7470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70"/>
      </w:tblGrid>
      <w:tr w:rsidR="00265E40" w:rsidTr="00265E40">
        <w:trPr>
          <w:trHeight w:val="473"/>
        </w:trPr>
        <w:tc>
          <w:tcPr>
            <w:tcW w:w="7464" w:type="dxa"/>
            <w:hideMark/>
          </w:tcPr>
          <w:tbl>
            <w:tblPr>
              <w:tblW w:w="0" w:type="auto"/>
              <w:jc w:val="center"/>
              <w:tblInd w:w="1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13"/>
            </w:tblGrid>
            <w:tr w:rsidR="00265E40">
              <w:trPr>
                <w:jc w:val="center"/>
              </w:trPr>
              <w:tc>
                <w:tcPr>
                  <w:tcW w:w="751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5E40" w:rsidRPr="00265E40" w:rsidRDefault="00265E40" w:rsidP="00265E4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Pr="00265E40">
                    <w:rPr>
                      <w:sz w:val="28"/>
                      <w:szCs w:val="28"/>
                    </w:rPr>
                    <w:t xml:space="preserve">Об утверждении административного регламента </w:t>
                  </w:r>
                </w:p>
                <w:p w:rsidR="00265E40" w:rsidRPr="00265E40" w:rsidRDefault="00265E40" w:rsidP="00265E40">
                  <w:pPr>
                    <w:jc w:val="center"/>
                    <w:rPr>
                      <w:sz w:val="28"/>
                      <w:szCs w:val="28"/>
                    </w:rPr>
                  </w:pPr>
                  <w:r w:rsidRPr="00265E40">
                    <w:rPr>
                      <w:sz w:val="28"/>
                      <w:szCs w:val="28"/>
                    </w:rPr>
                    <w:t>предоставления муниципальной услуги</w:t>
                  </w:r>
                </w:p>
                <w:p w:rsidR="00265E40" w:rsidRPr="00265E40" w:rsidRDefault="00265E40" w:rsidP="00265E40">
                  <w:pPr>
                    <w:jc w:val="center"/>
                    <w:rPr>
                      <w:sz w:val="28"/>
                      <w:szCs w:val="28"/>
                    </w:rPr>
                  </w:pPr>
                  <w:r w:rsidRPr="00265E40">
                    <w:rPr>
                      <w:sz w:val="28"/>
                      <w:szCs w:val="28"/>
                    </w:rPr>
                    <w:t xml:space="preserve">«Согласование переустройства и (или) </w:t>
                  </w:r>
                </w:p>
                <w:p w:rsidR="00265E40" w:rsidRDefault="00265E40" w:rsidP="004A70DC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265E40">
                    <w:rPr>
                      <w:sz w:val="28"/>
                      <w:szCs w:val="28"/>
                    </w:rPr>
                    <w:t>перепланировки жилого помещения»</w:t>
                  </w:r>
                </w:p>
              </w:tc>
            </w:tr>
          </w:tbl>
          <w:p w:rsidR="00265E40" w:rsidRDefault="00265E40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65E40" w:rsidRDefault="00265E40" w:rsidP="00265E40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65E40" w:rsidRDefault="00265E40" w:rsidP="00265E40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265E40" w:rsidRDefault="00265E40" w:rsidP="00265E40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Правовое управление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«</w:t>
      </w:r>
      <w:r w:rsidRPr="00265E40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265E40">
        <w:rPr>
          <w:sz w:val="28"/>
          <w:szCs w:val="28"/>
        </w:rPr>
        <w:t>«Согласование переустройства и (или) перепланировки жилого помещения»</w:t>
      </w:r>
      <w:r>
        <w:rPr>
          <w:sz w:val="28"/>
          <w:szCs w:val="28"/>
        </w:rPr>
        <w:t xml:space="preserve">  </w:t>
      </w:r>
      <w:r>
        <w:rPr>
          <w:rStyle w:val="s10"/>
          <w:sz w:val="28"/>
          <w:szCs w:val="28"/>
        </w:rPr>
        <w:t xml:space="preserve">(далее - проект) </w:t>
      </w:r>
      <w:r>
        <w:rPr>
          <w:sz w:val="28"/>
          <w:szCs w:val="28"/>
        </w:rPr>
        <w:t>установил следующее.</w:t>
      </w:r>
    </w:p>
    <w:p w:rsidR="00265E40" w:rsidRDefault="00265E40" w:rsidP="00265E40">
      <w:pPr>
        <w:ind w:firstLine="709"/>
        <w:jc w:val="both"/>
        <w:rPr>
          <w:sz w:val="28"/>
          <w:szCs w:val="28"/>
        </w:rPr>
      </w:pPr>
    </w:p>
    <w:p w:rsidR="00265E40" w:rsidRDefault="00265E40" w:rsidP="00265E40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65E40" w:rsidRDefault="00265E40" w:rsidP="00265E40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265E40" w:rsidRDefault="00265E40" w:rsidP="00265E40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265E40" w:rsidRDefault="00265E40" w:rsidP="00265E40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265E40" w:rsidRDefault="00265E40" w:rsidP="00265E40">
      <w:pPr>
        <w:pStyle w:val="1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265E40" w:rsidRDefault="00265E40" w:rsidP="00265E40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265E40" w:rsidRDefault="00265E40" w:rsidP="00265E40">
      <w:pPr>
        <w:rPr>
          <w:sz w:val="28"/>
          <w:szCs w:val="28"/>
        </w:rPr>
      </w:pPr>
    </w:p>
    <w:p w:rsidR="00265E40" w:rsidRDefault="00265E40" w:rsidP="00265E4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265E40" w:rsidRDefault="00265E40" w:rsidP="00265E4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265E40" w:rsidRDefault="00265E40" w:rsidP="00265E40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265E40" w:rsidRDefault="00265E40" w:rsidP="00265E40">
      <w:pPr>
        <w:rPr>
          <w:sz w:val="28"/>
          <w:szCs w:val="28"/>
        </w:rPr>
      </w:pPr>
    </w:p>
    <w:p w:rsidR="00265E40" w:rsidRDefault="00265E40" w:rsidP="00265E40">
      <w:pPr>
        <w:rPr>
          <w:sz w:val="28"/>
          <w:szCs w:val="28"/>
        </w:rPr>
      </w:pPr>
    </w:p>
    <w:p w:rsidR="00265E40" w:rsidRDefault="00265E40" w:rsidP="00265E40">
      <w:r>
        <w:rPr>
          <w:sz w:val="28"/>
          <w:szCs w:val="28"/>
        </w:rPr>
        <w:t xml:space="preserve">25 января   2019 года </w:t>
      </w:r>
    </w:p>
    <w:p w:rsidR="00265E40" w:rsidRDefault="00265E40" w:rsidP="00265E40"/>
    <w:p w:rsidR="00265E40" w:rsidRDefault="00265E40" w:rsidP="00265E40"/>
    <w:p w:rsidR="00265E40" w:rsidRDefault="00265E40" w:rsidP="00265E40"/>
    <w:p w:rsidR="00265E40" w:rsidRDefault="00265E40" w:rsidP="00265E40"/>
    <w:p w:rsidR="00265E40" w:rsidRDefault="00265E40" w:rsidP="00265E40"/>
    <w:p w:rsidR="00265E40" w:rsidRDefault="00265E40" w:rsidP="00265E40"/>
    <w:p w:rsidR="00265E40" w:rsidRDefault="00265E40" w:rsidP="00265E40"/>
    <w:p w:rsidR="00265E40" w:rsidRDefault="00265E40" w:rsidP="00265E40"/>
    <w:p w:rsidR="00FE5C07" w:rsidRDefault="00FE5C07"/>
    <w:sectPr w:rsidR="00FE5C07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40"/>
    <w:rsid w:val="00265E40"/>
    <w:rsid w:val="004A70DC"/>
    <w:rsid w:val="00BB53AF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5E40"/>
    <w:pPr>
      <w:keepNext/>
      <w:tabs>
        <w:tab w:val="center" w:pos="7852"/>
        <w:tab w:val="left" w:pos="9220"/>
      </w:tabs>
      <w:jc w:val="center"/>
      <w:outlineLvl w:val="0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5E40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265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65E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1"/>
    <w:locked/>
    <w:rsid w:val="00265E4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65E40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265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5E40"/>
    <w:pPr>
      <w:keepNext/>
      <w:tabs>
        <w:tab w:val="center" w:pos="7852"/>
        <w:tab w:val="left" w:pos="9220"/>
      </w:tabs>
      <w:jc w:val="center"/>
      <w:outlineLvl w:val="0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5E40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265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65E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1"/>
    <w:locked/>
    <w:rsid w:val="00265E4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65E40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265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</cp:revision>
  <cp:lastPrinted>2019-06-20T06:27:00Z</cp:lastPrinted>
  <dcterms:created xsi:type="dcterms:W3CDTF">2019-06-20T06:04:00Z</dcterms:created>
  <dcterms:modified xsi:type="dcterms:W3CDTF">2019-06-20T06:28:00Z</dcterms:modified>
</cp:coreProperties>
</file>