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2A" w:rsidRDefault="00D1452A" w:rsidP="00D1452A">
      <w:pPr>
        <w:rPr>
          <w:sz w:val="28"/>
          <w:szCs w:val="28"/>
        </w:rPr>
      </w:pPr>
      <w:bookmarkStart w:id="0" w:name="_GoBack"/>
      <w:bookmarkEnd w:id="0"/>
    </w:p>
    <w:p w:rsidR="00D1452A" w:rsidRDefault="00D1452A" w:rsidP="00D1452A">
      <w:pPr>
        <w:rPr>
          <w:sz w:val="28"/>
          <w:szCs w:val="28"/>
        </w:rPr>
      </w:pPr>
    </w:p>
    <w:p w:rsidR="00D1452A" w:rsidRDefault="00D1452A" w:rsidP="00D1452A">
      <w:pPr>
        <w:rPr>
          <w:sz w:val="28"/>
          <w:szCs w:val="28"/>
        </w:rPr>
      </w:pPr>
    </w:p>
    <w:p w:rsidR="00940F1B" w:rsidRDefault="00940F1B" w:rsidP="00D1452A">
      <w:pPr>
        <w:rPr>
          <w:sz w:val="28"/>
          <w:szCs w:val="28"/>
        </w:rPr>
      </w:pPr>
    </w:p>
    <w:p w:rsidR="008C0E76" w:rsidRDefault="008C0E76" w:rsidP="00D1452A">
      <w:pPr>
        <w:rPr>
          <w:sz w:val="28"/>
          <w:szCs w:val="28"/>
        </w:rPr>
      </w:pPr>
    </w:p>
    <w:p w:rsidR="008C0E76" w:rsidRDefault="008C0E76" w:rsidP="00D1452A">
      <w:pPr>
        <w:rPr>
          <w:sz w:val="28"/>
          <w:szCs w:val="28"/>
        </w:rPr>
      </w:pPr>
    </w:p>
    <w:p w:rsidR="008C0E76" w:rsidRDefault="008C0E76" w:rsidP="00D1452A">
      <w:pPr>
        <w:rPr>
          <w:sz w:val="28"/>
          <w:szCs w:val="28"/>
        </w:rPr>
      </w:pPr>
    </w:p>
    <w:p w:rsidR="008C0E76" w:rsidRDefault="008C0E76" w:rsidP="00D1452A">
      <w:pPr>
        <w:rPr>
          <w:sz w:val="28"/>
          <w:szCs w:val="28"/>
        </w:rPr>
      </w:pPr>
    </w:p>
    <w:p w:rsidR="00C42E98" w:rsidRPr="00C42E98" w:rsidRDefault="00C42E98" w:rsidP="00C42E98">
      <w:pPr>
        <w:rPr>
          <w:sz w:val="28"/>
          <w:szCs w:val="28"/>
        </w:rPr>
      </w:pPr>
    </w:p>
    <w:p w:rsidR="00C42E98" w:rsidRPr="00C42E98" w:rsidRDefault="00C42E98" w:rsidP="00C42E98">
      <w:pPr>
        <w:tabs>
          <w:tab w:val="left" w:pos="851"/>
        </w:tabs>
        <w:ind w:right="-2"/>
        <w:jc w:val="center"/>
        <w:rPr>
          <w:b/>
          <w:sz w:val="28"/>
          <w:szCs w:val="28"/>
        </w:rPr>
      </w:pPr>
      <w:r w:rsidRPr="00C42E98">
        <w:rPr>
          <w:b/>
          <w:sz w:val="28"/>
          <w:szCs w:val="28"/>
        </w:rPr>
        <w:t xml:space="preserve">Об утверждении </w:t>
      </w:r>
      <w:proofErr w:type="gramStart"/>
      <w:r w:rsidRPr="00C42E98">
        <w:rPr>
          <w:b/>
          <w:sz w:val="28"/>
          <w:szCs w:val="28"/>
        </w:rPr>
        <w:t>Порядка проведения оценки регулирующего воздействия проектов муниципальных нормативных</w:t>
      </w:r>
      <w:proofErr w:type="gramEnd"/>
      <w:r w:rsidRPr="00C42E98">
        <w:rPr>
          <w:b/>
          <w:sz w:val="28"/>
          <w:szCs w:val="28"/>
        </w:rPr>
        <w:t xml:space="preserve"> </w:t>
      </w:r>
    </w:p>
    <w:p w:rsidR="00C42E98" w:rsidRPr="00C42E98" w:rsidRDefault="00C42E98" w:rsidP="00C42E98">
      <w:pPr>
        <w:tabs>
          <w:tab w:val="left" w:pos="851"/>
        </w:tabs>
        <w:ind w:right="-2"/>
        <w:jc w:val="center"/>
        <w:rPr>
          <w:b/>
          <w:color w:val="000000"/>
          <w:sz w:val="28"/>
          <w:szCs w:val="28"/>
        </w:rPr>
      </w:pPr>
      <w:r w:rsidRPr="00C42E98">
        <w:rPr>
          <w:b/>
          <w:sz w:val="28"/>
          <w:szCs w:val="28"/>
        </w:rPr>
        <w:t xml:space="preserve">правовых актов </w:t>
      </w:r>
      <w:r w:rsidRPr="00C42E98">
        <w:rPr>
          <w:b/>
          <w:color w:val="000000"/>
          <w:sz w:val="28"/>
          <w:szCs w:val="28"/>
        </w:rPr>
        <w:t xml:space="preserve">муниципального образования </w:t>
      </w:r>
    </w:p>
    <w:p w:rsidR="00C42E98" w:rsidRPr="00C42E98" w:rsidRDefault="00C42E98" w:rsidP="00C42E98">
      <w:pPr>
        <w:tabs>
          <w:tab w:val="left" w:pos="851"/>
        </w:tabs>
        <w:ind w:right="-2"/>
        <w:jc w:val="center"/>
        <w:rPr>
          <w:b/>
          <w:color w:val="000000"/>
          <w:sz w:val="28"/>
          <w:szCs w:val="28"/>
        </w:rPr>
      </w:pPr>
      <w:r w:rsidRPr="00C42E98">
        <w:rPr>
          <w:b/>
          <w:color w:val="000000"/>
          <w:sz w:val="28"/>
          <w:szCs w:val="28"/>
        </w:rPr>
        <w:t xml:space="preserve">Белореченский район, </w:t>
      </w:r>
      <w:proofErr w:type="gramStart"/>
      <w:r w:rsidRPr="00C42E98">
        <w:rPr>
          <w:b/>
          <w:color w:val="000000"/>
          <w:sz w:val="28"/>
          <w:szCs w:val="28"/>
        </w:rPr>
        <w:t>устанавливающих</w:t>
      </w:r>
      <w:proofErr w:type="gramEnd"/>
      <w:r w:rsidRPr="00C42E98">
        <w:rPr>
          <w:b/>
          <w:color w:val="000000"/>
          <w:sz w:val="28"/>
          <w:szCs w:val="28"/>
        </w:rPr>
        <w:t xml:space="preserve"> новые или </w:t>
      </w:r>
    </w:p>
    <w:p w:rsidR="00C42E98" w:rsidRPr="00C42E98" w:rsidRDefault="00C42E98" w:rsidP="00C42E98">
      <w:pPr>
        <w:tabs>
          <w:tab w:val="left" w:pos="851"/>
        </w:tabs>
        <w:ind w:right="-2"/>
        <w:jc w:val="center"/>
        <w:rPr>
          <w:b/>
          <w:color w:val="000000"/>
          <w:sz w:val="28"/>
          <w:szCs w:val="28"/>
        </w:rPr>
      </w:pPr>
      <w:r w:rsidRPr="00C42E98">
        <w:rPr>
          <w:b/>
          <w:color w:val="000000"/>
          <w:sz w:val="28"/>
          <w:szCs w:val="28"/>
        </w:rPr>
        <w:t xml:space="preserve">изменяющих ранее предусмотренные муниципальными </w:t>
      </w:r>
    </w:p>
    <w:p w:rsidR="00C42E98" w:rsidRPr="00C42E98" w:rsidRDefault="00C42E98" w:rsidP="00C42E98">
      <w:pPr>
        <w:tabs>
          <w:tab w:val="left" w:pos="851"/>
        </w:tabs>
        <w:ind w:right="-2"/>
        <w:jc w:val="center"/>
        <w:rPr>
          <w:b/>
          <w:color w:val="000000"/>
          <w:sz w:val="28"/>
          <w:szCs w:val="28"/>
        </w:rPr>
      </w:pPr>
      <w:r w:rsidRPr="00C42E98">
        <w:rPr>
          <w:b/>
          <w:color w:val="000000"/>
          <w:sz w:val="28"/>
          <w:szCs w:val="28"/>
        </w:rPr>
        <w:t xml:space="preserve">нормативными правовыми актами обязанности для субъектов </w:t>
      </w:r>
    </w:p>
    <w:p w:rsidR="00C42E98" w:rsidRPr="00C42E98" w:rsidRDefault="00C42E98" w:rsidP="00C42E98">
      <w:pPr>
        <w:tabs>
          <w:tab w:val="left" w:pos="851"/>
        </w:tabs>
        <w:ind w:right="-2"/>
        <w:jc w:val="center"/>
        <w:rPr>
          <w:b/>
          <w:color w:val="000000"/>
          <w:sz w:val="28"/>
          <w:szCs w:val="28"/>
        </w:rPr>
      </w:pPr>
      <w:r w:rsidRPr="00C42E98">
        <w:rPr>
          <w:b/>
          <w:color w:val="000000"/>
          <w:sz w:val="28"/>
          <w:szCs w:val="28"/>
        </w:rPr>
        <w:t>предпринимательской и инвестиционной деятельности</w:t>
      </w:r>
    </w:p>
    <w:p w:rsidR="00C42E98" w:rsidRPr="00C42E98" w:rsidRDefault="00C42E98" w:rsidP="00C42E98">
      <w:pPr>
        <w:ind w:right="-2"/>
        <w:jc w:val="center"/>
        <w:rPr>
          <w:b/>
          <w:sz w:val="28"/>
          <w:szCs w:val="28"/>
        </w:rPr>
      </w:pPr>
    </w:p>
    <w:p w:rsidR="00C42E98" w:rsidRPr="00C42E98" w:rsidRDefault="00C42E98" w:rsidP="00C42E98">
      <w:pPr>
        <w:ind w:right="-2"/>
        <w:jc w:val="center"/>
        <w:rPr>
          <w:b/>
          <w:sz w:val="28"/>
          <w:szCs w:val="28"/>
        </w:rPr>
      </w:pPr>
    </w:p>
    <w:p w:rsidR="00C42E98" w:rsidRPr="00C42E98" w:rsidRDefault="00C42E98" w:rsidP="00C42E98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C42E98">
        <w:rPr>
          <w:rFonts w:eastAsia="Calibri"/>
          <w:sz w:val="28"/>
          <w:szCs w:val="28"/>
          <w:lang w:eastAsia="en-US"/>
        </w:rPr>
        <w:t xml:space="preserve">В соответствии с Федеральным </w:t>
      </w:r>
      <w:hyperlink r:id="rId9" w:history="1">
        <w:r w:rsidRPr="00EF3B82">
          <w:rPr>
            <w:rFonts w:eastAsia="Calibri"/>
            <w:color w:val="0000FF"/>
            <w:sz w:val="28"/>
            <w:szCs w:val="28"/>
            <w:lang w:eastAsia="en-US"/>
          </w:rPr>
          <w:t>законом</w:t>
        </w:r>
      </w:hyperlink>
      <w:r w:rsidRPr="00C42E98">
        <w:rPr>
          <w:rFonts w:eastAsia="Calibri"/>
          <w:sz w:val="28"/>
          <w:szCs w:val="28"/>
          <w:lang w:eastAsia="en-US"/>
        </w:rPr>
        <w:t xml:space="preserve"> от 6 октября 2003 № 131-ФЗ «Об общих принципах организации местного самоуправления в Российской Федерации» и </w:t>
      </w:r>
      <w:hyperlink r:id="rId10" w:history="1">
        <w:r w:rsidRPr="00EF3B82">
          <w:rPr>
            <w:rFonts w:eastAsia="Calibri"/>
            <w:color w:val="0000FF"/>
            <w:sz w:val="28"/>
            <w:szCs w:val="28"/>
            <w:lang w:eastAsia="en-US"/>
          </w:rPr>
          <w:t>Законом</w:t>
        </w:r>
      </w:hyperlink>
      <w:r w:rsidRPr="00C42E98">
        <w:rPr>
          <w:rFonts w:eastAsia="Calibri"/>
          <w:sz w:val="28"/>
          <w:szCs w:val="28"/>
          <w:lang w:eastAsia="en-US"/>
        </w:rPr>
        <w:t xml:space="preserve"> Краснодарского края от 23 июля 2014 № 3014-КЗ «Об оценке регулирующего воздействия проектов муниципальных нормативных правовых актов и экспертизе муниципальных нормативных правовых актов»</w:t>
      </w:r>
      <w:r w:rsidRPr="00C42E98">
        <w:rPr>
          <w:sz w:val="28"/>
          <w:szCs w:val="28"/>
        </w:rPr>
        <w:t xml:space="preserve">, руководствуясь статьей 31 Устава муниципального образования Белореченский район, </w:t>
      </w:r>
      <w:proofErr w:type="gramStart"/>
      <w:r w:rsidRPr="00C42E98">
        <w:rPr>
          <w:sz w:val="28"/>
          <w:szCs w:val="28"/>
        </w:rPr>
        <w:t>п</w:t>
      </w:r>
      <w:proofErr w:type="gramEnd"/>
      <w:r w:rsidRPr="00C42E98">
        <w:rPr>
          <w:sz w:val="28"/>
          <w:szCs w:val="28"/>
        </w:rPr>
        <w:t xml:space="preserve"> о с т а н о в л я ю:</w:t>
      </w:r>
    </w:p>
    <w:p w:rsidR="00C42E98" w:rsidRPr="00C42E98" w:rsidRDefault="00C42E98" w:rsidP="00C42E98">
      <w:pPr>
        <w:tabs>
          <w:tab w:val="left" w:pos="851"/>
        </w:tabs>
        <w:ind w:right="-2" w:firstLine="709"/>
        <w:jc w:val="both"/>
        <w:rPr>
          <w:sz w:val="28"/>
          <w:szCs w:val="28"/>
        </w:rPr>
      </w:pPr>
      <w:r w:rsidRPr="00C42E98">
        <w:rPr>
          <w:sz w:val="28"/>
          <w:szCs w:val="28"/>
        </w:rPr>
        <w:t xml:space="preserve">1. </w:t>
      </w:r>
      <w:proofErr w:type="gramStart"/>
      <w:r w:rsidRPr="00C42E98">
        <w:rPr>
          <w:sz w:val="28"/>
          <w:szCs w:val="28"/>
        </w:rPr>
        <w:t xml:space="preserve">Утвердить Порядок проведения оценки регулирующего воздействия проектов муниципальных нормативных правовых актов </w:t>
      </w:r>
      <w:r w:rsidRPr="00C42E98">
        <w:rPr>
          <w:color w:val="000000"/>
          <w:sz w:val="28"/>
          <w:szCs w:val="28"/>
        </w:rPr>
        <w:t xml:space="preserve">муниципального образования Белореченский район,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 </w:t>
      </w:r>
      <w:r w:rsidR="004A679D">
        <w:rPr>
          <w:color w:val="000000"/>
          <w:sz w:val="28"/>
          <w:szCs w:val="28"/>
        </w:rPr>
        <w:t>(далее-Порядок) - прилагается</w:t>
      </w:r>
      <w:r w:rsidRPr="00C42E98">
        <w:rPr>
          <w:sz w:val="28"/>
          <w:szCs w:val="28"/>
        </w:rPr>
        <w:t>.</w:t>
      </w:r>
      <w:proofErr w:type="gramEnd"/>
    </w:p>
    <w:p w:rsidR="00C42E98" w:rsidRDefault="005D1967" w:rsidP="00C42E98">
      <w:pPr>
        <w:tabs>
          <w:tab w:val="left" w:pos="540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Признать утратившими силу п</w:t>
      </w:r>
      <w:r w:rsidR="00C42E98" w:rsidRPr="00C42E98">
        <w:rPr>
          <w:sz w:val="28"/>
          <w:szCs w:val="28"/>
        </w:rPr>
        <w:t>остановление администрации муниципального обра</w:t>
      </w:r>
      <w:r w:rsidR="00C42E98">
        <w:rPr>
          <w:sz w:val="28"/>
          <w:szCs w:val="28"/>
        </w:rPr>
        <w:t>зования Белореченский район</w:t>
      </w:r>
      <w:r>
        <w:rPr>
          <w:sz w:val="28"/>
          <w:szCs w:val="28"/>
        </w:rPr>
        <w:t>:</w:t>
      </w:r>
      <w:r w:rsidR="00C42E98">
        <w:rPr>
          <w:sz w:val="28"/>
          <w:szCs w:val="28"/>
        </w:rPr>
        <w:t xml:space="preserve"> от 7 октября 2016 года № 2442</w:t>
      </w:r>
      <w:r w:rsidR="00C42E98" w:rsidRPr="00C42E98">
        <w:rPr>
          <w:sz w:val="28"/>
          <w:szCs w:val="28"/>
        </w:rPr>
        <w:t xml:space="preserve"> «Об утверждении Порядка проведения оценки регулирующего воздействия проектов муниципальных правовых актов</w:t>
      </w:r>
      <w:r w:rsidR="00C42E98">
        <w:rPr>
          <w:sz w:val="28"/>
          <w:szCs w:val="28"/>
        </w:rPr>
        <w:t xml:space="preserve"> муниципального образования Белореченский район, устанавливающих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="00F41ACC">
        <w:rPr>
          <w:sz w:val="28"/>
          <w:szCs w:val="28"/>
        </w:rPr>
        <w:t>»,</w:t>
      </w:r>
      <w:r>
        <w:rPr>
          <w:sz w:val="28"/>
          <w:szCs w:val="28"/>
        </w:rPr>
        <w:t xml:space="preserve"> от</w:t>
      </w:r>
      <w:r w:rsidR="00C42E98">
        <w:rPr>
          <w:sz w:val="28"/>
          <w:szCs w:val="28"/>
        </w:rPr>
        <w:t xml:space="preserve"> 18 октября 2017 года № 2507</w:t>
      </w:r>
      <w:r w:rsidR="00C42E98" w:rsidRPr="00C42E98">
        <w:rPr>
          <w:sz w:val="28"/>
          <w:szCs w:val="28"/>
        </w:rPr>
        <w:t xml:space="preserve"> «О внесении изменений в постановление администрации муниципального</w:t>
      </w:r>
      <w:proofErr w:type="gramEnd"/>
      <w:r w:rsidR="00C42E98" w:rsidRPr="00C42E98">
        <w:rPr>
          <w:sz w:val="28"/>
          <w:szCs w:val="28"/>
        </w:rPr>
        <w:t xml:space="preserve"> обра</w:t>
      </w:r>
      <w:r w:rsidR="00C42E98">
        <w:rPr>
          <w:sz w:val="28"/>
          <w:szCs w:val="28"/>
        </w:rPr>
        <w:t>зования Белореченский район от 7 октября 2016 года № 2442</w:t>
      </w:r>
      <w:r w:rsidR="00C42E98" w:rsidRPr="00C42E98">
        <w:rPr>
          <w:sz w:val="28"/>
          <w:szCs w:val="28"/>
        </w:rPr>
        <w:t xml:space="preserve"> «Об утверждении </w:t>
      </w:r>
      <w:proofErr w:type="gramStart"/>
      <w:r w:rsidR="00C42E98" w:rsidRPr="00C42E98">
        <w:rPr>
          <w:sz w:val="28"/>
          <w:szCs w:val="28"/>
        </w:rPr>
        <w:t>Порядка проведения оценки регулирующего воздействия проектов муниципальных</w:t>
      </w:r>
      <w:r w:rsidR="00EF3B82">
        <w:rPr>
          <w:sz w:val="28"/>
          <w:szCs w:val="28"/>
        </w:rPr>
        <w:t xml:space="preserve"> нормативных</w:t>
      </w:r>
      <w:r w:rsidR="00C42E98" w:rsidRPr="00C42E98">
        <w:rPr>
          <w:sz w:val="28"/>
          <w:szCs w:val="28"/>
        </w:rPr>
        <w:t xml:space="preserve"> правовых актов</w:t>
      </w:r>
      <w:r w:rsidR="00C42E98">
        <w:rPr>
          <w:sz w:val="28"/>
          <w:szCs w:val="28"/>
        </w:rPr>
        <w:t xml:space="preserve"> муниципального образования</w:t>
      </w:r>
      <w:proofErr w:type="gramEnd"/>
      <w:r w:rsidR="00C42E98">
        <w:rPr>
          <w:sz w:val="28"/>
          <w:szCs w:val="28"/>
        </w:rPr>
        <w:t xml:space="preserve"> Белореченский район, устанавливающий новые или </w:t>
      </w:r>
      <w:r w:rsidR="00032FF0">
        <w:rPr>
          <w:sz w:val="28"/>
          <w:szCs w:val="28"/>
        </w:rPr>
        <w:t xml:space="preserve">изменяющие ранее предусмотренные муниципальными нормативными правовыми актами </w:t>
      </w:r>
      <w:r w:rsidR="00032FF0">
        <w:rPr>
          <w:sz w:val="28"/>
          <w:szCs w:val="28"/>
        </w:rPr>
        <w:lastRenderedPageBreak/>
        <w:t>обязанности для субъектов предпринимательской и инвестиционной деятельности</w:t>
      </w:r>
      <w:r w:rsidR="00C42E98" w:rsidRPr="00C42E98">
        <w:rPr>
          <w:sz w:val="28"/>
          <w:szCs w:val="28"/>
        </w:rPr>
        <w:t>».</w:t>
      </w:r>
    </w:p>
    <w:p w:rsidR="00EF3B82" w:rsidRPr="00C42E98" w:rsidRDefault="00EF3B82" w:rsidP="00EF3B82">
      <w:pPr>
        <w:tabs>
          <w:tab w:val="left" w:pos="540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Структурным подразделениям администрации муниципального образования Белореченский район при принятии муниципальных нормативных правовых актов муниципального образования Белореченский район, устанавливающий новые или изменяющие ранее предусмотренные муниципальными нормативными правовыми актами </w:t>
      </w:r>
      <w:r w:rsidR="004A679D">
        <w:rPr>
          <w:sz w:val="28"/>
          <w:szCs w:val="28"/>
        </w:rPr>
        <w:t xml:space="preserve">обязанности для субъектов предпринимательской и инвестиционной деятельности, руководствоваться настоящим Порядком. </w:t>
      </w:r>
      <w:r>
        <w:rPr>
          <w:sz w:val="28"/>
          <w:szCs w:val="28"/>
        </w:rPr>
        <w:t xml:space="preserve"> </w:t>
      </w:r>
    </w:p>
    <w:p w:rsidR="00C42E98" w:rsidRPr="00C42E98" w:rsidRDefault="00EF3B82" w:rsidP="00EF3B82">
      <w:pPr>
        <w:tabs>
          <w:tab w:val="left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C42E98" w:rsidRPr="00C42E98">
        <w:rPr>
          <w:sz w:val="28"/>
          <w:szCs w:val="28"/>
        </w:rPr>
        <w:t xml:space="preserve">. Управлению делами администрации муниципального образования Белореченский район (Солдатенко) обнародовать настоящее постановление в установленном порядке. </w:t>
      </w:r>
    </w:p>
    <w:p w:rsidR="00C42E98" w:rsidRPr="00C42E98" w:rsidRDefault="00EF3B82" w:rsidP="00EF3B82">
      <w:pPr>
        <w:tabs>
          <w:tab w:val="left" w:pos="540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="00C42E98" w:rsidRPr="00C42E98">
        <w:rPr>
          <w:sz w:val="28"/>
          <w:szCs w:val="28"/>
        </w:rPr>
        <w:t xml:space="preserve">. </w:t>
      </w:r>
      <w:proofErr w:type="gramStart"/>
      <w:r w:rsidR="00C42E98" w:rsidRPr="00C42E98">
        <w:rPr>
          <w:sz w:val="28"/>
          <w:szCs w:val="28"/>
        </w:rPr>
        <w:t>Контроль за</w:t>
      </w:r>
      <w:proofErr w:type="gramEnd"/>
      <w:r w:rsidR="00C42E98" w:rsidRPr="00C42E98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Белореченский район            </w:t>
      </w:r>
      <w:r w:rsidR="00032FF0">
        <w:rPr>
          <w:sz w:val="28"/>
          <w:szCs w:val="28"/>
        </w:rPr>
        <w:t>С.А. Семейкина</w:t>
      </w:r>
      <w:r w:rsidR="00C42E98" w:rsidRPr="00C42E98">
        <w:rPr>
          <w:sz w:val="28"/>
          <w:szCs w:val="28"/>
        </w:rPr>
        <w:t xml:space="preserve">. </w:t>
      </w:r>
    </w:p>
    <w:p w:rsidR="00C42E98" w:rsidRPr="00C42E98" w:rsidRDefault="00E80A0E" w:rsidP="00E80A0E">
      <w:pPr>
        <w:tabs>
          <w:tab w:val="left" w:pos="851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F3B82">
        <w:rPr>
          <w:sz w:val="28"/>
          <w:szCs w:val="28"/>
        </w:rPr>
        <w:t>6</w:t>
      </w:r>
      <w:r w:rsidR="00C42E98" w:rsidRPr="00C42E98">
        <w:rPr>
          <w:sz w:val="28"/>
          <w:szCs w:val="28"/>
        </w:rPr>
        <w:t>. Постановление вступает в силу со дня его обнародования.</w:t>
      </w:r>
    </w:p>
    <w:p w:rsidR="00C42E98" w:rsidRPr="00C42E98" w:rsidRDefault="00C42E98" w:rsidP="00C42E98">
      <w:pPr>
        <w:tabs>
          <w:tab w:val="left" w:pos="851"/>
        </w:tabs>
        <w:ind w:right="-2"/>
        <w:jc w:val="both"/>
        <w:rPr>
          <w:sz w:val="28"/>
          <w:szCs w:val="28"/>
        </w:rPr>
      </w:pPr>
    </w:p>
    <w:p w:rsidR="00C42E98" w:rsidRPr="00C42E98" w:rsidRDefault="00C42E98" w:rsidP="00C42E98">
      <w:pPr>
        <w:tabs>
          <w:tab w:val="left" w:pos="851"/>
        </w:tabs>
        <w:ind w:right="-2"/>
        <w:jc w:val="both"/>
        <w:rPr>
          <w:sz w:val="28"/>
          <w:szCs w:val="28"/>
        </w:rPr>
      </w:pPr>
    </w:p>
    <w:p w:rsidR="00C42E98" w:rsidRPr="00C42E98" w:rsidRDefault="00C42E98" w:rsidP="00C42E98">
      <w:pPr>
        <w:tabs>
          <w:tab w:val="left" w:pos="851"/>
        </w:tabs>
        <w:ind w:right="-2"/>
        <w:jc w:val="both"/>
        <w:rPr>
          <w:sz w:val="28"/>
          <w:szCs w:val="28"/>
        </w:rPr>
      </w:pPr>
      <w:r w:rsidRPr="00C42E98">
        <w:rPr>
          <w:sz w:val="28"/>
          <w:szCs w:val="28"/>
        </w:rPr>
        <w:t>Глава муниципального образования</w:t>
      </w:r>
    </w:p>
    <w:p w:rsidR="00C42E98" w:rsidRPr="00C42E98" w:rsidRDefault="00C42E98" w:rsidP="00C42E98">
      <w:pPr>
        <w:tabs>
          <w:tab w:val="left" w:pos="851"/>
        </w:tabs>
        <w:ind w:right="-2"/>
        <w:jc w:val="both"/>
        <w:rPr>
          <w:sz w:val="28"/>
          <w:szCs w:val="28"/>
        </w:rPr>
      </w:pPr>
      <w:r w:rsidRPr="00C42E98">
        <w:rPr>
          <w:sz w:val="28"/>
          <w:szCs w:val="28"/>
        </w:rPr>
        <w:t xml:space="preserve">Белореченский район                                      </w:t>
      </w:r>
      <w:r>
        <w:rPr>
          <w:sz w:val="28"/>
          <w:szCs w:val="28"/>
        </w:rPr>
        <w:t xml:space="preserve">                       </w:t>
      </w:r>
      <w:r w:rsidRPr="00C42E98">
        <w:rPr>
          <w:sz w:val="28"/>
          <w:szCs w:val="28"/>
        </w:rPr>
        <w:t xml:space="preserve">       </w:t>
      </w:r>
      <w:r>
        <w:rPr>
          <w:sz w:val="28"/>
          <w:szCs w:val="28"/>
        </w:rPr>
        <w:t>А.Н. Шаповалов</w:t>
      </w:r>
    </w:p>
    <w:p w:rsidR="00C42E98" w:rsidRPr="00C42E98" w:rsidRDefault="00C42E98" w:rsidP="00C42E98"/>
    <w:p w:rsidR="00940F1B" w:rsidRDefault="00940F1B" w:rsidP="00D1452A">
      <w:pPr>
        <w:rPr>
          <w:sz w:val="28"/>
          <w:szCs w:val="28"/>
        </w:rPr>
      </w:pPr>
    </w:p>
    <w:p w:rsidR="00940F1B" w:rsidRDefault="00940F1B" w:rsidP="00D1452A">
      <w:pPr>
        <w:rPr>
          <w:sz w:val="28"/>
          <w:szCs w:val="28"/>
        </w:rPr>
      </w:pPr>
    </w:p>
    <w:p w:rsidR="00940F1B" w:rsidRDefault="00940F1B" w:rsidP="00D1452A">
      <w:pPr>
        <w:rPr>
          <w:sz w:val="28"/>
          <w:szCs w:val="28"/>
        </w:rPr>
      </w:pPr>
    </w:p>
    <w:p w:rsidR="00940F1B" w:rsidRDefault="00940F1B" w:rsidP="00D1452A">
      <w:pPr>
        <w:rPr>
          <w:sz w:val="28"/>
          <w:szCs w:val="28"/>
        </w:rPr>
      </w:pPr>
    </w:p>
    <w:p w:rsidR="00940F1B" w:rsidRDefault="00940F1B" w:rsidP="00D1452A">
      <w:pPr>
        <w:rPr>
          <w:sz w:val="28"/>
          <w:szCs w:val="28"/>
        </w:rPr>
      </w:pPr>
    </w:p>
    <w:p w:rsidR="00940F1B" w:rsidRDefault="00940F1B" w:rsidP="00D1452A">
      <w:pPr>
        <w:rPr>
          <w:sz w:val="28"/>
          <w:szCs w:val="28"/>
        </w:rPr>
      </w:pPr>
    </w:p>
    <w:p w:rsidR="00940F1B" w:rsidRDefault="00940F1B" w:rsidP="00D1452A">
      <w:pPr>
        <w:rPr>
          <w:sz w:val="28"/>
          <w:szCs w:val="28"/>
        </w:rPr>
      </w:pPr>
    </w:p>
    <w:sectPr w:rsidR="00940F1B" w:rsidSect="00A748E0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D5B" w:rsidRDefault="00DC5D5B" w:rsidP="00BB396C">
      <w:r>
        <w:separator/>
      </w:r>
    </w:p>
  </w:endnote>
  <w:endnote w:type="continuationSeparator" w:id="0">
    <w:p w:rsidR="00DC5D5B" w:rsidRDefault="00DC5D5B" w:rsidP="00BB3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D5B" w:rsidRDefault="00DC5D5B" w:rsidP="00BB396C">
      <w:r>
        <w:separator/>
      </w:r>
    </w:p>
  </w:footnote>
  <w:footnote w:type="continuationSeparator" w:id="0">
    <w:p w:rsidR="00DC5D5B" w:rsidRDefault="00DC5D5B" w:rsidP="00BB3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68742"/>
      <w:docPartObj>
        <w:docPartGallery w:val="Page Numbers (Top of Page)"/>
        <w:docPartUnique/>
      </w:docPartObj>
    </w:sdtPr>
    <w:sdtContent>
      <w:p w:rsidR="00A748E0" w:rsidRDefault="00A748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BB396C" w:rsidRPr="00A748E0" w:rsidRDefault="00BB396C" w:rsidP="00A748E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E3A01"/>
    <w:multiLevelType w:val="hybridMultilevel"/>
    <w:tmpl w:val="0A1AE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C1"/>
    <w:rsid w:val="00032FF0"/>
    <w:rsid w:val="000C36C6"/>
    <w:rsid w:val="00120123"/>
    <w:rsid w:val="00261EB4"/>
    <w:rsid w:val="004A679D"/>
    <w:rsid w:val="005D1967"/>
    <w:rsid w:val="006E26E2"/>
    <w:rsid w:val="0071189A"/>
    <w:rsid w:val="007D23BE"/>
    <w:rsid w:val="008C0E76"/>
    <w:rsid w:val="00940F1B"/>
    <w:rsid w:val="00972393"/>
    <w:rsid w:val="009A2526"/>
    <w:rsid w:val="00A748E0"/>
    <w:rsid w:val="00B2217D"/>
    <w:rsid w:val="00BB396C"/>
    <w:rsid w:val="00C42E98"/>
    <w:rsid w:val="00CB161F"/>
    <w:rsid w:val="00D1452A"/>
    <w:rsid w:val="00DC5D5B"/>
    <w:rsid w:val="00E068EF"/>
    <w:rsid w:val="00E34E2A"/>
    <w:rsid w:val="00E80A0E"/>
    <w:rsid w:val="00EF3B82"/>
    <w:rsid w:val="00F41ACC"/>
    <w:rsid w:val="00F73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2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E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E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3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39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B3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39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5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2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221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61EB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EB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B3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39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B3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39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9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67E24801CB584049C1C2C28B030C1626BEA267220B2DDA86C1993CFC6538DC175E0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67E24801CB584049C1C3225A65C9F6B6AE178772AB5DEFE3846C8929175E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77659-9C5C-4E2B-B40B-3775631B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23</cp:revision>
  <cp:lastPrinted>2019-05-14T07:24:00Z</cp:lastPrinted>
  <dcterms:created xsi:type="dcterms:W3CDTF">2019-03-19T06:16:00Z</dcterms:created>
  <dcterms:modified xsi:type="dcterms:W3CDTF">2019-06-04T13:45:00Z</dcterms:modified>
</cp:coreProperties>
</file>